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439" w:rsidRPr="005E1157" w:rsidRDefault="00C41439" w:rsidP="00775B64">
      <w:pPr>
        <w:pStyle w:val="Web"/>
        <w:ind w:firstLineChars="2250" w:firstLine="5400"/>
        <w:rPr>
          <w:rFonts w:ascii="New MingLiu" w:hAnsi="New MingLiu" w:hint="eastAsia"/>
        </w:rPr>
      </w:pPr>
      <w:r w:rsidRPr="005E1157">
        <w:rPr>
          <w:rFonts w:ascii="New MingLiu" w:hAnsi="New MingLiu"/>
        </w:rPr>
        <w:t xml:space="preserve">Updated </w:t>
      </w:r>
      <w:r w:rsidR="00775B64" w:rsidRPr="005E1157">
        <w:rPr>
          <w:rFonts w:ascii="New MingLiu" w:hAnsi="New MingLiu"/>
        </w:rPr>
        <w:t>on January 25, 2019</w:t>
      </w:r>
    </w:p>
    <w:p w:rsidR="00775B64" w:rsidRPr="005E1157" w:rsidRDefault="00775B64" w:rsidP="00775B64">
      <w:pPr>
        <w:pStyle w:val="Web"/>
        <w:jc w:val="center"/>
        <w:rPr>
          <w:b/>
          <w:sz w:val="32"/>
          <w:szCs w:val="32"/>
          <w:u w:val="single"/>
        </w:rPr>
      </w:pPr>
      <w:r w:rsidRPr="005E1157">
        <w:rPr>
          <w:rFonts w:hint="eastAsia"/>
          <w:b/>
          <w:sz w:val="32"/>
          <w:szCs w:val="32"/>
          <w:u w:val="single"/>
        </w:rPr>
        <w:t>Documents Required for Transferring Sentenced Nationals Back to the ROC</w:t>
      </w:r>
    </w:p>
    <w:p w:rsidR="00784683" w:rsidRPr="005E1157" w:rsidRDefault="00C41439">
      <w:pPr>
        <w:pStyle w:val="Web"/>
        <w:spacing w:after="240" w:afterAutospacing="0"/>
        <w:rPr>
          <w:rFonts w:ascii="New MingLiu" w:hAnsi="New MingLiu" w:hint="eastAsia"/>
        </w:rPr>
      </w:pPr>
      <w:r w:rsidRPr="005E1157">
        <w:rPr>
          <w:rFonts w:ascii="New MingLiu" w:hAnsi="New MingLiu"/>
        </w:rPr>
        <w:t xml:space="preserve">Application for transfer shall be made to the Ministry </w:t>
      </w:r>
      <w:r w:rsidR="001531F7" w:rsidRPr="005E1157">
        <w:rPr>
          <w:rFonts w:ascii="New MingLiu" w:hAnsi="New MingLiu"/>
        </w:rPr>
        <w:t>o</w:t>
      </w:r>
      <w:r w:rsidRPr="005E1157">
        <w:rPr>
          <w:rFonts w:ascii="New MingLiu" w:hAnsi="New MingLiu"/>
        </w:rPr>
        <w:t>f Justice (MOJ) with the fo</w:t>
      </w:r>
      <w:r w:rsidR="00784683" w:rsidRPr="005E1157">
        <w:rPr>
          <w:rFonts w:ascii="New MingLiu" w:hAnsi="New MingLiu" w:hint="eastAsia"/>
        </w:rPr>
        <w:t>llowing</w:t>
      </w:r>
      <w:r w:rsidR="00784683" w:rsidRPr="005E1157">
        <w:rPr>
          <w:rFonts w:ascii="New MingLiu" w:hAnsi="New MingLiu"/>
        </w:rPr>
        <w:t xml:space="preserve"> do</w:t>
      </w:r>
      <w:r w:rsidRPr="005E1157">
        <w:rPr>
          <w:rFonts w:ascii="New MingLiu" w:hAnsi="New MingLiu"/>
        </w:rPr>
        <w:t xml:space="preserve">cuments and other pertinent supporting materials. Upon receiving </w:t>
      </w:r>
      <w:proofErr w:type="gramStart"/>
      <w:r w:rsidRPr="005E1157">
        <w:rPr>
          <w:rFonts w:ascii="New MingLiu" w:hAnsi="New MingLiu"/>
        </w:rPr>
        <w:t>the</w:t>
      </w:r>
      <w:r w:rsidR="00784683" w:rsidRPr="005E1157">
        <w:rPr>
          <w:rFonts w:ascii="New MingLiu" w:hAnsi="New MingLiu"/>
        </w:rPr>
        <w:t xml:space="preserve"> afore</w:t>
      </w:r>
      <w:proofErr w:type="gramEnd"/>
      <w:r w:rsidR="00784683" w:rsidRPr="005E1157">
        <w:rPr>
          <w:rFonts w:ascii="New MingLiu" w:hAnsi="New MingLiu"/>
        </w:rPr>
        <w:t xml:space="preserve"> documents, the MOJ will file a request for transfer to the competent authority of the Transferor State</w:t>
      </w:r>
      <w:r w:rsidRPr="005E1157">
        <w:rPr>
          <w:rFonts w:ascii="New MingLiu" w:hAnsi="New MingLiu"/>
        </w:rPr>
        <w:t xml:space="preserve">. </w:t>
      </w:r>
    </w:p>
    <w:p w:rsidR="00784683" w:rsidRPr="005E1157" w:rsidRDefault="00C41439" w:rsidP="00784683">
      <w:pPr>
        <w:pStyle w:val="Web"/>
        <w:spacing w:after="240" w:afterAutospacing="0"/>
        <w:ind w:left="240" w:hangingChars="100" w:hanging="240"/>
        <w:rPr>
          <w:rFonts w:ascii="New MingLiu" w:hAnsi="New MingLiu" w:hint="eastAsia"/>
        </w:rPr>
      </w:pPr>
      <w:r w:rsidRPr="005E1157">
        <w:rPr>
          <w:rFonts w:ascii="New MingLiu" w:hAnsi="New MingLiu"/>
        </w:rPr>
        <w:t>1</w:t>
      </w:r>
      <w:r w:rsidR="00784683" w:rsidRPr="005E1157">
        <w:rPr>
          <w:rFonts w:ascii="New MingLiu" w:hAnsi="New MingLiu"/>
        </w:rPr>
        <w:t>. T</w:t>
      </w:r>
      <w:r w:rsidRPr="005E1157">
        <w:rPr>
          <w:rFonts w:ascii="New MingLiu" w:hAnsi="New MingLiu"/>
        </w:rPr>
        <w:t>he application form for transfer submitted by the sent</w:t>
      </w:r>
      <w:r w:rsidR="00784683" w:rsidRPr="005E1157">
        <w:rPr>
          <w:rFonts w:ascii="New MingLiu" w:hAnsi="New MingLiu"/>
        </w:rPr>
        <w:t>e</w:t>
      </w:r>
      <w:r w:rsidRPr="005E1157">
        <w:rPr>
          <w:rFonts w:ascii="New MingLiu" w:hAnsi="New MingLiu"/>
        </w:rPr>
        <w:t>nced person himsel</w:t>
      </w:r>
      <w:r w:rsidR="00784683" w:rsidRPr="005E1157">
        <w:rPr>
          <w:rFonts w:ascii="New MingLiu" w:hAnsi="New MingLiu"/>
        </w:rPr>
        <w:t>f/herself           or h</w:t>
      </w:r>
      <w:r w:rsidRPr="005E1157">
        <w:rPr>
          <w:rFonts w:ascii="New MingLiu" w:hAnsi="New MingLiu"/>
        </w:rPr>
        <w:t>is</w:t>
      </w:r>
      <w:r w:rsidR="00784683" w:rsidRPr="005E1157">
        <w:rPr>
          <w:rFonts w:ascii="New MingLiu" w:hAnsi="New MingLiu"/>
        </w:rPr>
        <w:t>/</w:t>
      </w:r>
      <w:r w:rsidRPr="005E1157">
        <w:rPr>
          <w:rFonts w:ascii="New MingLiu" w:hAnsi="New MingLiu"/>
        </w:rPr>
        <w:t>her legal guardian (The form shall b</w:t>
      </w:r>
      <w:r w:rsidR="00784683" w:rsidRPr="005E1157">
        <w:rPr>
          <w:rFonts w:ascii="New MingLiu" w:hAnsi="New MingLiu"/>
        </w:rPr>
        <w:t>e</w:t>
      </w:r>
      <w:r w:rsidRPr="005E1157">
        <w:rPr>
          <w:rFonts w:ascii="New MingLiu" w:hAnsi="New MingLiu"/>
        </w:rPr>
        <w:t xml:space="preserve"> a</w:t>
      </w:r>
      <w:r w:rsidR="00784683" w:rsidRPr="005E1157">
        <w:rPr>
          <w:rFonts w:ascii="New MingLiu" w:hAnsi="New MingLiu"/>
        </w:rPr>
        <w:t>ffixed</w:t>
      </w:r>
      <w:r w:rsidRPr="005E1157">
        <w:rPr>
          <w:rFonts w:ascii="New MingLiu" w:hAnsi="New MingLiu"/>
        </w:rPr>
        <w:t xml:space="preserve"> with the signatu</w:t>
      </w:r>
      <w:r w:rsidR="00784683" w:rsidRPr="005E1157">
        <w:rPr>
          <w:rFonts w:ascii="New MingLiu" w:hAnsi="New MingLiu"/>
        </w:rPr>
        <w:t>re</w:t>
      </w:r>
      <w:r w:rsidRPr="005E1157">
        <w:rPr>
          <w:rFonts w:ascii="New MingLiu" w:hAnsi="New MingLiu"/>
        </w:rPr>
        <w:t xml:space="preserve"> or </w:t>
      </w:r>
      <w:r w:rsidR="00784683" w:rsidRPr="005E1157">
        <w:rPr>
          <w:rFonts w:ascii="New MingLiu" w:hAnsi="New MingLiu"/>
        </w:rPr>
        <w:t>fi</w:t>
      </w:r>
      <w:r w:rsidRPr="005E1157">
        <w:rPr>
          <w:rFonts w:ascii="New MingLiu" w:hAnsi="New MingLiu"/>
        </w:rPr>
        <w:t>ngerprint</w:t>
      </w:r>
      <w:r w:rsidR="00784683" w:rsidRPr="005E1157">
        <w:rPr>
          <w:rFonts w:ascii="New MingLiu" w:hAnsi="New MingLiu"/>
        </w:rPr>
        <w:t xml:space="preserve"> </w:t>
      </w:r>
      <w:r w:rsidRPr="005E1157">
        <w:rPr>
          <w:rFonts w:ascii="New MingLiu" w:hAnsi="New MingLiu"/>
        </w:rPr>
        <w:t>of</w:t>
      </w:r>
      <w:r w:rsidR="00784683" w:rsidRPr="005E1157">
        <w:rPr>
          <w:rFonts w:ascii="New MingLiu" w:hAnsi="New MingLiu"/>
        </w:rPr>
        <w:t xml:space="preserve"> </w:t>
      </w:r>
      <w:r w:rsidRPr="005E1157">
        <w:rPr>
          <w:rFonts w:ascii="New MingLiu" w:hAnsi="New MingLiu"/>
        </w:rPr>
        <w:t xml:space="preserve">the sentenced person). </w:t>
      </w:r>
    </w:p>
    <w:p w:rsidR="00784683" w:rsidRPr="005E1157" w:rsidRDefault="00784683" w:rsidP="00784683">
      <w:pPr>
        <w:pStyle w:val="Web"/>
        <w:spacing w:after="240" w:afterAutospacing="0"/>
        <w:ind w:left="240" w:hangingChars="100" w:hanging="240"/>
        <w:rPr>
          <w:rFonts w:ascii="New MingLiu" w:hAnsi="New MingLiu" w:hint="eastAsia"/>
        </w:rPr>
      </w:pPr>
      <w:r w:rsidRPr="005E1157">
        <w:rPr>
          <w:rFonts w:ascii="New MingLiu" w:hAnsi="New MingLiu" w:hint="eastAsia"/>
        </w:rPr>
        <w:t>2.</w:t>
      </w:r>
      <w:r w:rsidR="00C41439" w:rsidRPr="005E1157">
        <w:rPr>
          <w:rFonts w:ascii="New MingLiu" w:hAnsi="New MingLiu"/>
        </w:rPr>
        <w:t xml:space="preserve"> </w:t>
      </w:r>
      <w:r w:rsidRPr="005E1157">
        <w:rPr>
          <w:rFonts w:ascii="New MingLiu" w:hAnsi="New MingLiu"/>
        </w:rPr>
        <w:t>Tw</w:t>
      </w:r>
      <w:r w:rsidR="00C41439" w:rsidRPr="005E1157">
        <w:rPr>
          <w:rFonts w:ascii="New MingLiu" w:hAnsi="New MingLiu"/>
        </w:rPr>
        <w:t>o</w:t>
      </w:r>
      <w:r w:rsidRPr="005E1157">
        <w:rPr>
          <w:rFonts w:ascii="New MingLiu" w:hAnsi="New MingLiu"/>
        </w:rPr>
        <w:t xml:space="preserve"> </w:t>
      </w:r>
      <w:r w:rsidR="00C41439" w:rsidRPr="005E1157">
        <w:rPr>
          <w:rFonts w:ascii="New MingLiu" w:hAnsi="New MingLiu"/>
        </w:rPr>
        <w:t>c</w:t>
      </w:r>
      <w:r w:rsidRPr="005E1157">
        <w:rPr>
          <w:rFonts w:ascii="New MingLiu" w:hAnsi="New MingLiu"/>
        </w:rPr>
        <w:t>o</w:t>
      </w:r>
      <w:r w:rsidR="00C41439" w:rsidRPr="005E1157">
        <w:rPr>
          <w:rFonts w:ascii="New MingLiu" w:hAnsi="New MingLiu"/>
        </w:rPr>
        <w:t xml:space="preserve">pies of the National </w:t>
      </w:r>
      <w:r w:rsidRPr="005E1157">
        <w:rPr>
          <w:rFonts w:ascii="New MingLiu" w:hAnsi="New MingLiu"/>
        </w:rPr>
        <w:t>Identification Card or Household Registration Transcript of the sentenced persons</w:t>
      </w:r>
      <w:r w:rsidR="00C41439" w:rsidRPr="005E1157">
        <w:rPr>
          <w:rFonts w:ascii="New MingLiu" w:hAnsi="New MingLiu"/>
        </w:rPr>
        <w:t xml:space="preserve">. </w:t>
      </w:r>
    </w:p>
    <w:p w:rsidR="00784683" w:rsidRPr="005E1157" w:rsidRDefault="00041FCA" w:rsidP="00FC1663">
      <w:pPr>
        <w:pStyle w:val="Web"/>
        <w:spacing w:after="240" w:afterAutospacing="0"/>
        <w:ind w:left="240" w:hangingChars="100" w:hanging="240"/>
        <w:rPr>
          <w:rFonts w:ascii="New MingLiu" w:hAnsi="New MingLiu" w:hint="eastAsia"/>
        </w:rPr>
      </w:pPr>
      <w:r w:rsidRPr="005E1157">
        <w:rPr>
          <w:rFonts w:ascii="New MingLiu" w:hAnsi="New MingLiu"/>
        </w:rPr>
        <w:t xml:space="preserve">3. Three copies each of </w:t>
      </w:r>
      <w:r w:rsidR="007167C1" w:rsidRPr="005E1157">
        <w:rPr>
          <w:rFonts w:ascii="New MingLiu" w:hAnsi="New MingLiu"/>
        </w:rPr>
        <w:t xml:space="preserve">criminal judgements made by the competent authorities in the Transfer State, with the full names of the courts and their case numbers. </w:t>
      </w:r>
      <w:r w:rsidR="00DC5C21" w:rsidRPr="005E1157">
        <w:rPr>
          <w:rFonts w:ascii="New MingLiu" w:hAnsi="New MingLiu"/>
        </w:rPr>
        <w:t xml:space="preserve">The official documents about the executed punishment, date of imprisonment and confirming whether the judgement is final. </w:t>
      </w:r>
      <w:r w:rsidR="007167C1" w:rsidRPr="005E1157">
        <w:rPr>
          <w:rFonts w:ascii="New MingLiu" w:hAnsi="New MingLiu"/>
        </w:rPr>
        <w:t>The documents should be attached with their Chinese translations authenticated in a manner accepted by the law of the ROC if they are written in a foreign language. (Please refer to the website of The Bureau of Consular Affair (</w:t>
      </w:r>
      <w:hyperlink r:id="rId4" w:history="1">
        <w:r w:rsidR="007167C1" w:rsidRPr="005E1157">
          <w:rPr>
            <w:rStyle w:val="a3"/>
            <w:rFonts w:ascii="New MingLiu" w:hAnsi="New MingLiu" w:hint="eastAsia"/>
            <w:color w:val="auto"/>
          </w:rPr>
          <w:t>http://www.boca.gov.tw</w:t>
        </w:r>
      </w:hyperlink>
      <w:r w:rsidR="007167C1" w:rsidRPr="005E1157">
        <w:rPr>
          <w:rFonts w:ascii="New MingLiu" w:hAnsi="New MingLiu"/>
        </w:rPr>
        <w:t>) for the service of document authentication</w:t>
      </w:r>
      <w:r w:rsidRPr="005E1157">
        <w:rPr>
          <w:rFonts w:ascii="New MingLiu" w:hAnsi="New MingLiu"/>
        </w:rPr>
        <w:t>).</w:t>
      </w:r>
    </w:p>
    <w:p w:rsidR="00C41439" w:rsidRPr="005E1157" w:rsidRDefault="00C41439" w:rsidP="00784683">
      <w:pPr>
        <w:pStyle w:val="Web"/>
        <w:spacing w:after="240" w:afterAutospacing="0"/>
        <w:ind w:left="240" w:hangingChars="100" w:hanging="240"/>
      </w:pPr>
      <w:r w:rsidRPr="005E1157">
        <w:rPr>
          <w:rFonts w:ascii="New MingLiu" w:hAnsi="New MingLiu"/>
        </w:rPr>
        <w:t>4</w:t>
      </w:r>
      <w:r w:rsidR="00784683" w:rsidRPr="005E1157">
        <w:rPr>
          <w:rFonts w:ascii="New MingLiu" w:hAnsi="New MingLiu"/>
        </w:rPr>
        <w:t>.</w:t>
      </w:r>
      <w:r w:rsidRPr="005E1157">
        <w:rPr>
          <w:rFonts w:ascii="New MingLiu" w:hAnsi="New MingLiu"/>
        </w:rPr>
        <w:t xml:space="preserve"> </w:t>
      </w:r>
      <w:r w:rsidR="00784683" w:rsidRPr="005E1157">
        <w:rPr>
          <w:rFonts w:ascii="New MingLiu" w:hAnsi="New MingLiu"/>
        </w:rPr>
        <w:t xml:space="preserve">Two </w:t>
      </w:r>
      <w:r w:rsidRPr="005E1157">
        <w:rPr>
          <w:rFonts w:ascii="New MingLiu" w:hAnsi="New MingLiu"/>
        </w:rPr>
        <w:t>copies each of particulars about the family members or friends of the sentenced persons living in the</w:t>
      </w:r>
      <w:r w:rsidR="00784683" w:rsidRPr="005E1157">
        <w:rPr>
          <w:rFonts w:ascii="New MingLiu" w:hAnsi="New MingLiu"/>
        </w:rPr>
        <w:t xml:space="preserve"> </w:t>
      </w:r>
      <w:r w:rsidRPr="005E1157">
        <w:rPr>
          <w:rFonts w:ascii="New MingLiu" w:hAnsi="New MingLiu"/>
        </w:rPr>
        <w:t>ROC (including their addresses and telephon</w:t>
      </w:r>
      <w:r w:rsidR="00041FCA" w:rsidRPr="005E1157">
        <w:rPr>
          <w:rFonts w:ascii="New MingLiu" w:hAnsi="New MingLiu"/>
        </w:rPr>
        <w:t>e</w:t>
      </w:r>
      <w:r w:rsidRPr="005E1157">
        <w:rPr>
          <w:rFonts w:ascii="New MingLiu" w:hAnsi="New MingLiu"/>
        </w:rPr>
        <w:t xml:space="preserve"> numbers), and certificates that prove their relationship to the sentenced person (copy each of National Identification </w:t>
      </w:r>
      <w:r w:rsidR="00041FCA" w:rsidRPr="005E1157">
        <w:rPr>
          <w:rFonts w:ascii="New MingLiu" w:hAnsi="New MingLiu"/>
        </w:rPr>
        <w:t>Cards</w:t>
      </w:r>
      <w:r w:rsidRPr="005E1157">
        <w:rPr>
          <w:rFonts w:ascii="New MingLiu" w:hAnsi="New MingLiu"/>
        </w:rPr>
        <w:t xml:space="preserve"> or </w:t>
      </w:r>
      <w:r w:rsidR="00041FCA" w:rsidRPr="005E1157">
        <w:rPr>
          <w:rFonts w:ascii="New MingLiu" w:hAnsi="New MingLiu"/>
        </w:rPr>
        <w:t>H</w:t>
      </w:r>
      <w:r w:rsidRPr="005E1157">
        <w:rPr>
          <w:rFonts w:ascii="New MingLiu" w:hAnsi="New MingLiu"/>
        </w:rPr>
        <w:t xml:space="preserve">ousehold Registration </w:t>
      </w:r>
      <w:r w:rsidR="00041FCA" w:rsidRPr="005E1157">
        <w:rPr>
          <w:rFonts w:ascii="New MingLiu" w:hAnsi="New MingLiu"/>
        </w:rPr>
        <w:t>Tr</w:t>
      </w:r>
      <w:r w:rsidR="005E1157">
        <w:rPr>
          <w:rFonts w:ascii="New MingLiu" w:hAnsi="New MingLiu"/>
        </w:rPr>
        <w:t>anscripts)</w:t>
      </w:r>
      <w:bookmarkStart w:id="0" w:name="_GoBack"/>
      <w:bookmarkEnd w:id="0"/>
      <w:r w:rsidRPr="005E1157">
        <w:rPr>
          <w:rFonts w:ascii="New MingLiu" w:hAnsi="New MingLiu"/>
        </w:rPr>
        <w:t xml:space="preserve">. </w:t>
      </w:r>
    </w:p>
    <w:p w:rsidR="00784683" w:rsidRPr="005E1157" w:rsidRDefault="00784683">
      <w:pPr>
        <w:pStyle w:val="Web"/>
        <w:spacing w:after="240" w:afterAutospacing="0"/>
        <w:rPr>
          <w:rFonts w:ascii="New MingLiu" w:hAnsi="New MingLiu" w:hint="eastAsia"/>
        </w:rPr>
      </w:pPr>
      <w:r w:rsidRPr="005E1157">
        <w:rPr>
          <w:rFonts w:ascii="New MingLiu" w:hAnsi="New MingLiu"/>
        </w:rPr>
        <w:t>Notes</w:t>
      </w:r>
      <w:r w:rsidR="00C41439" w:rsidRPr="005E1157">
        <w:rPr>
          <w:rFonts w:ascii="New MingLiu" w:hAnsi="New MingLiu"/>
        </w:rPr>
        <w:t>:</w:t>
      </w:r>
    </w:p>
    <w:p w:rsidR="00784683" w:rsidRPr="005E1157" w:rsidRDefault="00C41439" w:rsidP="00784683">
      <w:pPr>
        <w:pStyle w:val="Web"/>
        <w:spacing w:after="240" w:afterAutospacing="0"/>
        <w:ind w:left="240" w:hangingChars="100" w:hanging="240"/>
        <w:rPr>
          <w:rFonts w:ascii="New MingLiu" w:hAnsi="New MingLiu" w:hint="eastAsia"/>
        </w:rPr>
      </w:pPr>
      <w:r w:rsidRPr="005E1157">
        <w:rPr>
          <w:rFonts w:ascii="New MingLiu" w:hAnsi="New MingLiu"/>
        </w:rPr>
        <w:t>1. For</w:t>
      </w:r>
      <w:r w:rsidR="00784683" w:rsidRPr="005E1157">
        <w:rPr>
          <w:rFonts w:ascii="New MingLiu" w:hAnsi="New MingLiu"/>
        </w:rPr>
        <w:t xml:space="preserve"> further</w:t>
      </w:r>
      <w:r w:rsidRPr="005E1157">
        <w:rPr>
          <w:rFonts w:ascii="New MingLiu" w:hAnsi="New MingLiu"/>
        </w:rPr>
        <w:t xml:space="preserve"> information, please refer to</w:t>
      </w:r>
      <w:r w:rsidR="00784683" w:rsidRPr="005E1157">
        <w:rPr>
          <w:rFonts w:ascii="New MingLiu" w:hAnsi="New MingLiu"/>
        </w:rPr>
        <w:t xml:space="preserve"> “</w:t>
      </w:r>
      <w:r w:rsidRPr="005E1157">
        <w:rPr>
          <w:rFonts w:ascii="New MingLiu" w:hAnsi="New MingLiu"/>
        </w:rPr>
        <w:t>Flow Cha</w:t>
      </w:r>
      <w:r w:rsidR="00784683" w:rsidRPr="005E1157">
        <w:rPr>
          <w:rFonts w:ascii="New MingLiu" w:hAnsi="New MingLiu"/>
        </w:rPr>
        <w:t xml:space="preserve">rt </w:t>
      </w:r>
      <w:r w:rsidRPr="005E1157">
        <w:rPr>
          <w:rFonts w:ascii="New MingLiu" w:hAnsi="New MingLiu"/>
        </w:rPr>
        <w:t>Showing the Proc</w:t>
      </w:r>
      <w:r w:rsidR="00784683" w:rsidRPr="005E1157">
        <w:rPr>
          <w:rFonts w:ascii="New MingLiu" w:hAnsi="New MingLiu"/>
        </w:rPr>
        <w:t>e</w:t>
      </w:r>
      <w:r w:rsidRPr="005E1157">
        <w:rPr>
          <w:rFonts w:ascii="New MingLiu" w:hAnsi="New MingLiu"/>
        </w:rPr>
        <w:t xml:space="preserve">ss of </w:t>
      </w:r>
      <w:r w:rsidR="00784683" w:rsidRPr="005E1157">
        <w:rPr>
          <w:rFonts w:ascii="New MingLiu" w:hAnsi="New MingLiu"/>
        </w:rPr>
        <w:t xml:space="preserve">  Transfer of Sentenced ROC Nationals.”</w:t>
      </w:r>
    </w:p>
    <w:p w:rsidR="00C41439" w:rsidRPr="005E1157" w:rsidRDefault="00C41439">
      <w:pPr>
        <w:pStyle w:val="Web"/>
        <w:spacing w:after="240" w:afterAutospacing="0"/>
        <w:rPr>
          <w:rFonts w:ascii="New MingLiu" w:hAnsi="New MingLiu" w:hint="eastAsia"/>
        </w:rPr>
      </w:pPr>
      <w:r w:rsidRPr="005E1157">
        <w:rPr>
          <w:rFonts w:ascii="New MingLiu" w:hAnsi="New MingLiu"/>
        </w:rPr>
        <w:t xml:space="preserve">2. Address of </w:t>
      </w:r>
      <w:r w:rsidR="00784683" w:rsidRPr="005E1157">
        <w:rPr>
          <w:rFonts w:ascii="New MingLiu" w:hAnsi="New MingLiu"/>
        </w:rPr>
        <w:t xml:space="preserve">the MOJ: </w:t>
      </w:r>
      <w:r w:rsidRPr="005E1157">
        <w:rPr>
          <w:rFonts w:ascii="New MingLiu" w:hAnsi="New MingLiu"/>
        </w:rPr>
        <w:t xml:space="preserve">No.130, Sec. </w:t>
      </w:r>
      <w:proofErr w:type="gramStart"/>
      <w:r w:rsidRPr="005E1157">
        <w:rPr>
          <w:rFonts w:ascii="New MingLiu" w:hAnsi="New MingLiu"/>
        </w:rPr>
        <w:t>l</w:t>
      </w:r>
      <w:proofErr w:type="gramEnd"/>
      <w:r w:rsidRPr="005E1157">
        <w:rPr>
          <w:rFonts w:ascii="New MingLiu" w:hAnsi="New MingLiu"/>
        </w:rPr>
        <w:t>, Chung</w:t>
      </w:r>
      <w:r w:rsidR="00784683" w:rsidRPr="005E1157">
        <w:rPr>
          <w:rFonts w:ascii="New MingLiu" w:hAnsi="New MingLiu"/>
        </w:rPr>
        <w:t>-</w:t>
      </w:r>
      <w:proofErr w:type="spellStart"/>
      <w:r w:rsidR="00784683" w:rsidRPr="005E1157">
        <w:rPr>
          <w:rFonts w:ascii="New MingLiu" w:hAnsi="New MingLiu"/>
        </w:rPr>
        <w:t>C</w:t>
      </w:r>
      <w:r w:rsidRPr="005E1157">
        <w:rPr>
          <w:rFonts w:ascii="New MingLiu" w:hAnsi="New MingLiu"/>
        </w:rPr>
        <w:t>hing</w:t>
      </w:r>
      <w:proofErr w:type="spellEnd"/>
      <w:r w:rsidRPr="005E1157">
        <w:rPr>
          <w:rFonts w:ascii="New MingLiu" w:hAnsi="New MingLiu"/>
        </w:rPr>
        <w:t xml:space="preserve"> </w:t>
      </w:r>
      <w:r w:rsidR="00784683" w:rsidRPr="005E1157">
        <w:rPr>
          <w:rFonts w:ascii="New MingLiu" w:hAnsi="New MingLiu"/>
        </w:rPr>
        <w:t>S</w:t>
      </w:r>
      <w:r w:rsidRPr="005E1157">
        <w:rPr>
          <w:rFonts w:ascii="New MingLiu" w:hAnsi="New MingLiu"/>
        </w:rPr>
        <w:t>. Rd.</w:t>
      </w:r>
      <w:r w:rsidR="00784683" w:rsidRPr="005E1157">
        <w:rPr>
          <w:rFonts w:ascii="New MingLiu" w:hAnsi="New MingLiu"/>
        </w:rPr>
        <w:t>,</w:t>
      </w:r>
      <w:r w:rsidRPr="005E1157">
        <w:rPr>
          <w:rFonts w:ascii="New MingLiu" w:hAnsi="New MingLiu"/>
        </w:rPr>
        <w:t xml:space="preserve"> </w:t>
      </w:r>
      <w:r w:rsidR="00784683" w:rsidRPr="005E1157">
        <w:rPr>
          <w:rFonts w:ascii="New MingLiu" w:hAnsi="New MingLiu"/>
        </w:rPr>
        <w:t>Taipei City, ROC (Taiwan)</w:t>
      </w:r>
      <w:r w:rsidRPr="005E1157">
        <w:rPr>
          <w:rFonts w:ascii="New MingLiu" w:hAnsi="New MingLiu"/>
        </w:rPr>
        <w:t>.</w:t>
      </w:r>
    </w:p>
    <w:p w:rsidR="00784683" w:rsidRPr="005E1157" w:rsidRDefault="00784683">
      <w:pPr>
        <w:pStyle w:val="Web"/>
        <w:spacing w:after="240" w:afterAutospacing="0"/>
      </w:pPr>
    </w:p>
    <w:p w:rsidR="005E2536" w:rsidRPr="005E1157" w:rsidRDefault="00C41439" w:rsidP="00784683">
      <w:pPr>
        <w:pStyle w:val="Web"/>
        <w:rPr>
          <w:rFonts w:ascii="New MingLiu" w:hAnsi="New MingLiu" w:hint="eastAsia"/>
        </w:rPr>
      </w:pPr>
      <w:r w:rsidRPr="005E1157">
        <w:rPr>
          <w:rFonts w:ascii="New MingLiu" w:hAnsi="New MingLiu"/>
        </w:rPr>
        <w:t xml:space="preserve">3. If you have any </w:t>
      </w:r>
      <w:r w:rsidR="00784683" w:rsidRPr="005E1157">
        <w:rPr>
          <w:rFonts w:ascii="New MingLiu" w:hAnsi="New MingLiu"/>
        </w:rPr>
        <w:t>further</w:t>
      </w:r>
      <w:r w:rsidRPr="005E1157">
        <w:rPr>
          <w:rFonts w:ascii="New MingLiu" w:hAnsi="New MingLiu"/>
        </w:rPr>
        <w:t xml:space="preserve"> questions, please </w:t>
      </w:r>
      <w:r w:rsidR="00784683" w:rsidRPr="005E1157">
        <w:rPr>
          <w:rFonts w:ascii="New MingLiu" w:hAnsi="New MingLiu"/>
        </w:rPr>
        <w:t xml:space="preserve">contact the Department of International and Cross-Strait Legal Affairs, MOJ at +886-2-21910189#7206, or at </w:t>
      </w:r>
      <w:hyperlink r:id="rId5" w:history="1">
        <w:r w:rsidR="00041FCA" w:rsidRPr="005E1157">
          <w:rPr>
            <w:rStyle w:val="a3"/>
            <w:rFonts w:ascii="New MingLiu" w:hAnsi="New MingLiu" w:hint="eastAsia"/>
            <w:color w:val="auto"/>
          </w:rPr>
          <w:t>mla-taiwan@mail.moj.gov.tw</w:t>
        </w:r>
      </w:hyperlink>
    </w:p>
    <w:sectPr w:rsidR="005E2536" w:rsidRPr="005E1157" w:rsidSect="003054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MingLi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439"/>
    <w:rsid w:val="00041FCA"/>
    <w:rsid w:val="001531F7"/>
    <w:rsid w:val="005E1157"/>
    <w:rsid w:val="005E2536"/>
    <w:rsid w:val="007167C1"/>
    <w:rsid w:val="00775B64"/>
    <w:rsid w:val="00784683"/>
    <w:rsid w:val="00C41439"/>
    <w:rsid w:val="00DC5C21"/>
    <w:rsid w:val="00FC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4F16D"/>
  <w15:chartTrackingRefBased/>
  <w15:docId w15:val="{A84C098E-2E07-43EB-BFD6-96A983F4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41439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character" w:styleId="a3">
    <w:name w:val="Hyperlink"/>
    <w:basedOn w:val="a0"/>
    <w:uiPriority w:val="99"/>
    <w:unhideWhenUsed/>
    <w:rsid w:val="00041F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la-taiwan@mail.moj.gov.tw" TargetMode="External"/><Relationship Id="rId4" Type="http://schemas.openxmlformats.org/officeDocument/2006/relationships/hyperlink" Target="http://www.boca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310</Words>
  <Characters>1767</Characters>
  <Application>Microsoft Office Word</Application>
  <DocSecurity>0</DocSecurity>
  <Lines>14</Lines>
  <Paragraphs>4</Paragraphs>
  <ScaleCrop>false</ScaleCrop>
  <Company>MOJ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劉海倫</dc:creator>
  <cp:keywords/>
  <dc:description/>
  <cp:lastModifiedBy>劉海倫</cp:lastModifiedBy>
  <cp:revision>7</cp:revision>
  <dcterms:created xsi:type="dcterms:W3CDTF">2019-01-25T03:18:00Z</dcterms:created>
  <dcterms:modified xsi:type="dcterms:W3CDTF">2019-05-27T07:43:00Z</dcterms:modified>
</cp:coreProperties>
</file>