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9D" w:rsidRPr="00C454FA" w:rsidRDefault="00FD3938" w:rsidP="00B7479D">
      <w:pPr>
        <w:jc w:val="center"/>
        <w:rPr>
          <w:rFonts w:ascii="標楷體" w:eastAsia="標楷體" w:hAnsi="標楷體"/>
          <w:color w:val="000000" w:themeColor="text1"/>
          <w:sz w:val="32"/>
          <w:szCs w:val="32"/>
        </w:rPr>
      </w:pPr>
      <w:r w:rsidRPr="00C454FA">
        <w:rPr>
          <w:rFonts w:ascii="標楷體" w:eastAsia="標楷體" w:hAnsi="標楷體" w:hint="eastAsia"/>
          <w:color w:val="000000" w:themeColor="text1"/>
          <w:sz w:val="32"/>
          <w:szCs w:val="32"/>
        </w:rPr>
        <w:t>檢察官評鑑委員會評鑑決議書</w:t>
      </w:r>
    </w:p>
    <w:p w:rsidR="00FD3938" w:rsidRPr="00C454FA" w:rsidRDefault="00B7479D" w:rsidP="00B7479D">
      <w:pPr>
        <w:jc w:val="right"/>
        <w:rPr>
          <w:rFonts w:ascii="標楷體" w:eastAsia="標楷體" w:hAnsi="標楷體"/>
          <w:color w:val="000000" w:themeColor="text1"/>
          <w:sz w:val="28"/>
          <w:szCs w:val="28"/>
        </w:rPr>
      </w:pPr>
      <w:r w:rsidRPr="00C454FA">
        <w:rPr>
          <w:rFonts w:ascii="標楷體" w:eastAsia="標楷體" w:hAnsi="標楷體" w:hint="eastAsia"/>
          <w:color w:val="000000" w:themeColor="text1"/>
          <w:sz w:val="32"/>
          <w:szCs w:val="32"/>
        </w:rPr>
        <w:t xml:space="preserve">    </w:t>
      </w:r>
      <w:r w:rsidR="003C6746" w:rsidRPr="00C454FA">
        <w:rPr>
          <w:rFonts w:ascii="標楷體" w:eastAsia="標楷體" w:hAnsi="標楷體" w:hint="eastAsia"/>
          <w:color w:val="000000" w:themeColor="text1"/>
          <w:sz w:val="32"/>
          <w:szCs w:val="32"/>
        </w:rPr>
        <w:t xml:space="preserve">                             </w:t>
      </w:r>
      <w:r w:rsidR="00FD3938" w:rsidRPr="00C454FA">
        <w:rPr>
          <w:rFonts w:ascii="標楷體" w:eastAsia="標楷體" w:hAnsi="標楷體" w:hint="eastAsia"/>
          <w:color w:val="000000" w:themeColor="text1"/>
          <w:sz w:val="28"/>
          <w:szCs w:val="28"/>
        </w:rPr>
        <w:t>104年度檢評字第007號</w:t>
      </w:r>
    </w:p>
    <w:p w:rsidR="00FD3938" w:rsidRPr="00C454FA" w:rsidRDefault="00FD3938" w:rsidP="00FD3938">
      <w:pPr>
        <w:pStyle w:val="a3"/>
        <w:rPr>
          <w:rFonts w:hAnsi="細明體" w:cs="細明體"/>
          <w:color w:val="000000" w:themeColor="text1"/>
        </w:rPr>
      </w:pPr>
      <w:r w:rsidRPr="00C454FA">
        <w:rPr>
          <w:rFonts w:hAnsi="細明體" w:cs="細明體" w:hint="eastAsia"/>
          <w:color w:val="000000" w:themeColor="text1"/>
        </w:rPr>
        <w:t xml:space="preserve">                                     </w:t>
      </w:r>
    </w:p>
    <w:p w:rsidR="00FD3938" w:rsidRPr="00C454FA" w:rsidRDefault="00FD3938" w:rsidP="00B7479D">
      <w:pPr>
        <w:jc w:val="both"/>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請   求   人  財團法人民間司法改革基金會</w:t>
      </w:r>
    </w:p>
    <w:p w:rsidR="00FD3938" w:rsidRPr="00C454FA" w:rsidRDefault="00FD3938" w:rsidP="00B7479D">
      <w:pPr>
        <w:jc w:val="both"/>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 xml:space="preserve">              設臺北市中山區松江路90巷3號7樓</w:t>
      </w:r>
    </w:p>
    <w:p w:rsidR="00FD3938" w:rsidRPr="00C454FA" w:rsidRDefault="00FD3938" w:rsidP="00B7479D">
      <w:pPr>
        <w:jc w:val="both"/>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 xml:space="preserve">代   表   人  林永頌 </w:t>
      </w:r>
    </w:p>
    <w:p w:rsidR="00FD3938" w:rsidRPr="00C454FA" w:rsidRDefault="00FD3938" w:rsidP="00B7479D">
      <w:pPr>
        <w:jc w:val="both"/>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 xml:space="preserve">受  評 鑑 人  </w:t>
      </w:r>
      <w:r w:rsidR="00EE4F5D">
        <w:rPr>
          <w:rFonts w:ascii="標楷體" w:eastAsia="標楷體" w:hAnsi="標楷體" w:hint="eastAsia"/>
          <w:color w:val="000000" w:themeColor="text1"/>
          <w:sz w:val="28"/>
          <w:szCs w:val="28"/>
        </w:rPr>
        <w:t>張○○</w:t>
      </w:r>
      <w:r w:rsidRPr="00C454FA">
        <w:rPr>
          <w:rFonts w:ascii="標楷體" w:eastAsia="標楷體" w:hAnsi="標楷體" w:hint="eastAsia"/>
          <w:color w:val="000000" w:themeColor="text1"/>
          <w:sz w:val="28"/>
          <w:szCs w:val="28"/>
        </w:rPr>
        <w:t xml:space="preserve"> 女 臺灣新北地方法院檢察署主任檢察官</w:t>
      </w:r>
    </w:p>
    <w:p w:rsidR="00FD3938" w:rsidRPr="00C454FA" w:rsidRDefault="00FD3938" w:rsidP="00B95420">
      <w:pPr>
        <w:ind w:left="3360" w:hangingChars="1200" w:hanging="3360"/>
        <w:jc w:val="both"/>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 xml:space="preserve">              </w:t>
      </w:r>
      <w:r w:rsidR="00EE4F5D">
        <w:rPr>
          <w:rFonts w:ascii="標楷體" w:eastAsia="標楷體" w:hAnsi="標楷體" w:hint="eastAsia"/>
          <w:color w:val="000000" w:themeColor="text1"/>
          <w:sz w:val="28"/>
          <w:szCs w:val="28"/>
        </w:rPr>
        <w:t>王○○</w:t>
      </w:r>
      <w:r w:rsidRPr="00C454FA">
        <w:rPr>
          <w:rFonts w:ascii="標楷體" w:eastAsia="標楷體" w:hAnsi="標楷體" w:hint="eastAsia"/>
          <w:color w:val="000000" w:themeColor="text1"/>
          <w:sz w:val="28"/>
          <w:szCs w:val="28"/>
        </w:rPr>
        <w:t xml:space="preserve"> 男 臺灣高雄地方法院檢察署主任檢察官</w:t>
      </w:r>
      <w:r w:rsidR="00B95420" w:rsidRPr="00B95420">
        <w:rPr>
          <w:rFonts w:ascii="標楷體" w:eastAsia="標楷體" w:hAnsi="標楷體" w:hint="eastAsia"/>
          <w:color w:val="000000" w:themeColor="text1"/>
          <w:sz w:val="28"/>
          <w:szCs w:val="28"/>
        </w:rPr>
        <w:t>借調法務部辦事</w:t>
      </w:r>
    </w:p>
    <w:p w:rsidR="00FD3938" w:rsidRPr="00C454FA" w:rsidRDefault="00FD3938" w:rsidP="00B7479D">
      <w:pPr>
        <w:jc w:val="both"/>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 xml:space="preserve">              </w:t>
      </w:r>
      <w:r w:rsidR="00EE4F5D">
        <w:rPr>
          <w:rFonts w:ascii="標楷體" w:eastAsia="標楷體" w:hAnsi="標楷體" w:hint="eastAsia"/>
          <w:color w:val="000000" w:themeColor="text1"/>
          <w:sz w:val="28"/>
          <w:szCs w:val="28"/>
        </w:rPr>
        <w:t>王○○</w:t>
      </w:r>
      <w:r w:rsidRPr="00C454FA">
        <w:rPr>
          <w:rFonts w:ascii="標楷體" w:eastAsia="標楷體" w:hAnsi="標楷體" w:hint="eastAsia"/>
          <w:color w:val="000000" w:themeColor="text1"/>
          <w:sz w:val="28"/>
          <w:szCs w:val="28"/>
        </w:rPr>
        <w:t xml:space="preserve"> 男 臺灣南投地方法院檢察署主任檢察官</w:t>
      </w:r>
    </w:p>
    <w:p w:rsidR="00FD3938" w:rsidRPr="00C454FA" w:rsidRDefault="00FD3938" w:rsidP="00B7479D">
      <w:pPr>
        <w:jc w:val="both"/>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上列受評鑑人因違反法官法事件，經財團法人民間司法改革基金會請求本會進行個案評鑑，本會決議如下：</w:t>
      </w:r>
    </w:p>
    <w:p w:rsidR="00FD3938" w:rsidRPr="00C454FA" w:rsidRDefault="00FD3938" w:rsidP="00B7479D">
      <w:pPr>
        <w:rPr>
          <w:rFonts w:ascii="標楷體" w:eastAsia="標楷體" w:hAnsi="標楷體"/>
          <w:color w:val="000000" w:themeColor="text1"/>
          <w:sz w:val="28"/>
          <w:szCs w:val="28"/>
        </w:rPr>
      </w:pPr>
      <w:r w:rsidRPr="00C454FA">
        <w:rPr>
          <w:rFonts w:hAnsi="細明體" w:cs="細明體" w:hint="eastAsia"/>
          <w:color w:val="000000" w:themeColor="text1"/>
        </w:rPr>
        <w:t xml:space="preserve">    </w:t>
      </w:r>
      <w:r w:rsidRPr="00C454FA">
        <w:rPr>
          <w:rFonts w:ascii="標楷體" w:eastAsia="標楷體" w:hAnsi="標楷體" w:hint="eastAsia"/>
          <w:color w:val="000000" w:themeColor="text1"/>
          <w:sz w:val="28"/>
          <w:szCs w:val="28"/>
        </w:rPr>
        <w:t>主   文</w:t>
      </w:r>
    </w:p>
    <w:p w:rsidR="00FD3938" w:rsidRPr="00C454FA" w:rsidRDefault="00FD3938" w:rsidP="00B7479D">
      <w:pPr>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本件請求不成立。</w:t>
      </w:r>
    </w:p>
    <w:p w:rsidR="00FD3938" w:rsidRPr="00C454FA" w:rsidRDefault="00FD3938" w:rsidP="00B7479D">
      <w:pPr>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 xml:space="preserve">    理   由</w:t>
      </w:r>
    </w:p>
    <w:p w:rsidR="00FD3938" w:rsidRPr="00C558FE" w:rsidRDefault="00E877C3" w:rsidP="00C558FE">
      <w:pPr>
        <w:pStyle w:val="a9"/>
        <w:numPr>
          <w:ilvl w:val="0"/>
          <w:numId w:val="1"/>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本件請求人</w:t>
      </w:r>
      <w:r w:rsidR="00B90635" w:rsidRPr="00B90635">
        <w:rPr>
          <w:rFonts w:ascii="標楷體" w:eastAsia="標楷體" w:hAnsi="標楷體" w:hint="eastAsia"/>
          <w:color w:val="000000" w:themeColor="text1"/>
          <w:sz w:val="28"/>
          <w:szCs w:val="28"/>
        </w:rPr>
        <w:t>財團法人民間司法改革基金會</w:t>
      </w:r>
      <w:r w:rsidR="00B74E40">
        <w:rPr>
          <w:rFonts w:ascii="標楷體" w:eastAsia="標楷體" w:hAnsi="標楷體" w:hint="eastAsia"/>
          <w:color w:val="000000" w:themeColor="text1"/>
          <w:sz w:val="28"/>
          <w:szCs w:val="28"/>
        </w:rPr>
        <w:t>請求評鑑意旨略以：緣臺灣新北地方法院檢察署主任檢察官張○○、檢察官王○○</w:t>
      </w:r>
      <w:r w:rsidR="00FD3938" w:rsidRPr="00C454FA">
        <w:rPr>
          <w:rFonts w:ascii="標楷體" w:eastAsia="標楷體" w:hAnsi="標楷體" w:hint="eastAsia"/>
          <w:color w:val="000000" w:themeColor="text1"/>
          <w:sz w:val="28"/>
          <w:szCs w:val="28"/>
        </w:rPr>
        <w:t>(現為臺灣高雄地方法院檢察署主任檢察官</w:t>
      </w:r>
      <w:r w:rsidR="00B93008" w:rsidRPr="00B93008">
        <w:rPr>
          <w:rFonts w:ascii="標楷體" w:eastAsia="標楷體" w:hAnsi="標楷體" w:hint="eastAsia"/>
          <w:color w:val="000000" w:themeColor="text1"/>
          <w:sz w:val="28"/>
          <w:szCs w:val="28"/>
        </w:rPr>
        <w:t>借調法務部辦事</w:t>
      </w:r>
      <w:r w:rsidR="00FD3938" w:rsidRPr="00C454FA">
        <w:rPr>
          <w:rFonts w:ascii="標楷體" w:eastAsia="標楷體" w:hAnsi="標楷體" w:hint="eastAsia"/>
          <w:color w:val="000000" w:themeColor="text1"/>
          <w:sz w:val="28"/>
          <w:szCs w:val="28"/>
        </w:rPr>
        <w:t>)</w:t>
      </w:r>
      <w:r w:rsidR="00B74E40">
        <w:rPr>
          <w:rFonts w:ascii="標楷體" w:eastAsia="標楷體" w:hAnsi="標楷體" w:hint="eastAsia"/>
          <w:color w:val="000000" w:themeColor="text1"/>
          <w:sz w:val="28"/>
          <w:szCs w:val="28"/>
        </w:rPr>
        <w:t>、檢察官王○○</w:t>
      </w:r>
      <w:r w:rsidR="00FD3938" w:rsidRPr="00C454FA">
        <w:rPr>
          <w:rFonts w:ascii="標楷體" w:eastAsia="標楷體" w:hAnsi="標楷體" w:hint="eastAsia"/>
          <w:color w:val="000000" w:themeColor="text1"/>
          <w:sz w:val="28"/>
          <w:szCs w:val="28"/>
        </w:rPr>
        <w:t>(現為臺灣南投地方法院檢察署主任檢察官)</w:t>
      </w:r>
      <w:r w:rsidR="00CA53C5" w:rsidRPr="00C454FA">
        <w:rPr>
          <w:rFonts w:ascii="標楷體" w:eastAsia="標楷體" w:hAnsi="標楷體" w:hint="eastAsia"/>
          <w:color w:val="000000" w:themeColor="text1"/>
          <w:sz w:val="28"/>
          <w:szCs w:val="28"/>
        </w:rPr>
        <w:t>3</w:t>
      </w:r>
      <w:r w:rsidR="00FD3938" w:rsidRPr="00C454FA">
        <w:rPr>
          <w:rFonts w:ascii="標楷體" w:eastAsia="標楷體" w:hAnsi="標楷體" w:hint="eastAsia"/>
          <w:color w:val="000000" w:themeColor="text1"/>
          <w:sz w:val="28"/>
          <w:szCs w:val="28"/>
        </w:rPr>
        <w:t>人承辦該署102年度偵字第11099、11574、13998、17077、18018</w:t>
      </w:r>
      <w:r w:rsidR="00FD3938" w:rsidRPr="00C454FA">
        <w:rPr>
          <w:rFonts w:ascii="標楷體" w:eastAsia="標楷體" w:hAnsi="標楷體" w:hint="eastAsia"/>
          <w:color w:val="000000" w:themeColor="text1"/>
          <w:sz w:val="28"/>
          <w:szCs w:val="28"/>
        </w:rPr>
        <w:lastRenderedPageBreak/>
        <w:t>號瀆職等案件(下稱本案)</w:t>
      </w:r>
      <w:r w:rsidR="00B66614">
        <w:rPr>
          <w:rFonts w:ascii="標楷體" w:eastAsia="標楷體" w:hAnsi="標楷體" w:hint="eastAsia"/>
          <w:color w:val="000000" w:themeColor="text1"/>
          <w:sz w:val="28"/>
          <w:szCs w:val="28"/>
        </w:rPr>
        <w:t>，因○○</w:t>
      </w:r>
      <w:r w:rsidR="00FD3938" w:rsidRPr="00C454FA">
        <w:rPr>
          <w:rFonts w:ascii="標楷體" w:eastAsia="標楷體" w:hAnsi="標楷體" w:hint="eastAsia"/>
          <w:color w:val="000000" w:themeColor="text1"/>
          <w:sz w:val="28"/>
          <w:szCs w:val="28"/>
        </w:rPr>
        <w:t>營造工程股份有限公司(下稱僑力公司)</w:t>
      </w:r>
      <w:r w:rsidR="001455F3">
        <w:rPr>
          <w:rFonts w:ascii="標楷體" w:eastAsia="標楷體" w:hAnsi="標楷體" w:hint="eastAsia"/>
          <w:color w:val="000000" w:themeColor="text1"/>
          <w:sz w:val="28"/>
          <w:szCs w:val="28"/>
        </w:rPr>
        <w:t>實質負責人簡○○</w:t>
      </w:r>
      <w:r w:rsidR="00FD3938" w:rsidRPr="00C454FA">
        <w:rPr>
          <w:rFonts w:ascii="標楷體" w:eastAsia="標楷體" w:hAnsi="標楷體" w:hint="eastAsia"/>
          <w:color w:val="000000" w:themeColor="text1"/>
          <w:sz w:val="28"/>
          <w:szCs w:val="28"/>
        </w:rPr>
        <w:t>涉嫌行賄新北市新莊區「中港派出所、圖書館暨托兒所後續工程」仲裁爭議案件之仲裁人(</w:t>
      </w:r>
      <w:r w:rsidR="006D4549">
        <w:rPr>
          <w:rFonts w:ascii="標楷體" w:eastAsia="標楷體" w:hAnsi="標楷體" w:hint="eastAsia"/>
          <w:color w:val="000000" w:themeColor="text1"/>
          <w:sz w:val="28"/>
          <w:szCs w:val="28"/>
        </w:rPr>
        <w:t>該案作成仲裁判斷之仲裁人為詹○○、陳請人陳○○、吳○○</w:t>
      </w:r>
      <w:r w:rsidR="00FD3938" w:rsidRPr="00C454FA">
        <w:rPr>
          <w:rFonts w:ascii="標楷體" w:eastAsia="標楷體" w:hAnsi="標楷體" w:hint="eastAsia"/>
          <w:color w:val="000000" w:themeColor="text1"/>
          <w:sz w:val="28"/>
          <w:szCs w:val="28"/>
        </w:rPr>
        <w:t>)，檢調偵查人員於民國102年4月22</w:t>
      </w:r>
      <w:r w:rsidR="000D31A1">
        <w:rPr>
          <w:rFonts w:ascii="標楷體" w:eastAsia="標楷體" w:hAnsi="標楷體" w:hint="eastAsia"/>
          <w:color w:val="000000" w:themeColor="text1"/>
          <w:sz w:val="28"/>
          <w:szCs w:val="28"/>
        </w:rPr>
        <w:t>日針對簡○○</w:t>
      </w:r>
      <w:r w:rsidR="00FD3938" w:rsidRPr="00C454FA">
        <w:rPr>
          <w:rFonts w:ascii="標楷體" w:eastAsia="標楷體" w:hAnsi="標楷體" w:hint="eastAsia"/>
          <w:color w:val="000000" w:themeColor="text1"/>
          <w:sz w:val="28"/>
          <w:szCs w:val="28"/>
        </w:rPr>
        <w:t>之住所及車輛展開搜索並於翌日(23日)</w:t>
      </w:r>
      <w:r w:rsidR="000D31A1">
        <w:rPr>
          <w:rFonts w:ascii="標楷體" w:eastAsia="標楷體" w:hAnsi="標楷體" w:hint="eastAsia"/>
          <w:color w:val="000000" w:themeColor="text1"/>
          <w:sz w:val="28"/>
          <w:szCs w:val="28"/>
        </w:rPr>
        <w:t>聲請羈押，由法院裁定羈押禁見。嗣後簡○○</w:t>
      </w:r>
      <w:r w:rsidR="00FD3938" w:rsidRPr="00C454FA">
        <w:rPr>
          <w:rFonts w:ascii="標楷體" w:eastAsia="標楷體" w:hAnsi="標楷體" w:hint="eastAsia"/>
          <w:color w:val="000000" w:themeColor="text1"/>
          <w:sz w:val="28"/>
          <w:szCs w:val="28"/>
        </w:rPr>
        <w:t>於102年4月29日在法務部調查局新北市調查處(下簡稱新北市調處)</w:t>
      </w:r>
      <w:r w:rsidR="000D31A1">
        <w:rPr>
          <w:rFonts w:ascii="標楷體" w:eastAsia="標楷體" w:hAnsi="標楷體" w:hint="eastAsia"/>
          <w:color w:val="000000" w:themeColor="text1"/>
          <w:sz w:val="28"/>
          <w:szCs w:val="28"/>
        </w:rPr>
        <w:t>接受調查官蔡○○之詢問，簡○○於該次調查筆錄雖坦承透過中間人羅○○行賄仲裁人詹○○，但未有任何行賄陳請人陳○○之供述。然簡○○</w:t>
      </w:r>
      <w:r w:rsidR="00FD3938" w:rsidRPr="00C454FA">
        <w:rPr>
          <w:rFonts w:ascii="標楷體" w:eastAsia="標楷體" w:hAnsi="標楷體" w:hint="eastAsia"/>
          <w:color w:val="000000" w:themeColor="text1"/>
          <w:sz w:val="28"/>
          <w:szCs w:val="28"/>
        </w:rPr>
        <w:t>於當日詢問結束後，在新北市調處休息室(即會客室)</w:t>
      </w:r>
      <w:r w:rsidR="000D31A1">
        <w:rPr>
          <w:rFonts w:ascii="標楷體" w:eastAsia="標楷體" w:hAnsi="標楷體" w:hint="eastAsia"/>
          <w:color w:val="000000" w:themeColor="text1"/>
          <w:sz w:val="28"/>
          <w:szCs w:val="28"/>
        </w:rPr>
        <w:t>等候移送地檢署複訊時，新北市調處副主任吳○○、秘書劉○○</w:t>
      </w:r>
      <w:r w:rsidR="004B05A3" w:rsidRPr="00C454FA">
        <w:rPr>
          <w:rFonts w:ascii="標楷體" w:eastAsia="標楷體" w:hAnsi="標楷體" w:hint="eastAsia"/>
          <w:color w:val="000000" w:themeColor="text1"/>
          <w:sz w:val="28"/>
          <w:szCs w:val="28"/>
        </w:rPr>
        <w:t>2人</w:t>
      </w:r>
      <w:r w:rsidR="001616B0">
        <w:rPr>
          <w:rFonts w:ascii="標楷體" w:eastAsia="標楷體" w:hAnsi="標楷體" w:hint="eastAsia"/>
          <w:color w:val="000000" w:themeColor="text1"/>
          <w:sz w:val="28"/>
          <w:szCs w:val="28"/>
        </w:rPr>
        <w:t>以黑臉、白臉之偵訊手段施壓而改稱有行賄陳請人陳○○，調查人員隨即通知檢察官。繼而王○○檢察官於複訊時已知簡○○將供出陳請人陳○○</w:t>
      </w:r>
      <w:r w:rsidR="008B5C8B">
        <w:rPr>
          <w:rFonts w:ascii="標楷體" w:eastAsia="標楷體" w:hAnsi="標楷體" w:hint="eastAsia"/>
          <w:color w:val="000000" w:themeColor="text1"/>
          <w:sz w:val="28"/>
          <w:szCs w:val="28"/>
        </w:rPr>
        <w:t>，在簡○○</w:t>
      </w:r>
      <w:r w:rsidR="00FD3938" w:rsidRPr="00C454FA">
        <w:rPr>
          <w:rFonts w:ascii="標楷體" w:eastAsia="標楷體" w:hAnsi="標楷體" w:hint="eastAsia"/>
          <w:color w:val="000000" w:themeColor="text1"/>
          <w:sz w:val="28"/>
          <w:szCs w:val="28"/>
        </w:rPr>
        <w:t>殷盼適用證</w:t>
      </w:r>
      <w:r w:rsidR="00D5747D">
        <w:rPr>
          <w:rFonts w:ascii="標楷體" w:eastAsia="標楷體" w:hAnsi="標楷體" w:hint="eastAsia"/>
          <w:color w:val="000000" w:themeColor="text1"/>
          <w:sz w:val="28"/>
          <w:szCs w:val="28"/>
        </w:rPr>
        <w:t>人保護法及交保之期待下，對其展開強烈誘導訊問，協助簡○○</w:t>
      </w:r>
      <w:r w:rsidR="00270863" w:rsidRPr="00C454FA">
        <w:rPr>
          <w:rFonts w:ascii="標楷體" w:eastAsia="標楷體" w:hAnsi="標楷體" w:hint="eastAsia"/>
          <w:color w:val="000000" w:themeColor="text1"/>
          <w:sz w:val="28"/>
          <w:szCs w:val="28"/>
        </w:rPr>
        <w:t>捏造了</w:t>
      </w:r>
      <w:r w:rsidR="009533F0" w:rsidRPr="00C454FA">
        <w:rPr>
          <w:rFonts w:ascii="標楷體" w:eastAsia="標楷體" w:hAnsi="標楷體" w:hint="eastAsia"/>
          <w:color w:val="000000" w:themeColor="text1"/>
          <w:sz w:val="28"/>
          <w:szCs w:val="28"/>
        </w:rPr>
        <w:t>3</w:t>
      </w:r>
      <w:r w:rsidR="00FD3938" w:rsidRPr="00C454FA">
        <w:rPr>
          <w:rFonts w:ascii="標楷體" w:eastAsia="標楷體" w:hAnsi="標楷體" w:hint="eastAsia"/>
          <w:color w:val="000000" w:themeColor="text1"/>
          <w:sz w:val="28"/>
          <w:szCs w:val="28"/>
        </w:rPr>
        <w:t>次交付賄款共新台幣（以下同）50</w:t>
      </w:r>
      <w:r w:rsidR="00D5747D">
        <w:rPr>
          <w:rFonts w:ascii="標楷體" w:eastAsia="標楷體" w:hAnsi="標楷體" w:hint="eastAsia"/>
          <w:color w:val="000000" w:themeColor="text1"/>
          <w:sz w:val="28"/>
          <w:szCs w:val="28"/>
        </w:rPr>
        <w:t>萬元行賄陳請人陳○○之犯罪情節，因此陳請人陳○○</w:t>
      </w:r>
      <w:r w:rsidR="00FD3938" w:rsidRPr="00C454FA">
        <w:rPr>
          <w:rFonts w:ascii="標楷體" w:eastAsia="標楷體" w:hAnsi="標楷體" w:hint="eastAsia"/>
          <w:color w:val="000000" w:themeColor="text1"/>
          <w:sz w:val="28"/>
          <w:szCs w:val="28"/>
        </w:rPr>
        <w:t>於102年5月23</w:t>
      </w:r>
      <w:r w:rsidR="00D5747D">
        <w:rPr>
          <w:rFonts w:ascii="標楷體" w:eastAsia="標楷體" w:hAnsi="標楷體" w:hint="eastAsia"/>
          <w:color w:val="000000" w:themeColor="text1"/>
          <w:sz w:val="28"/>
          <w:szCs w:val="28"/>
        </w:rPr>
        <w:t>日到案說明後即遭羈押。後來檢察官安排簡○○與陳請人陳○○</w:t>
      </w:r>
      <w:r w:rsidR="00FD3938" w:rsidRPr="00C454FA">
        <w:rPr>
          <w:rFonts w:ascii="標楷體" w:eastAsia="標楷體" w:hAnsi="標楷體" w:hint="eastAsia"/>
          <w:color w:val="000000" w:themeColor="text1"/>
          <w:sz w:val="28"/>
          <w:szCs w:val="28"/>
        </w:rPr>
        <w:t>於102年6月28日在偵查庭當面對質，是日偵查庭結</w:t>
      </w:r>
      <w:r w:rsidR="00D5747D">
        <w:rPr>
          <w:rFonts w:ascii="標楷體" w:eastAsia="標楷體" w:hAnsi="標楷體" w:hint="eastAsia"/>
          <w:color w:val="000000" w:themeColor="text1"/>
          <w:sz w:val="28"/>
          <w:szCs w:val="28"/>
        </w:rPr>
        <w:t>束後簡○○</w:t>
      </w:r>
      <w:r w:rsidR="00FD3938" w:rsidRPr="00C454FA">
        <w:rPr>
          <w:rFonts w:ascii="標楷體" w:eastAsia="標楷體" w:hAnsi="標楷體" w:hint="eastAsia"/>
          <w:color w:val="000000" w:themeColor="text1"/>
          <w:sz w:val="28"/>
          <w:szCs w:val="28"/>
        </w:rPr>
        <w:t>深感良心不安，遂於102年7月5日</w:t>
      </w:r>
      <w:r w:rsidR="00E322F1"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7 月10日訊問時翻供，表示其於102年4月29日在新北市調處休息室(即會客室)</w:t>
      </w:r>
      <w:r w:rsidR="00F94C28">
        <w:rPr>
          <w:rFonts w:ascii="標楷體" w:eastAsia="標楷體" w:hAnsi="標楷體" w:hint="eastAsia"/>
          <w:color w:val="000000" w:themeColor="text1"/>
          <w:sz w:val="28"/>
          <w:szCs w:val="28"/>
        </w:rPr>
        <w:t>等候移送複訊時，遭調查人員脅迫才虛構行賄陳請人陳○○之不實供述，並委由周○○</w:t>
      </w:r>
      <w:r w:rsidR="00FD3938" w:rsidRPr="00C454FA">
        <w:rPr>
          <w:rFonts w:ascii="標楷體" w:eastAsia="標楷體" w:hAnsi="標楷體" w:hint="eastAsia"/>
          <w:color w:val="000000" w:themeColor="text1"/>
          <w:sz w:val="28"/>
          <w:szCs w:val="28"/>
        </w:rPr>
        <w:t>律師提出其於102年4月30</w:t>
      </w:r>
      <w:r w:rsidR="00270863" w:rsidRPr="00C454FA">
        <w:rPr>
          <w:rFonts w:ascii="標楷體" w:eastAsia="標楷體" w:hAnsi="標楷體" w:hint="eastAsia"/>
          <w:color w:val="000000" w:themeColor="text1"/>
          <w:sz w:val="28"/>
          <w:szCs w:val="28"/>
        </w:rPr>
        <w:t>日在看守所內撰寫的自白書一份，然受評鑑人</w:t>
      </w:r>
      <w:r w:rsidR="00541F14" w:rsidRPr="00C454FA">
        <w:rPr>
          <w:rFonts w:ascii="標楷體" w:eastAsia="標楷體" w:hAnsi="標楷體" w:hint="eastAsia"/>
          <w:color w:val="000000" w:themeColor="text1"/>
          <w:sz w:val="28"/>
          <w:szCs w:val="28"/>
        </w:rPr>
        <w:t>3</w:t>
      </w:r>
      <w:r w:rsidR="00FD3938" w:rsidRPr="00C454FA">
        <w:rPr>
          <w:rFonts w:ascii="標楷體" w:eastAsia="標楷體" w:hAnsi="標楷體" w:hint="eastAsia"/>
          <w:color w:val="000000" w:themeColor="text1"/>
          <w:sz w:val="28"/>
          <w:szCs w:val="28"/>
        </w:rPr>
        <w:t>人旋於102年7月16日偵查終結執意</w:t>
      </w:r>
      <w:r w:rsidR="00BD69A8">
        <w:rPr>
          <w:rFonts w:ascii="標楷體" w:eastAsia="標楷體" w:hAnsi="標楷體" w:hint="eastAsia"/>
          <w:color w:val="000000" w:themeColor="text1"/>
          <w:sz w:val="28"/>
          <w:szCs w:val="28"/>
        </w:rPr>
        <w:t>將陳請人陳○○與簡○○</w:t>
      </w:r>
      <w:r w:rsidR="00FD3938" w:rsidRPr="00C454FA">
        <w:rPr>
          <w:rFonts w:ascii="標楷體" w:eastAsia="標楷體" w:hAnsi="標楷體" w:hint="eastAsia"/>
          <w:color w:val="000000" w:themeColor="text1"/>
          <w:sz w:val="28"/>
          <w:szCs w:val="28"/>
        </w:rPr>
        <w:t>等人起訴。嗣臺灣新北地方法院審</w:t>
      </w:r>
      <w:r w:rsidR="00FD3938" w:rsidRPr="00C558FE">
        <w:rPr>
          <w:rFonts w:ascii="標楷體" w:eastAsia="標楷體" w:hAnsi="標楷體" w:hint="eastAsia"/>
          <w:color w:val="000000" w:themeColor="text1"/>
          <w:sz w:val="28"/>
          <w:szCs w:val="28"/>
        </w:rPr>
        <w:t>理後於104年7月13</w:t>
      </w:r>
      <w:r w:rsidR="00BD69A8">
        <w:rPr>
          <w:rFonts w:ascii="標楷體" w:eastAsia="標楷體" w:hAnsi="標楷體" w:hint="eastAsia"/>
          <w:color w:val="000000" w:themeColor="text1"/>
          <w:sz w:val="28"/>
          <w:szCs w:val="28"/>
        </w:rPr>
        <w:t>日將陳請人陳○○</w:t>
      </w:r>
      <w:r w:rsidR="00FD3938" w:rsidRPr="00C558FE">
        <w:rPr>
          <w:rFonts w:ascii="標楷體" w:eastAsia="標楷體" w:hAnsi="標楷體" w:hint="eastAsia"/>
          <w:color w:val="000000" w:themeColor="text1"/>
          <w:sz w:val="28"/>
          <w:szCs w:val="28"/>
        </w:rPr>
        <w:t>判決無罪，經審視受評鑑人3人於本案偵查作為，有侵越權限、違反辦案程序或職務規定、檢察官倫理規範，且情節重大之違誤，分述如下：</w:t>
      </w:r>
    </w:p>
    <w:p w:rsidR="00FD3938" w:rsidRPr="00C454FA" w:rsidRDefault="00BD69A8" w:rsidP="008B21FD">
      <w:pPr>
        <w:pStyle w:val="a9"/>
        <w:numPr>
          <w:ilvl w:val="0"/>
          <w:numId w:val="2"/>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王○○</w:t>
      </w:r>
      <w:r w:rsidR="00FD3938" w:rsidRPr="00C454FA">
        <w:rPr>
          <w:rFonts w:ascii="標楷體" w:eastAsia="標楷體" w:hAnsi="標楷體" w:hint="eastAsia"/>
          <w:color w:val="000000" w:themeColor="text1"/>
          <w:sz w:val="28"/>
          <w:szCs w:val="28"/>
        </w:rPr>
        <w:t>檢察官於102年4月29</w:t>
      </w:r>
      <w:r w:rsidR="00373A22">
        <w:rPr>
          <w:rFonts w:ascii="標楷體" w:eastAsia="標楷體" w:hAnsi="標楷體" w:hint="eastAsia"/>
          <w:color w:val="000000" w:themeColor="text1"/>
          <w:sz w:val="28"/>
          <w:szCs w:val="28"/>
        </w:rPr>
        <w:t>日容任新北市調處之調查人員以非常規偵訊手段對簡○○施壓，且於當日複訊時繼而採取強力誘導方式與簡○○共同捏造行賄陳請人陳○○之供述，其漠視簡○○自由意志之供述內容，甚至強將自己自問自答之訊問內容記載為簡○○</w:t>
      </w:r>
      <w:r w:rsidR="00FD3938" w:rsidRPr="00C454FA">
        <w:rPr>
          <w:rFonts w:ascii="標楷體" w:eastAsia="標楷體" w:hAnsi="標楷體" w:hint="eastAsia"/>
          <w:color w:val="000000" w:themeColor="text1"/>
          <w:sz w:val="28"/>
          <w:szCs w:val="28"/>
        </w:rPr>
        <w:t>所述，誘導訊問顯然違法不當。</w:t>
      </w:r>
    </w:p>
    <w:p w:rsidR="00FD3938" w:rsidRPr="00C454FA" w:rsidRDefault="00373A22" w:rsidP="008B21FD">
      <w:pPr>
        <w:pStyle w:val="a9"/>
        <w:numPr>
          <w:ilvl w:val="0"/>
          <w:numId w:val="2"/>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王○○</w:t>
      </w:r>
      <w:r w:rsidR="00FD3938" w:rsidRPr="00C454FA">
        <w:rPr>
          <w:rFonts w:ascii="標楷體" w:eastAsia="標楷體" w:hAnsi="標楷體" w:hint="eastAsia"/>
          <w:color w:val="000000" w:themeColor="text1"/>
          <w:sz w:val="28"/>
          <w:szCs w:val="28"/>
        </w:rPr>
        <w:t>檢察官於102年6月10</w:t>
      </w:r>
      <w:r>
        <w:rPr>
          <w:rFonts w:ascii="標楷體" w:eastAsia="標楷體" w:hAnsi="標楷體" w:hint="eastAsia"/>
          <w:color w:val="000000" w:themeColor="text1"/>
          <w:sz w:val="28"/>
          <w:szCs w:val="28"/>
        </w:rPr>
        <w:t>日訊問簡○○時，違反法院裁定羈押禁見之意旨、妨礙辯護人張○○律師之在場權，擅自安排禁見之簡○○私下會見女友呂○○</w:t>
      </w:r>
      <w:r w:rsidR="00FD3938" w:rsidRPr="00C454FA">
        <w:rPr>
          <w:rFonts w:ascii="標楷體" w:eastAsia="標楷體" w:hAnsi="標楷體" w:hint="eastAsia"/>
          <w:color w:val="000000" w:themeColor="text1"/>
          <w:sz w:val="28"/>
          <w:szCs w:val="28"/>
        </w:rPr>
        <w:t>，該次訊問筆錄卻未據實</w:t>
      </w:r>
      <w:r>
        <w:rPr>
          <w:rFonts w:ascii="標楷體" w:eastAsia="標楷體" w:hAnsi="標楷體" w:hint="eastAsia"/>
          <w:color w:val="000000" w:themeColor="text1"/>
          <w:sz w:val="28"/>
          <w:szCs w:val="28"/>
        </w:rPr>
        <w:t>記載所有到庭之人的姓名及陳述內容，偵查作為嚴重違法。此外，王○○</w:t>
      </w:r>
      <w:r w:rsidR="00FD3938" w:rsidRPr="00C454FA">
        <w:rPr>
          <w:rFonts w:ascii="標楷體" w:eastAsia="標楷體" w:hAnsi="標楷體" w:hint="eastAsia"/>
          <w:color w:val="000000" w:themeColor="text1"/>
          <w:sz w:val="28"/>
          <w:szCs w:val="28"/>
        </w:rPr>
        <w:t>檢察官於102年5月7</w:t>
      </w:r>
      <w:r>
        <w:rPr>
          <w:rFonts w:ascii="標楷體" w:eastAsia="標楷體" w:hAnsi="標楷體" w:hint="eastAsia"/>
          <w:color w:val="000000" w:themeColor="text1"/>
          <w:sz w:val="28"/>
          <w:szCs w:val="28"/>
        </w:rPr>
        <w:t>日訊問被告簡○○</w:t>
      </w:r>
      <w:r w:rsidR="00FD3938" w:rsidRPr="00C454FA">
        <w:rPr>
          <w:rFonts w:ascii="標楷體" w:eastAsia="標楷體" w:hAnsi="標楷體" w:hint="eastAsia"/>
          <w:color w:val="000000" w:themeColor="text1"/>
          <w:sz w:val="28"/>
          <w:szCs w:val="28"/>
        </w:rPr>
        <w:t>，亦有訊問筆錄內容記載過簡、不知所云之瑕疵。</w:t>
      </w:r>
    </w:p>
    <w:p w:rsidR="00FD3938" w:rsidRPr="00C454FA" w:rsidRDefault="00270863" w:rsidP="008B21FD">
      <w:pPr>
        <w:pStyle w:val="a9"/>
        <w:numPr>
          <w:ilvl w:val="0"/>
          <w:numId w:val="2"/>
        </w:numPr>
        <w:ind w:leftChars="0"/>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受評鑑人</w:t>
      </w:r>
      <w:r w:rsidR="006B43D2" w:rsidRPr="00C454FA">
        <w:rPr>
          <w:rFonts w:ascii="標楷體" w:eastAsia="標楷體" w:hAnsi="標楷體" w:hint="eastAsia"/>
          <w:color w:val="000000" w:themeColor="text1"/>
          <w:sz w:val="28"/>
          <w:szCs w:val="28"/>
        </w:rPr>
        <w:t>3</w:t>
      </w:r>
      <w:r w:rsidR="00FD3938" w:rsidRPr="00C454FA">
        <w:rPr>
          <w:rFonts w:ascii="標楷體" w:eastAsia="標楷體" w:hAnsi="標楷體" w:hint="eastAsia"/>
          <w:color w:val="000000" w:themeColor="text1"/>
          <w:sz w:val="28"/>
          <w:szCs w:val="28"/>
        </w:rPr>
        <w:t>人共同具名之本案起訴書顯未依照偵查所得之證</w:t>
      </w:r>
      <w:r w:rsidR="00791113">
        <w:rPr>
          <w:rFonts w:ascii="標楷體" w:eastAsia="標楷體" w:hAnsi="標楷體" w:hint="eastAsia"/>
          <w:color w:val="000000" w:themeColor="text1"/>
          <w:sz w:val="28"/>
          <w:szCs w:val="28"/>
        </w:rPr>
        <w:t>據認定犯罪事實且倉促起訴，偵查作為顯有瑕疵。該起訴書除逕以簡○○已否認之供述作為起訴陳請人陳○○</w:t>
      </w:r>
      <w:r w:rsidR="00FD3938" w:rsidRPr="00C454FA">
        <w:rPr>
          <w:rFonts w:ascii="標楷體" w:eastAsia="標楷體" w:hAnsi="標楷體" w:hint="eastAsia"/>
          <w:color w:val="000000" w:themeColor="text1"/>
          <w:sz w:val="28"/>
          <w:szCs w:val="28"/>
        </w:rPr>
        <w:t>之唯一具體證據外，其餘扣案證物內容(包括起訴書證據清單一編號5之行賄級距表、編號6之筆記本等)</w:t>
      </w:r>
      <w:r w:rsidR="00791113">
        <w:rPr>
          <w:rFonts w:ascii="標楷體" w:eastAsia="標楷體" w:hAnsi="標楷體" w:hint="eastAsia"/>
          <w:color w:val="000000" w:themeColor="text1"/>
          <w:sz w:val="28"/>
          <w:szCs w:val="28"/>
        </w:rPr>
        <w:t>皆與起訴認定簡○○行賄陳請人陳○○</w:t>
      </w:r>
      <w:r w:rsidR="00FD3938" w:rsidRPr="00C454FA">
        <w:rPr>
          <w:rFonts w:ascii="標楷體" w:eastAsia="標楷體" w:hAnsi="標楷體" w:hint="eastAsia"/>
          <w:color w:val="000000" w:themeColor="text1"/>
          <w:sz w:val="28"/>
          <w:szCs w:val="28"/>
        </w:rPr>
        <w:t>共50</w:t>
      </w:r>
      <w:r w:rsidR="00002774" w:rsidRPr="00C454FA">
        <w:rPr>
          <w:rFonts w:ascii="標楷體" w:eastAsia="標楷體" w:hAnsi="標楷體" w:hint="eastAsia"/>
          <w:color w:val="000000" w:themeColor="text1"/>
          <w:sz w:val="28"/>
          <w:szCs w:val="28"/>
        </w:rPr>
        <w:t>萬元之犯罪事實不符。再者，受評鑑人3</w:t>
      </w:r>
      <w:r w:rsidR="00FD3938" w:rsidRPr="00C454FA">
        <w:rPr>
          <w:rFonts w:ascii="標楷體" w:eastAsia="標楷體" w:hAnsi="標楷體" w:hint="eastAsia"/>
          <w:color w:val="000000" w:themeColor="text1"/>
          <w:sz w:val="28"/>
          <w:szCs w:val="28"/>
        </w:rPr>
        <w:t>人對於新北市調處之刑事案件移送書所浮濫</w:t>
      </w:r>
      <w:r w:rsidR="00791113">
        <w:rPr>
          <w:rFonts w:ascii="標楷體" w:eastAsia="標楷體" w:hAnsi="標楷體" w:hint="eastAsia"/>
          <w:color w:val="000000" w:themeColor="text1"/>
          <w:sz w:val="28"/>
          <w:szCs w:val="28"/>
        </w:rPr>
        <w:t>虛構之犯罪情節照單全收、引用作為起訴書之犯罪事實起訴陳請人陳○○</w:t>
      </w:r>
      <w:r w:rsidR="001A4E37">
        <w:rPr>
          <w:rFonts w:ascii="標楷體" w:eastAsia="標楷體" w:hAnsi="標楷體" w:hint="eastAsia"/>
          <w:color w:val="000000" w:themeColor="text1"/>
          <w:sz w:val="28"/>
          <w:szCs w:val="28"/>
        </w:rPr>
        <w:t>，於欠缺證據認定下，繪聲繪影描寫簡○○與陳請人陳○○</w:t>
      </w:r>
      <w:r w:rsidR="00FD3938" w:rsidRPr="00C454FA">
        <w:rPr>
          <w:rFonts w:ascii="標楷體" w:eastAsia="標楷體" w:hAnsi="標楷體" w:hint="eastAsia"/>
          <w:color w:val="000000" w:themeColor="text1"/>
          <w:sz w:val="28"/>
          <w:szCs w:val="28"/>
        </w:rPr>
        <w:t>間「約定日後定有後謝賄款之意思合致」等憑空想像之情節，除充分展現受評鑑人3</w:t>
      </w:r>
      <w:r w:rsidR="00DA6C5E">
        <w:rPr>
          <w:rFonts w:ascii="標楷體" w:eastAsia="標楷體" w:hAnsi="標楷體" w:hint="eastAsia"/>
          <w:color w:val="000000" w:themeColor="text1"/>
          <w:sz w:val="28"/>
          <w:szCs w:val="28"/>
        </w:rPr>
        <w:t>人心懷辨大案而見獵心喜、有罪推定之心態外，縱使簡○○</w:t>
      </w:r>
      <w:r w:rsidR="00FD3938" w:rsidRPr="00C454FA">
        <w:rPr>
          <w:rFonts w:ascii="標楷體" w:eastAsia="標楷體" w:hAnsi="標楷體" w:hint="eastAsia"/>
          <w:color w:val="000000" w:themeColor="text1"/>
          <w:sz w:val="28"/>
          <w:szCs w:val="28"/>
        </w:rPr>
        <w:t>業已翻供，受評鑑人3</w:t>
      </w:r>
      <w:r w:rsidR="00DA6C5E">
        <w:rPr>
          <w:rFonts w:ascii="標楷體" w:eastAsia="標楷體" w:hAnsi="標楷體" w:hint="eastAsia"/>
          <w:color w:val="000000" w:themeColor="text1"/>
          <w:sz w:val="28"/>
          <w:szCs w:val="28"/>
        </w:rPr>
        <w:t>人仍未就簡○○</w:t>
      </w:r>
      <w:r w:rsidR="00FD3938" w:rsidRPr="00C454FA">
        <w:rPr>
          <w:rFonts w:ascii="標楷體" w:eastAsia="標楷體" w:hAnsi="標楷體" w:hint="eastAsia"/>
          <w:color w:val="000000" w:themeColor="text1"/>
          <w:sz w:val="28"/>
          <w:szCs w:val="28"/>
        </w:rPr>
        <w:t>是否於「會客室」遭受調查人員脅迫一節詳予調查釐</w:t>
      </w:r>
      <w:r w:rsidR="00DA6C5E">
        <w:rPr>
          <w:rFonts w:ascii="標楷體" w:eastAsia="標楷體" w:hAnsi="標楷體" w:hint="eastAsia"/>
          <w:color w:val="000000" w:themeColor="text1"/>
          <w:sz w:val="28"/>
          <w:szCs w:val="28"/>
        </w:rPr>
        <w:t>清，卻刻意引用顯然無關之「詢問室」錄音光碟勘驗筆錄作為認定簡○○</w:t>
      </w:r>
      <w:r w:rsidR="00FD3938" w:rsidRPr="00C454FA">
        <w:rPr>
          <w:rFonts w:ascii="標楷體" w:eastAsia="標楷體" w:hAnsi="標楷體" w:hint="eastAsia"/>
          <w:color w:val="000000" w:themeColor="text1"/>
          <w:sz w:val="28"/>
          <w:szCs w:val="28"/>
        </w:rPr>
        <w:t>翻供不實之補強論</w:t>
      </w:r>
      <w:r w:rsidR="00DA6C5E">
        <w:rPr>
          <w:rFonts w:ascii="標楷體" w:eastAsia="標楷體" w:hAnsi="標楷體" w:hint="eastAsia"/>
          <w:color w:val="000000" w:themeColor="text1"/>
          <w:sz w:val="28"/>
          <w:szCs w:val="28"/>
        </w:rPr>
        <w:t>述，倉促將陳請人陳○○</w:t>
      </w:r>
      <w:r w:rsidR="00FD3938" w:rsidRPr="00C454FA">
        <w:rPr>
          <w:rFonts w:ascii="標楷體" w:eastAsia="標楷體" w:hAnsi="標楷體" w:hint="eastAsia"/>
          <w:color w:val="000000" w:themeColor="text1"/>
          <w:sz w:val="28"/>
          <w:szCs w:val="28"/>
        </w:rPr>
        <w:t>一併起訴，無論主觀之有罪推定心態或客觀之偵查顯未完</w:t>
      </w:r>
      <w:r w:rsidR="00A65AED">
        <w:rPr>
          <w:rFonts w:ascii="標楷體" w:eastAsia="標楷體" w:hAnsi="標楷體" w:hint="eastAsia"/>
          <w:color w:val="000000" w:themeColor="text1"/>
          <w:sz w:val="28"/>
          <w:szCs w:val="28"/>
        </w:rPr>
        <w:t>備仍倉促起訴之作為，均已嚴重違法且情節重大，並損及陳請人陳○○</w:t>
      </w:r>
      <w:r w:rsidR="00FD3938" w:rsidRPr="00C454FA">
        <w:rPr>
          <w:rFonts w:ascii="標楷體" w:eastAsia="標楷體" w:hAnsi="標楷體" w:hint="eastAsia"/>
          <w:color w:val="000000" w:themeColor="text1"/>
          <w:sz w:val="28"/>
          <w:szCs w:val="28"/>
        </w:rPr>
        <w:t>之聲譽，第一審臺灣新北地方法院102年度矚訴字第4號、103年度訴字第568</w:t>
      </w:r>
      <w:r w:rsidR="00A65AED">
        <w:rPr>
          <w:rFonts w:ascii="標楷體" w:eastAsia="標楷體" w:hAnsi="標楷體" w:hint="eastAsia"/>
          <w:color w:val="000000" w:themeColor="text1"/>
          <w:sz w:val="28"/>
          <w:szCs w:val="28"/>
        </w:rPr>
        <w:t>號判決陳請人陳○○無罪，其理由指出簡○○</w:t>
      </w:r>
      <w:r w:rsidR="00FD3938" w:rsidRPr="00C454FA">
        <w:rPr>
          <w:rFonts w:ascii="標楷體" w:eastAsia="標楷體" w:hAnsi="標楷體" w:hint="eastAsia"/>
          <w:color w:val="000000" w:themeColor="text1"/>
          <w:sz w:val="28"/>
          <w:szCs w:val="28"/>
        </w:rPr>
        <w:t>關於如何交付賄款之供述反覆存有重大差</w:t>
      </w:r>
      <w:r w:rsidR="00A65AED">
        <w:rPr>
          <w:rFonts w:ascii="標楷體" w:eastAsia="標楷體" w:hAnsi="標楷體" w:hint="eastAsia"/>
          <w:color w:val="000000" w:themeColor="text1"/>
          <w:sz w:val="28"/>
          <w:szCs w:val="28"/>
        </w:rPr>
        <w:t>距，致其供述難信為真實，而經勘驗檢察官訊問時錄影光碟，可見簡○○</w:t>
      </w:r>
      <w:r w:rsidR="00535D32">
        <w:rPr>
          <w:rFonts w:ascii="標楷體" w:eastAsia="標楷體" w:hAnsi="標楷體" w:hint="eastAsia"/>
          <w:color w:val="000000" w:themeColor="text1"/>
          <w:sz w:val="28"/>
          <w:szCs w:val="28"/>
        </w:rPr>
        <w:t>後來表示是為求適用證人保護法而自白、證述對陳請人陳○○不利之內容，尚非無稽。至證人吳○○不利陳請人陳○○之供述，乃是在檢察官對其稱詹○○、陳請人陳○○收賄後始為有遭陳請人陳○○欺騙、蒙蔽感覺之陳述，不足為陳請人陳○○</w:t>
      </w:r>
      <w:r w:rsidR="00FD3938" w:rsidRPr="00C454FA">
        <w:rPr>
          <w:rFonts w:ascii="標楷體" w:eastAsia="標楷體" w:hAnsi="標楷體" w:hint="eastAsia"/>
          <w:color w:val="000000" w:themeColor="text1"/>
          <w:sz w:val="28"/>
          <w:szCs w:val="28"/>
        </w:rPr>
        <w:t>有罪之佐證；扣案編號c-b-8之車內雜記資料、編號c-b-10資料、編號c-b-3</w:t>
      </w:r>
      <w:r w:rsidR="00535D32">
        <w:rPr>
          <w:rFonts w:ascii="標楷體" w:eastAsia="標楷體" w:hAnsi="標楷體" w:hint="eastAsia"/>
          <w:color w:val="000000" w:themeColor="text1"/>
          <w:sz w:val="28"/>
          <w:szCs w:val="28"/>
        </w:rPr>
        <w:t>筆記本等證據亦不足以認定陳請人陳○○</w:t>
      </w:r>
      <w:r w:rsidR="00FD3938" w:rsidRPr="00C454FA">
        <w:rPr>
          <w:rFonts w:ascii="標楷體" w:eastAsia="標楷體" w:hAnsi="標楷體" w:hint="eastAsia"/>
          <w:color w:val="000000" w:themeColor="text1"/>
          <w:sz w:val="28"/>
          <w:szCs w:val="28"/>
        </w:rPr>
        <w:t>有違背職務收取賄賂行為等。</w:t>
      </w:r>
    </w:p>
    <w:p w:rsidR="00FD3938" w:rsidRPr="00C454FA" w:rsidRDefault="00535D32" w:rsidP="008B21FD">
      <w:pPr>
        <w:pStyle w:val="a9"/>
        <w:numPr>
          <w:ilvl w:val="0"/>
          <w:numId w:val="2"/>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另依陳請人陳○○</w:t>
      </w:r>
      <w:r w:rsidR="00FD3938" w:rsidRPr="00C454FA">
        <w:rPr>
          <w:rFonts w:ascii="標楷體" w:eastAsia="標楷體" w:hAnsi="標楷體" w:hint="eastAsia"/>
          <w:color w:val="000000" w:themeColor="text1"/>
          <w:sz w:val="28"/>
          <w:szCs w:val="28"/>
        </w:rPr>
        <w:t>憶述，本案檢調人員於102年4月22日即以搜索LV包為由大肆搜索其住宅、研究室、校長室、配偶所有而出租他人之房屋。然本案起訴後移送法院之卷證，卻未有搜索扣押</w:t>
      </w:r>
      <w:r>
        <w:rPr>
          <w:rFonts w:ascii="標楷體" w:eastAsia="標楷體" w:hAnsi="標楷體" w:hint="eastAsia"/>
          <w:color w:val="000000" w:themeColor="text1"/>
          <w:sz w:val="28"/>
          <w:szCs w:val="28"/>
        </w:rPr>
        <w:t>之卷宗，又就偵查卷宗或起訴書之內容皆未有客觀證據顯示陳請人陳○○</w:t>
      </w:r>
      <w:r w:rsidR="00FD3938" w:rsidRPr="00C454FA">
        <w:rPr>
          <w:rFonts w:ascii="標楷體" w:eastAsia="標楷體" w:hAnsi="標楷體" w:hint="eastAsia"/>
          <w:color w:val="000000" w:themeColor="text1"/>
          <w:sz w:val="28"/>
          <w:szCs w:val="28"/>
        </w:rPr>
        <w:t>涉嫌犯罪而持有LV包。足認受評鑑人3人於偵查中聲請核發搜索票，其依據之證據或理由恐有曲解或浮濫虛構之可能。</w:t>
      </w:r>
    </w:p>
    <w:p w:rsidR="00FD3938" w:rsidRPr="00C454FA" w:rsidRDefault="00FD3938" w:rsidP="001D75D8">
      <w:pPr>
        <w:pStyle w:val="a9"/>
        <w:ind w:leftChars="0" w:left="720"/>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綜上各</w:t>
      </w:r>
      <w:r w:rsidR="0090103E" w:rsidRPr="00C454FA">
        <w:rPr>
          <w:rFonts w:ascii="標楷體" w:eastAsia="標楷體" w:hAnsi="標楷體" w:hint="eastAsia"/>
          <w:color w:val="000000" w:themeColor="text1"/>
          <w:sz w:val="28"/>
          <w:szCs w:val="28"/>
        </w:rPr>
        <w:t>點</w:t>
      </w:r>
      <w:r w:rsidRPr="00C454FA">
        <w:rPr>
          <w:rFonts w:ascii="標楷體" w:eastAsia="標楷體" w:hAnsi="標楷體" w:hint="eastAsia"/>
          <w:color w:val="000000" w:themeColor="text1"/>
          <w:sz w:val="28"/>
          <w:szCs w:val="28"/>
        </w:rPr>
        <w:t>所述，由上開摘錄之刑事一審判決內容可知，受評鑑</w:t>
      </w:r>
      <w:r w:rsidR="00270863" w:rsidRPr="00C454FA">
        <w:rPr>
          <w:rFonts w:ascii="標楷體" w:eastAsia="標楷體" w:hAnsi="標楷體" w:hint="eastAsia"/>
          <w:color w:val="000000" w:themeColor="text1"/>
          <w:sz w:val="28"/>
          <w:szCs w:val="28"/>
        </w:rPr>
        <w:t>人</w:t>
      </w:r>
      <w:r w:rsidR="0001017D" w:rsidRPr="00C454FA">
        <w:rPr>
          <w:rFonts w:ascii="標楷體" w:eastAsia="標楷體" w:hAnsi="標楷體" w:hint="eastAsia"/>
          <w:color w:val="000000" w:themeColor="text1"/>
          <w:sz w:val="28"/>
          <w:szCs w:val="28"/>
        </w:rPr>
        <w:t>3</w:t>
      </w:r>
      <w:r w:rsidR="00535D32">
        <w:rPr>
          <w:rFonts w:ascii="標楷體" w:eastAsia="標楷體" w:hAnsi="標楷體" w:hint="eastAsia"/>
          <w:color w:val="000000" w:themeColor="text1"/>
          <w:sz w:val="28"/>
          <w:szCs w:val="28"/>
        </w:rPr>
        <w:t>人確實無視簡○○供述反覆且彼此差異甚大，遽以簡○○</w:t>
      </w:r>
      <w:r w:rsidR="0038331A" w:rsidRPr="00C454FA">
        <w:rPr>
          <w:rFonts w:ascii="標楷體" w:eastAsia="標楷體" w:hAnsi="標楷體" w:hint="eastAsia"/>
          <w:color w:val="000000" w:themeColor="text1"/>
          <w:sz w:val="28"/>
          <w:szCs w:val="28"/>
        </w:rPr>
        <w:t>1</w:t>
      </w:r>
      <w:r w:rsidRPr="00C454FA">
        <w:rPr>
          <w:rFonts w:ascii="標楷體" w:eastAsia="標楷體" w:hAnsi="標楷體" w:hint="eastAsia"/>
          <w:color w:val="000000" w:themeColor="text1"/>
          <w:sz w:val="28"/>
          <w:szCs w:val="28"/>
        </w:rPr>
        <w:t>人前</w:t>
      </w:r>
      <w:r w:rsidR="00535D32">
        <w:rPr>
          <w:rFonts w:ascii="標楷體" w:eastAsia="標楷體" w:hAnsi="標楷體" w:hint="eastAsia"/>
          <w:color w:val="000000" w:themeColor="text1"/>
          <w:sz w:val="28"/>
          <w:szCs w:val="28"/>
        </w:rPr>
        <w:t>後矛盾之供述拼湊認定陳請人陳○○</w:t>
      </w:r>
      <w:r w:rsidR="00FD3286" w:rsidRPr="00C454FA">
        <w:rPr>
          <w:rFonts w:ascii="標楷體" w:eastAsia="標楷體" w:hAnsi="標楷體" w:hint="eastAsia"/>
          <w:color w:val="000000" w:themeColor="text1"/>
          <w:sz w:val="28"/>
          <w:szCs w:val="28"/>
        </w:rPr>
        <w:t>有收賄</w:t>
      </w:r>
      <w:r w:rsidR="00BA1A11" w:rsidRPr="00C454FA">
        <w:rPr>
          <w:rFonts w:ascii="標楷體" w:eastAsia="標楷體" w:hAnsi="標楷體" w:hint="eastAsia"/>
          <w:color w:val="000000" w:themeColor="text1"/>
          <w:sz w:val="28"/>
          <w:szCs w:val="28"/>
        </w:rPr>
        <w:t>犯</w:t>
      </w:r>
      <w:r w:rsidRPr="00C454FA">
        <w:rPr>
          <w:rFonts w:ascii="標楷體" w:eastAsia="標楷體" w:hAnsi="標楷體" w:hint="eastAsia"/>
          <w:color w:val="000000" w:themeColor="text1"/>
          <w:sz w:val="28"/>
          <w:szCs w:val="28"/>
        </w:rPr>
        <w:t>行，除已違背刑事訴訟法第2條第1項之客觀性義務(即檢察官於動態之偵查採證過程，須視陸續取得之證據資料客觀認定犯罪嫌疑人及犯罪事實，不能亦不該預設立場或無視證據資料變動而將被告定於一尊，方可能達毋枉毋縱、符合事實之偵查結果，否則檢察官除違背倫理規範外，亦將淪為致使無辜者身</w:t>
      </w:r>
      <w:r w:rsidR="0049163F" w:rsidRPr="00C454FA">
        <w:rPr>
          <w:rFonts w:ascii="標楷體" w:eastAsia="標楷體" w:hAnsi="標楷體" w:hint="eastAsia"/>
          <w:color w:val="000000" w:themeColor="text1"/>
          <w:sz w:val="28"/>
          <w:szCs w:val="28"/>
        </w:rPr>
        <w:t>敗名裂、身心陷於冗長羈押、冗長審判程序之元兇，亦顯露出受評鑑人</w:t>
      </w:r>
      <w:r w:rsidR="00BF1D30" w:rsidRPr="00C454FA">
        <w:rPr>
          <w:rFonts w:ascii="標楷體" w:eastAsia="標楷體" w:hAnsi="標楷體" w:hint="eastAsia"/>
          <w:color w:val="000000" w:themeColor="text1"/>
          <w:sz w:val="28"/>
          <w:szCs w:val="28"/>
        </w:rPr>
        <w:t>3</w:t>
      </w:r>
      <w:r w:rsidR="00535D32">
        <w:rPr>
          <w:rFonts w:ascii="標楷體" w:eastAsia="標楷體" w:hAnsi="標楷體" w:hint="eastAsia"/>
          <w:color w:val="000000" w:themeColor="text1"/>
          <w:sz w:val="28"/>
          <w:szCs w:val="28"/>
        </w:rPr>
        <w:t>人有罪推定之心態。甚至，無論是面對簡○○抑或證人吳○○，受評鑑人皆以有罪推定心態預設陳請人陳○○為共同犯罪之人，透過適用證人保護法利誘、再三暗示陳請人陳○○確有收賄之誘導證人等方式。不擇手段取得其等不利於陳請人陳○○之供述。亦因此種下非要入陳請人陳○○</w:t>
      </w:r>
      <w:r w:rsidRPr="00C454FA">
        <w:rPr>
          <w:rFonts w:ascii="標楷體" w:eastAsia="標楷體" w:hAnsi="標楷體" w:hint="eastAsia"/>
          <w:color w:val="000000" w:themeColor="text1"/>
          <w:sz w:val="28"/>
          <w:szCs w:val="28"/>
        </w:rPr>
        <w:t>於罪之有罪推定心態，使受評鑑人</w:t>
      </w:r>
      <w:r w:rsidR="001F508F" w:rsidRPr="00C454FA">
        <w:rPr>
          <w:rFonts w:ascii="標楷體" w:eastAsia="標楷體" w:hAnsi="標楷體" w:hint="eastAsia"/>
          <w:color w:val="000000" w:themeColor="text1"/>
          <w:sz w:val="28"/>
          <w:szCs w:val="28"/>
        </w:rPr>
        <w:t>3</w:t>
      </w:r>
      <w:r w:rsidR="00535D32">
        <w:rPr>
          <w:rFonts w:ascii="標楷體" w:eastAsia="標楷體" w:hAnsi="標楷體" w:hint="eastAsia"/>
          <w:color w:val="000000" w:themeColor="text1"/>
          <w:sz w:val="28"/>
          <w:szCs w:val="28"/>
        </w:rPr>
        <w:t>人無視被告簡○○歷次供述之矛盾、無視簡○○</w:t>
      </w:r>
      <w:r w:rsidRPr="00C454FA">
        <w:rPr>
          <w:rFonts w:ascii="標楷體" w:eastAsia="標楷體" w:hAnsi="標楷體" w:hint="eastAsia"/>
          <w:color w:val="000000" w:themeColor="text1"/>
          <w:sz w:val="28"/>
          <w:szCs w:val="28"/>
        </w:rPr>
        <w:t>所言與查扣之資料記</w:t>
      </w:r>
      <w:r w:rsidR="00535D32">
        <w:rPr>
          <w:rFonts w:ascii="標楷體" w:eastAsia="標楷體" w:hAnsi="標楷體" w:hint="eastAsia"/>
          <w:color w:val="000000" w:themeColor="text1"/>
          <w:sz w:val="28"/>
          <w:szCs w:val="28"/>
        </w:rPr>
        <w:t>載不符、無視證人證述已流於受到強烈有罪誘導之個人意見、無視簡○○</w:t>
      </w:r>
      <w:r w:rsidRPr="00C454FA">
        <w:rPr>
          <w:rFonts w:ascii="標楷體" w:eastAsia="標楷體" w:hAnsi="標楷體" w:hint="eastAsia"/>
          <w:color w:val="000000" w:themeColor="text1"/>
          <w:sz w:val="28"/>
          <w:szCs w:val="28"/>
        </w:rPr>
        <w:t>修習法律課程與撥打電話未果之通聯記錄根本不足以推論出調查局移送書描繪之事實，繼而於倉皇起訴之書類通篇大抄特抄調查局移送書內容，完全喪失身</w:t>
      </w:r>
      <w:r w:rsidR="0049163F" w:rsidRPr="00C454FA">
        <w:rPr>
          <w:rFonts w:ascii="標楷體" w:eastAsia="標楷體" w:hAnsi="標楷體" w:hint="eastAsia"/>
          <w:color w:val="000000" w:themeColor="text1"/>
          <w:sz w:val="28"/>
          <w:szCs w:val="28"/>
        </w:rPr>
        <w:t>為偵查上級本應有取捨證據、認定事實之主體性。最可嘆者，受評鑑人</w:t>
      </w:r>
      <w:r w:rsidR="00415AB2" w:rsidRPr="00C454FA">
        <w:rPr>
          <w:rFonts w:ascii="標楷體" w:eastAsia="標楷體" w:hAnsi="標楷體" w:hint="eastAsia"/>
          <w:color w:val="000000" w:themeColor="text1"/>
          <w:sz w:val="28"/>
          <w:szCs w:val="28"/>
        </w:rPr>
        <w:t>3</w:t>
      </w:r>
      <w:r w:rsidR="00535D32">
        <w:rPr>
          <w:rFonts w:ascii="標楷體" w:eastAsia="標楷體" w:hAnsi="標楷體" w:hint="eastAsia"/>
          <w:color w:val="000000" w:themeColor="text1"/>
          <w:sz w:val="28"/>
          <w:szCs w:val="28"/>
        </w:rPr>
        <w:t>人於簡○○翻供後，倘仍認定陳請人陳○○</w:t>
      </w:r>
      <w:r w:rsidRPr="00C454FA">
        <w:rPr>
          <w:rFonts w:ascii="標楷體" w:eastAsia="標楷體" w:hAnsi="標楷體" w:hint="eastAsia"/>
          <w:color w:val="000000" w:themeColor="text1"/>
          <w:sz w:val="28"/>
          <w:szCs w:val="28"/>
        </w:rPr>
        <w:t xml:space="preserve">涉有重嫌，卻不再行調查取證而遽行起訴致罪證不足; </w:t>
      </w:r>
      <w:r w:rsidR="00535D32">
        <w:rPr>
          <w:rFonts w:ascii="標楷體" w:eastAsia="標楷體" w:hAnsi="標楷體" w:hint="eastAsia"/>
          <w:color w:val="000000" w:themeColor="text1"/>
          <w:sz w:val="28"/>
          <w:szCs w:val="28"/>
        </w:rPr>
        <w:t>倘若認定陳請人陳○○</w:t>
      </w:r>
      <w:r w:rsidRPr="00C454FA">
        <w:rPr>
          <w:rFonts w:ascii="標楷體" w:eastAsia="標楷體" w:hAnsi="標楷體" w:hint="eastAsia"/>
          <w:color w:val="000000" w:themeColor="text1"/>
          <w:sz w:val="28"/>
          <w:szCs w:val="28"/>
        </w:rPr>
        <w:t>可能未涉案而遭誣指收賄，卻怯於主動對無羈押必要或無羈押理由之陳請人</w:t>
      </w:r>
      <w:r w:rsidR="00535D32">
        <w:rPr>
          <w:rFonts w:ascii="標楷體" w:eastAsia="標楷體" w:hAnsi="標楷體" w:hint="eastAsia"/>
          <w:color w:val="000000" w:themeColor="text1"/>
          <w:sz w:val="28"/>
          <w:szCs w:val="28"/>
        </w:rPr>
        <w:t>陳○○</w:t>
      </w:r>
      <w:r w:rsidR="0049163F" w:rsidRPr="00C454FA">
        <w:rPr>
          <w:rFonts w:ascii="標楷體" w:eastAsia="標楷體" w:hAnsi="標楷體" w:hint="eastAsia"/>
          <w:color w:val="000000" w:themeColor="text1"/>
          <w:sz w:val="28"/>
          <w:szCs w:val="28"/>
        </w:rPr>
        <w:t>，予以聲請具保停止羈押或聲請撤銷羈押，凡此皆凸顯受評鑑人</w:t>
      </w:r>
      <w:r w:rsidR="00415AB2" w:rsidRPr="00C454FA">
        <w:rPr>
          <w:rFonts w:ascii="標楷體" w:eastAsia="標楷體" w:hAnsi="標楷體" w:hint="eastAsia"/>
          <w:color w:val="000000" w:themeColor="text1"/>
          <w:sz w:val="28"/>
          <w:szCs w:val="28"/>
        </w:rPr>
        <w:t>3</w:t>
      </w:r>
      <w:r w:rsidRPr="00C454FA">
        <w:rPr>
          <w:rFonts w:ascii="標楷體" w:eastAsia="標楷體" w:hAnsi="標楷體" w:hint="eastAsia"/>
          <w:color w:val="000000" w:themeColor="text1"/>
          <w:sz w:val="28"/>
          <w:szCs w:val="28"/>
        </w:rPr>
        <w:t>人身居檢察官職位、掌握公權，卻怯於任事毫無擔當，僅冀盼透過將案件起訴移交法院後</w:t>
      </w:r>
      <w:r w:rsidR="00535D32">
        <w:rPr>
          <w:rFonts w:ascii="標楷體" w:eastAsia="標楷體" w:hAnsi="標楷體" w:hint="eastAsia"/>
          <w:color w:val="000000" w:themeColor="text1"/>
          <w:sz w:val="28"/>
          <w:szCs w:val="28"/>
        </w:rPr>
        <w:t>，即可切割偵查中聲請羈押人犯</w:t>
      </w:r>
      <w:bookmarkStart w:id="0" w:name="_GoBack"/>
      <w:bookmarkEnd w:id="0"/>
      <w:r w:rsidR="00535D32">
        <w:rPr>
          <w:rFonts w:ascii="標楷體" w:eastAsia="標楷體" w:hAnsi="標楷體" w:hint="eastAsia"/>
          <w:color w:val="000000" w:themeColor="text1"/>
          <w:sz w:val="28"/>
          <w:szCs w:val="28"/>
        </w:rPr>
        <w:t>之責任，無視草率起訴將致陳請人陳○○</w:t>
      </w:r>
      <w:r w:rsidRPr="00C454FA">
        <w:rPr>
          <w:rFonts w:ascii="標楷體" w:eastAsia="標楷體" w:hAnsi="標楷體" w:hint="eastAsia"/>
          <w:color w:val="000000" w:themeColor="text1"/>
          <w:sz w:val="28"/>
          <w:szCs w:val="28"/>
        </w:rPr>
        <w:t>承擔名譽受</w:t>
      </w:r>
      <w:r w:rsidR="0049163F" w:rsidRPr="00C454FA">
        <w:rPr>
          <w:rFonts w:ascii="標楷體" w:eastAsia="標楷體" w:hAnsi="標楷體" w:hint="eastAsia"/>
          <w:color w:val="000000" w:themeColor="text1"/>
          <w:sz w:val="28"/>
          <w:szCs w:val="28"/>
        </w:rPr>
        <w:t>損、學術生涯發展斷送之不利益，著實豈有此理。綜上各點，受評鑑人</w:t>
      </w:r>
      <w:r w:rsidR="00285EAE" w:rsidRPr="00C454FA">
        <w:rPr>
          <w:rFonts w:ascii="標楷體" w:eastAsia="標楷體" w:hAnsi="標楷體" w:hint="eastAsia"/>
          <w:color w:val="000000" w:themeColor="text1"/>
          <w:sz w:val="28"/>
          <w:szCs w:val="28"/>
        </w:rPr>
        <w:t>3</w:t>
      </w:r>
      <w:r w:rsidRPr="00C454FA">
        <w:rPr>
          <w:rFonts w:ascii="標楷體" w:eastAsia="標楷體" w:hAnsi="標楷體" w:hint="eastAsia"/>
          <w:color w:val="000000" w:themeColor="text1"/>
          <w:sz w:val="28"/>
          <w:szCs w:val="28"/>
        </w:rPr>
        <w:t>人已違反法官法第89條第4項第2款、第5款、第7款及檢察官倫理規範第2條、第8條、第9條、第10條、第13條第2項、第17條、第19條等規範，嚴重侵害人民權益，有損司法公正形象。爰依法官法第89條準用第35條第1項第4</w:t>
      </w:r>
      <w:r w:rsidR="00535D32">
        <w:rPr>
          <w:rFonts w:ascii="標楷體" w:eastAsia="標楷體" w:hAnsi="標楷體" w:hint="eastAsia"/>
          <w:color w:val="000000" w:themeColor="text1"/>
          <w:sz w:val="28"/>
          <w:szCs w:val="28"/>
        </w:rPr>
        <w:t>款規定，請求對張○○、王○○、王○○</w:t>
      </w:r>
      <w:r w:rsidRPr="00C454FA">
        <w:rPr>
          <w:rFonts w:ascii="標楷體" w:eastAsia="標楷體" w:hAnsi="標楷體" w:hint="eastAsia"/>
          <w:color w:val="000000" w:themeColor="text1"/>
          <w:sz w:val="28"/>
          <w:szCs w:val="28"/>
        </w:rPr>
        <w:t>檢察官進行個案評鑑，以維司法威信。</w:t>
      </w:r>
    </w:p>
    <w:p w:rsidR="00FD3938" w:rsidRPr="00C454FA" w:rsidRDefault="003D61DC" w:rsidP="00116E9D">
      <w:pPr>
        <w:pStyle w:val="a9"/>
        <w:numPr>
          <w:ilvl w:val="0"/>
          <w:numId w:val="1"/>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受評鑑人張○○、王○○、王○○</w:t>
      </w:r>
      <w:r w:rsidR="00022A6B" w:rsidRPr="00C454FA">
        <w:rPr>
          <w:rFonts w:ascii="標楷體" w:eastAsia="標楷體" w:hAnsi="標楷體" w:hint="eastAsia"/>
          <w:color w:val="000000" w:themeColor="text1"/>
          <w:sz w:val="28"/>
          <w:szCs w:val="28"/>
        </w:rPr>
        <w:t>答辯稱渠等</w:t>
      </w:r>
      <w:r w:rsidR="001226A5" w:rsidRPr="00C454FA">
        <w:rPr>
          <w:rFonts w:ascii="標楷體" w:eastAsia="標楷體" w:hAnsi="標楷體" w:hint="eastAsia"/>
          <w:color w:val="000000" w:themeColor="text1"/>
          <w:sz w:val="28"/>
          <w:szCs w:val="28"/>
        </w:rPr>
        <w:t>3</w:t>
      </w:r>
      <w:r>
        <w:rPr>
          <w:rFonts w:ascii="標楷體" w:eastAsia="標楷體" w:hAnsi="標楷體" w:hint="eastAsia"/>
          <w:color w:val="000000" w:themeColor="text1"/>
          <w:sz w:val="28"/>
          <w:szCs w:val="28"/>
        </w:rPr>
        <w:t>人共同偵辦陳請人陳○○</w:t>
      </w:r>
      <w:r w:rsidR="00FD3938" w:rsidRPr="00C454FA">
        <w:rPr>
          <w:rFonts w:ascii="標楷體" w:eastAsia="標楷體" w:hAnsi="標楷體" w:hint="eastAsia"/>
          <w:color w:val="000000" w:themeColor="text1"/>
          <w:sz w:val="28"/>
          <w:szCs w:val="28"/>
        </w:rPr>
        <w:t>所涉瀆職案件，經偵查終結，以臺灣新北地方法院檢察署102年度偵字第11099、11574、13998、17077、18018</w:t>
      </w:r>
      <w:r w:rsidR="002A4F17">
        <w:rPr>
          <w:rFonts w:ascii="標楷體" w:eastAsia="標楷體" w:hAnsi="標楷體" w:hint="eastAsia"/>
          <w:color w:val="000000" w:themeColor="text1"/>
          <w:sz w:val="28"/>
          <w:szCs w:val="28"/>
        </w:rPr>
        <w:t>號等案對陳○○</w:t>
      </w:r>
      <w:r w:rsidR="00FD3938" w:rsidRPr="00C454FA">
        <w:rPr>
          <w:rFonts w:ascii="標楷體" w:eastAsia="標楷體" w:hAnsi="標楷體" w:hint="eastAsia"/>
          <w:color w:val="000000" w:themeColor="text1"/>
          <w:sz w:val="28"/>
          <w:szCs w:val="28"/>
        </w:rPr>
        <w:t>(即陳請人)</w:t>
      </w:r>
      <w:r w:rsidR="002A4F17">
        <w:rPr>
          <w:rFonts w:ascii="標楷體" w:eastAsia="標楷體" w:hAnsi="標楷體" w:hint="eastAsia"/>
          <w:color w:val="000000" w:themeColor="text1"/>
          <w:sz w:val="28"/>
          <w:szCs w:val="28"/>
        </w:rPr>
        <w:t>、詹○○、羅○○、簡○○、游○○、郭○○、林○○、王○○、吳○○、汪○○、許○○、黃○○、程○○、余○○、陳○○、李○○、陳○○、高○○、趙○○</w:t>
      </w:r>
      <w:r w:rsidR="00FD3938" w:rsidRPr="00C454FA">
        <w:rPr>
          <w:rFonts w:ascii="標楷體" w:eastAsia="標楷體" w:hAnsi="標楷體" w:hint="eastAsia"/>
          <w:color w:val="000000" w:themeColor="text1"/>
          <w:sz w:val="28"/>
          <w:szCs w:val="28"/>
        </w:rPr>
        <w:t>、</w:t>
      </w:r>
      <w:r w:rsidR="002A4F17">
        <w:rPr>
          <w:rFonts w:ascii="標楷體" w:eastAsia="標楷體" w:hAnsi="標楷體" w:hint="eastAsia"/>
          <w:color w:val="000000" w:themeColor="text1"/>
          <w:sz w:val="28"/>
          <w:szCs w:val="28"/>
        </w:rPr>
        <w:t>張○○</w:t>
      </w:r>
      <w:r w:rsidR="00FD3938" w:rsidRPr="00C454FA">
        <w:rPr>
          <w:rFonts w:ascii="標楷體" w:eastAsia="標楷體" w:hAnsi="標楷體" w:hint="eastAsia"/>
          <w:color w:val="000000" w:themeColor="text1"/>
          <w:sz w:val="28"/>
          <w:szCs w:val="28"/>
        </w:rPr>
        <w:t>等20人提起公訴，經臺灣新北地方法院以102年度矚訴字第4號、103年度訴字第568號為第一審判決，除</w:t>
      </w:r>
      <w:r w:rsidR="00C249A0">
        <w:rPr>
          <w:rFonts w:ascii="標楷體" w:eastAsia="標楷體" w:hAnsi="標楷體" w:hint="eastAsia"/>
          <w:color w:val="000000" w:themeColor="text1"/>
          <w:sz w:val="28"/>
          <w:szCs w:val="28"/>
        </w:rPr>
        <w:t>張○○、陳○○</w:t>
      </w:r>
      <w:r w:rsidR="00FD3938" w:rsidRPr="00C454FA">
        <w:rPr>
          <w:rFonts w:ascii="標楷體" w:eastAsia="標楷體" w:hAnsi="標楷體" w:hint="eastAsia"/>
          <w:color w:val="000000" w:themeColor="text1"/>
          <w:sz w:val="28"/>
          <w:szCs w:val="28"/>
        </w:rPr>
        <w:t>外，其餘人等均經法院</w:t>
      </w:r>
      <w:r w:rsidR="00C249A0">
        <w:rPr>
          <w:rFonts w:ascii="標楷體" w:eastAsia="標楷體" w:hAnsi="標楷體" w:hint="eastAsia"/>
          <w:color w:val="000000" w:themeColor="text1"/>
          <w:sz w:val="28"/>
          <w:szCs w:val="28"/>
        </w:rPr>
        <w:t>判決有罪在案，由有罪判決認定之犯罪事實足認本件確有起訴書所載○○公司簡○○為訛詐國家鉅額仲裁賠付款，夥同其配偶游○○及員工郭○○</w:t>
      </w:r>
      <w:r w:rsidR="00D622FC">
        <w:rPr>
          <w:rFonts w:ascii="標楷體" w:eastAsia="標楷體" w:hAnsi="標楷體" w:hint="eastAsia"/>
          <w:color w:val="000000" w:themeColor="text1"/>
          <w:sz w:val="28"/>
          <w:szCs w:val="28"/>
        </w:rPr>
        <w:t>等人，要求知情之下包廠商林○○</w:t>
      </w:r>
      <w:r w:rsidR="00FD3938" w:rsidRPr="00C454FA">
        <w:rPr>
          <w:rFonts w:ascii="標楷體" w:eastAsia="標楷體" w:hAnsi="標楷體" w:hint="eastAsia"/>
          <w:color w:val="000000" w:themeColor="text1"/>
          <w:sz w:val="28"/>
          <w:szCs w:val="28"/>
        </w:rPr>
        <w:t>等人配合，於提付仲裁前，以虛</w:t>
      </w:r>
      <w:r w:rsidR="00D622FC">
        <w:rPr>
          <w:rFonts w:ascii="標楷體" w:eastAsia="標楷體" w:hAnsi="標楷體" w:hint="eastAsia"/>
          <w:color w:val="000000" w:themeColor="text1"/>
          <w:sz w:val="28"/>
          <w:szCs w:val="28"/>
        </w:rPr>
        <w:t>增工程項目或浮報工程款項之方式，簽立不實合約書及協議書，作為○○</w:t>
      </w:r>
      <w:r w:rsidR="00FD3938" w:rsidRPr="00C454FA">
        <w:rPr>
          <w:rFonts w:ascii="標楷體" w:eastAsia="標楷體" w:hAnsi="標楷體" w:hint="eastAsia"/>
          <w:color w:val="000000" w:themeColor="text1"/>
          <w:sz w:val="28"/>
          <w:szCs w:val="28"/>
        </w:rPr>
        <w:t>公司請求「工程款爭議」及「工期展延之損失」之依據，向仲裁協會請求總金額1億6221萬3153元之賠償(本件合約工程款僅4188萬元)</w:t>
      </w:r>
      <w:r w:rsidR="00821252">
        <w:rPr>
          <w:rFonts w:ascii="標楷體" w:eastAsia="標楷體" w:hAnsi="標楷體" w:hint="eastAsia"/>
          <w:color w:val="000000" w:themeColor="text1"/>
          <w:sz w:val="28"/>
          <w:szCs w:val="28"/>
        </w:rPr>
        <w:t>。且簡○○為謀本案仲裁人詹○○及陳請人陳○○等人配合作出枉法仲裁，竟交付賄款予羅○○</w:t>
      </w:r>
      <w:r w:rsidR="00FD3938" w:rsidRPr="00C454FA">
        <w:rPr>
          <w:rFonts w:ascii="標楷體" w:eastAsia="標楷體" w:hAnsi="標楷體" w:hint="eastAsia"/>
          <w:color w:val="000000" w:themeColor="text1"/>
          <w:sz w:val="28"/>
          <w:szCs w:val="28"/>
        </w:rPr>
        <w:t>等人</w:t>
      </w:r>
      <w:r w:rsidR="00172FCF" w:rsidRPr="00C454FA">
        <w:rPr>
          <w:rFonts w:ascii="標楷體" w:eastAsia="標楷體" w:hAnsi="標楷體" w:hint="eastAsia"/>
          <w:color w:val="000000" w:themeColor="text1"/>
          <w:sz w:val="28"/>
          <w:szCs w:val="28"/>
        </w:rPr>
        <w:t>；</w:t>
      </w:r>
      <w:r w:rsidR="00821252">
        <w:rPr>
          <w:rFonts w:ascii="標楷體" w:eastAsia="標楷體" w:hAnsi="標楷體" w:hint="eastAsia"/>
          <w:color w:val="000000" w:themeColor="text1"/>
          <w:sz w:val="28"/>
          <w:szCs w:val="28"/>
        </w:rPr>
        <w:t>而陳請人陳○○、詹○○</w:t>
      </w:r>
      <w:r w:rsidR="00FD3938" w:rsidRPr="00C454FA">
        <w:rPr>
          <w:rFonts w:ascii="標楷體" w:eastAsia="標楷體" w:hAnsi="標楷體" w:hint="eastAsia"/>
          <w:color w:val="000000" w:themeColor="text1"/>
          <w:sz w:val="28"/>
          <w:szCs w:val="28"/>
        </w:rPr>
        <w:t>等人明知仲裁人應維護仲裁之公信力，不得接受當事人關說、要求或收受不正利益，或有其他不法、不當之行為，並應盡力避免外觀</w:t>
      </w:r>
      <w:r w:rsidR="00351B60">
        <w:rPr>
          <w:rFonts w:ascii="標楷體" w:eastAsia="標楷體" w:hAnsi="標楷體" w:hint="eastAsia"/>
          <w:color w:val="000000" w:themeColor="text1"/>
          <w:sz w:val="28"/>
          <w:szCs w:val="28"/>
        </w:rPr>
        <w:t>上令人生偏頗之虞之行為，竟枉顧卷內及當事人提出之事證，收取簡○○</w:t>
      </w:r>
      <w:r w:rsidR="00FD3938" w:rsidRPr="00C454FA">
        <w:rPr>
          <w:rFonts w:ascii="標楷體" w:eastAsia="標楷體" w:hAnsi="標楷體" w:hint="eastAsia"/>
          <w:color w:val="000000" w:themeColor="text1"/>
          <w:sz w:val="28"/>
          <w:szCs w:val="28"/>
        </w:rPr>
        <w:t>所交付之前金賄款(</w:t>
      </w:r>
      <w:r w:rsidR="00B84EB5">
        <w:rPr>
          <w:rFonts w:ascii="標楷體" w:eastAsia="標楷體" w:hAnsi="標楷體" w:hint="eastAsia"/>
          <w:color w:val="000000" w:themeColor="text1"/>
          <w:sz w:val="28"/>
          <w:szCs w:val="28"/>
        </w:rPr>
        <w:t>第一審判決認定詹○○、羅○○</w:t>
      </w:r>
      <w:r w:rsidR="00FD3938" w:rsidRPr="00C454FA">
        <w:rPr>
          <w:rFonts w:ascii="標楷體" w:eastAsia="標楷體" w:hAnsi="標楷體" w:hint="eastAsia"/>
          <w:color w:val="000000" w:themeColor="text1"/>
          <w:sz w:val="28"/>
          <w:szCs w:val="28"/>
        </w:rPr>
        <w:t>收受170</w:t>
      </w:r>
      <w:r w:rsidR="00B84EB5">
        <w:rPr>
          <w:rFonts w:ascii="標楷體" w:eastAsia="標楷體" w:hAnsi="標楷體" w:hint="eastAsia"/>
          <w:color w:val="000000" w:themeColor="text1"/>
          <w:sz w:val="28"/>
          <w:szCs w:val="28"/>
        </w:rPr>
        <w:t>萬元，並與簡○○</w:t>
      </w:r>
      <w:r w:rsidR="00FD3938" w:rsidRPr="00C454FA">
        <w:rPr>
          <w:rFonts w:ascii="標楷體" w:eastAsia="標楷體" w:hAnsi="標楷體" w:hint="eastAsia"/>
          <w:color w:val="000000" w:themeColor="text1"/>
          <w:sz w:val="28"/>
          <w:szCs w:val="28"/>
        </w:rPr>
        <w:t>達成以後謝，即依判斷仲裁金額之多寡決定賄款，約600餘萬之期約)，於辦理仲裁期間，利用擔任本採購案仲裁人之職務機會</w:t>
      </w:r>
      <w:r w:rsidR="00B84EB5">
        <w:rPr>
          <w:rFonts w:ascii="標楷體" w:eastAsia="標楷體" w:hAnsi="標楷體" w:hint="eastAsia"/>
          <w:color w:val="000000" w:themeColor="text1"/>
          <w:sz w:val="28"/>
          <w:szCs w:val="28"/>
        </w:rPr>
        <w:t>，於仲裁期間不當解釋仲裁法、民法契約章節之相關條文，並逕引用○○</w:t>
      </w:r>
      <w:r w:rsidR="00FD3938" w:rsidRPr="00C454FA">
        <w:rPr>
          <w:rFonts w:ascii="標楷體" w:eastAsia="標楷體" w:hAnsi="標楷體" w:hint="eastAsia"/>
          <w:color w:val="000000" w:themeColor="text1"/>
          <w:sz w:val="28"/>
          <w:szCs w:val="28"/>
        </w:rPr>
        <w:t>公司單方所聲請且具有高度爭議性之臺灣省土木技師公會鑑定報告書，套用至本仲裁爭議，刻意忽略相對人新莊市公所提出之證據，未就新莊市公所聲明事項為必要之調查，以渠等或為法學界，或為建築界重要學者之地位，影響主任仲裁人之仲裁意見，於97年12月2</w:t>
      </w:r>
      <w:r w:rsidR="00523525">
        <w:rPr>
          <w:rFonts w:ascii="標楷體" w:eastAsia="標楷體" w:hAnsi="標楷體" w:hint="eastAsia"/>
          <w:color w:val="000000" w:themeColor="text1"/>
          <w:sz w:val="28"/>
          <w:szCs w:val="28"/>
        </w:rPr>
        <w:t>日枉法仲裁為○○</w:t>
      </w:r>
      <w:r w:rsidR="00FD3938" w:rsidRPr="00C454FA">
        <w:rPr>
          <w:rFonts w:ascii="標楷體" w:eastAsia="標楷體" w:hAnsi="標楷體" w:hint="eastAsia"/>
          <w:color w:val="000000" w:themeColor="text1"/>
          <w:sz w:val="28"/>
          <w:szCs w:val="28"/>
        </w:rPr>
        <w:t>公司取得有利之仲裁判斷，命新莊市公所於已給付3419</w:t>
      </w:r>
      <w:r w:rsidR="00523525">
        <w:rPr>
          <w:rFonts w:ascii="標楷體" w:eastAsia="標楷體" w:hAnsi="標楷體" w:hint="eastAsia"/>
          <w:color w:val="000000" w:themeColor="text1"/>
          <w:sz w:val="28"/>
          <w:szCs w:val="28"/>
        </w:rPr>
        <w:t>餘萬元工程款後，需再給付○○</w:t>
      </w:r>
      <w:r w:rsidR="00FD3938" w:rsidRPr="00C454FA">
        <w:rPr>
          <w:rFonts w:ascii="標楷體" w:eastAsia="標楷體" w:hAnsi="標楷體" w:hint="eastAsia"/>
          <w:color w:val="000000" w:themeColor="text1"/>
          <w:sz w:val="28"/>
          <w:szCs w:val="28"/>
        </w:rPr>
        <w:t>公司7226萬449元之仲裁賠付款等情。本件之偵辦過程及作為一切均依法行使，絕無聲請人所稱有違反羈押禁見裁定、筆錄製作不實及不當誘導等作為，並詳細調查相關事證，對於所有被告有利不利部分均一併注意，以達勿枉勿縱，且為保障被告等人權益，力求儘速偵結，於起訴書詳列證據清單及待證事實之關連性(本件起訴書高達150多頁)，犯罪事實均以相關證據作為依據，並無浮濫虛構內容或倉促起訴之情事，偵辦過程亦恪遵相關辦案程序及規定，因此，本案於第一審法院審理時關於證據能力之認定，均未有遭排除之情</w:t>
      </w:r>
      <w:r w:rsidR="00285B17">
        <w:rPr>
          <w:rFonts w:ascii="標楷體" w:eastAsia="標楷體" w:hAnsi="標楷體" w:hint="eastAsia"/>
          <w:color w:val="000000" w:themeColor="text1"/>
          <w:sz w:val="28"/>
          <w:szCs w:val="28"/>
        </w:rPr>
        <w:t>事。陳請人陳○○</w:t>
      </w:r>
      <w:r w:rsidR="00FD3938" w:rsidRPr="00C454FA">
        <w:rPr>
          <w:rFonts w:ascii="標楷體" w:eastAsia="標楷體" w:hAnsi="標楷體" w:hint="eastAsia"/>
          <w:color w:val="000000" w:themeColor="text1"/>
          <w:sz w:val="28"/>
          <w:szCs w:val="28"/>
        </w:rPr>
        <w:t>認簡培城對其不</w:t>
      </w:r>
      <w:r w:rsidR="00285B17">
        <w:rPr>
          <w:rFonts w:ascii="標楷體" w:eastAsia="標楷體" w:hAnsi="標楷體" w:hint="eastAsia"/>
          <w:color w:val="000000" w:themeColor="text1"/>
          <w:sz w:val="28"/>
          <w:szCs w:val="28"/>
        </w:rPr>
        <w:t>利之供述有遭誘導等不法取供，或其律師有遭妨害在場權，然被告簡○○</w:t>
      </w:r>
      <w:r w:rsidR="00FD3938" w:rsidRPr="00C454FA">
        <w:rPr>
          <w:rFonts w:ascii="標楷體" w:eastAsia="標楷體" w:hAnsi="標楷體" w:hint="eastAsia"/>
          <w:color w:val="000000" w:themeColor="text1"/>
          <w:sz w:val="28"/>
          <w:szCs w:val="28"/>
        </w:rPr>
        <w:t>或其律師(陳請人所稱『被害人』於歷次偵查及審理筆錄，均未供稱受評鑑人等有上開不法情事)</w:t>
      </w:r>
      <w:r w:rsidR="0097181B" w:rsidRPr="00C454FA">
        <w:rPr>
          <w:rFonts w:ascii="標楷體" w:eastAsia="標楷體" w:hAnsi="標楷體" w:hint="eastAsia"/>
          <w:color w:val="000000" w:themeColor="text1"/>
          <w:sz w:val="28"/>
          <w:szCs w:val="28"/>
        </w:rPr>
        <w:t>「被害人」認為沒有「被害事實」</w:t>
      </w:r>
      <w:r w:rsidR="00FD3938" w:rsidRPr="00C454FA">
        <w:rPr>
          <w:rFonts w:ascii="標楷體" w:eastAsia="標楷體" w:hAnsi="標楷體" w:hint="eastAsia"/>
          <w:color w:val="000000" w:themeColor="text1"/>
          <w:sz w:val="28"/>
          <w:szCs w:val="28"/>
        </w:rPr>
        <w:t>，足認本件偵辦程序顯無違反聲請人所稱違反法官法第89條第4項第2款、第5款及第7</w:t>
      </w:r>
      <w:r w:rsidR="00285B17">
        <w:rPr>
          <w:rFonts w:ascii="標楷體" w:eastAsia="標楷體" w:hAnsi="標楷體" w:hint="eastAsia"/>
          <w:color w:val="000000" w:themeColor="text1"/>
          <w:sz w:val="28"/>
          <w:szCs w:val="28"/>
        </w:rPr>
        <w:t>款之規定情形，陳請人陳○○</w:t>
      </w:r>
      <w:r w:rsidR="00FD3938" w:rsidRPr="00C454FA">
        <w:rPr>
          <w:rFonts w:ascii="標楷體" w:eastAsia="標楷體" w:hAnsi="標楷體" w:hint="eastAsia"/>
          <w:color w:val="000000" w:themeColor="text1"/>
          <w:sz w:val="28"/>
          <w:szCs w:val="28"/>
        </w:rPr>
        <w:t>徒以未確定之一審判決(且該判決內容均未有任何敘及檢察官偵辦作為有何不妥之處)，即遽認受評鑑人3人有違反上開法官法之情事，顯屬無據，本件應無付個案評鑑之事由，為使貴會瞭解本件偵辦過程，確依據相關規定辦理，並分別敘述請求人質疑之處</w:t>
      </w:r>
      <w:r w:rsidR="00285B17">
        <w:rPr>
          <w:rFonts w:ascii="標楷體" w:eastAsia="標楷體" w:hAnsi="標楷體" w:hint="eastAsia"/>
          <w:color w:val="000000" w:themeColor="text1"/>
          <w:sz w:val="28"/>
          <w:szCs w:val="28"/>
        </w:rPr>
        <w:t>顯屬無稽。除檢察官已就陳請人陳○○</w:t>
      </w:r>
      <w:r w:rsidR="00AE246B" w:rsidRPr="00C454FA">
        <w:rPr>
          <w:rFonts w:ascii="標楷體" w:eastAsia="標楷體" w:hAnsi="標楷體" w:hint="eastAsia"/>
          <w:color w:val="000000" w:themeColor="text1"/>
          <w:sz w:val="28"/>
          <w:szCs w:val="28"/>
        </w:rPr>
        <w:t>以罪嫌不足而判決無罪部分</w:t>
      </w:r>
      <w:r w:rsidR="00FD3938" w:rsidRPr="00C454FA">
        <w:rPr>
          <w:rFonts w:ascii="標楷體" w:eastAsia="標楷體" w:hAnsi="標楷體" w:hint="eastAsia"/>
          <w:color w:val="000000" w:themeColor="text1"/>
          <w:sz w:val="28"/>
          <w:szCs w:val="28"/>
        </w:rPr>
        <w:t>，以</w:t>
      </w:r>
      <w:r w:rsidR="00285B17">
        <w:rPr>
          <w:rFonts w:ascii="標楷體" w:eastAsia="標楷體" w:hAnsi="標楷體" w:hint="eastAsia"/>
          <w:color w:val="000000" w:themeColor="text1"/>
          <w:sz w:val="28"/>
          <w:szCs w:val="28"/>
        </w:rPr>
        <w:t>違反論理法則、經驗法則，顯有違法不當等理由提起上訴外。另就簡○○</w:t>
      </w:r>
      <w:r w:rsidR="00FD3938" w:rsidRPr="00C454FA">
        <w:rPr>
          <w:rFonts w:ascii="標楷體" w:eastAsia="標楷體" w:hAnsi="標楷體" w:hint="eastAsia"/>
          <w:color w:val="000000" w:themeColor="text1"/>
          <w:sz w:val="28"/>
          <w:szCs w:val="28"/>
        </w:rPr>
        <w:t>取供(證)之合法性及起訴</w:t>
      </w:r>
      <w:r w:rsidR="00116E9D" w:rsidRPr="00C454FA">
        <w:rPr>
          <w:rFonts w:ascii="標楷體" w:eastAsia="標楷體" w:hAnsi="標楷體" w:hint="eastAsia"/>
          <w:color w:val="000000" w:themeColor="text1"/>
          <w:sz w:val="28"/>
          <w:szCs w:val="28"/>
        </w:rPr>
        <w:t>陳請人</w:t>
      </w:r>
      <w:r w:rsidR="00285B17">
        <w:rPr>
          <w:rFonts w:ascii="標楷體" w:eastAsia="標楷體" w:hAnsi="標楷體" w:hint="eastAsia"/>
          <w:color w:val="000000" w:themeColor="text1"/>
          <w:sz w:val="28"/>
          <w:szCs w:val="28"/>
        </w:rPr>
        <w:t>陳○○</w:t>
      </w:r>
      <w:r w:rsidR="00FD3938" w:rsidRPr="00C454FA">
        <w:rPr>
          <w:rFonts w:ascii="標楷體" w:eastAsia="標楷體" w:hAnsi="標楷體" w:hint="eastAsia"/>
          <w:color w:val="000000" w:themeColor="text1"/>
          <w:sz w:val="28"/>
          <w:szCs w:val="28"/>
        </w:rPr>
        <w:t>依據，略述如下。</w:t>
      </w:r>
    </w:p>
    <w:p w:rsidR="00D53409" w:rsidRPr="00C454FA" w:rsidRDefault="0089768A" w:rsidP="00200CC7">
      <w:pPr>
        <w:pStyle w:val="a9"/>
        <w:numPr>
          <w:ilvl w:val="0"/>
          <w:numId w:val="4"/>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有關簡○○</w:t>
      </w:r>
      <w:r w:rsidR="00FD3938" w:rsidRPr="00C454FA">
        <w:rPr>
          <w:rFonts w:ascii="標楷體" w:eastAsia="標楷體" w:hAnsi="標楷體" w:hint="eastAsia"/>
          <w:color w:val="000000" w:themeColor="text1"/>
          <w:sz w:val="28"/>
          <w:szCs w:val="28"/>
        </w:rPr>
        <w:t>於調詢及偵查中之自自及具結證述關於行賄陳</w:t>
      </w:r>
    </w:p>
    <w:p w:rsidR="00FD3938" w:rsidRPr="00C454FA" w:rsidRDefault="0089768A" w:rsidP="00D53409">
      <w:pPr>
        <w:pStyle w:val="a9"/>
        <w:ind w:leftChars="0" w:left="129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請人陳○○</w:t>
      </w:r>
      <w:r w:rsidR="00FD3938" w:rsidRPr="00C454FA">
        <w:rPr>
          <w:rFonts w:ascii="標楷體" w:eastAsia="標楷體" w:hAnsi="標楷體" w:hint="eastAsia"/>
          <w:color w:val="000000" w:themeColor="text1"/>
          <w:sz w:val="28"/>
          <w:szCs w:val="28"/>
        </w:rPr>
        <w:t>犯行部分，第一審法院判決並未認定係遭調查官及檢察官違法取證，依法認有證據能力，說明如下</w:t>
      </w:r>
      <w:r w:rsidR="00200CC7" w:rsidRPr="00C454FA">
        <w:rPr>
          <w:rFonts w:ascii="標楷體" w:eastAsia="標楷體" w:hAnsi="標楷體" w:hint="eastAsia"/>
          <w:color w:val="000000" w:themeColor="text1"/>
          <w:sz w:val="28"/>
          <w:szCs w:val="28"/>
        </w:rPr>
        <w:t>：</w:t>
      </w:r>
      <w:r w:rsidR="00DB662A">
        <w:rPr>
          <w:rFonts w:ascii="標楷體" w:eastAsia="標楷體" w:hAnsi="標楷體" w:hint="eastAsia"/>
          <w:color w:val="000000" w:themeColor="text1"/>
          <w:sz w:val="28"/>
          <w:szCs w:val="28"/>
        </w:rPr>
        <w:t>經查，證人劉○○</w:t>
      </w:r>
      <w:r w:rsidR="00FD3938" w:rsidRPr="00C454FA">
        <w:rPr>
          <w:rFonts w:ascii="標楷體" w:eastAsia="標楷體" w:hAnsi="標楷體" w:hint="eastAsia"/>
          <w:color w:val="000000" w:themeColor="text1"/>
          <w:sz w:val="28"/>
          <w:szCs w:val="28"/>
        </w:rPr>
        <w:t>於第一審法院審理中具結證稱</w:t>
      </w:r>
      <w:r w:rsidR="00146EFA"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伊記得當日(102年4月29日)，因主訊人員可能還在燒錄光碟，還</w:t>
      </w:r>
      <w:r w:rsidR="00DB662A">
        <w:rPr>
          <w:rFonts w:ascii="標楷體" w:eastAsia="標楷體" w:hAnsi="標楷體" w:hint="eastAsia"/>
          <w:color w:val="000000" w:themeColor="text1"/>
          <w:sz w:val="28"/>
          <w:szCs w:val="28"/>
        </w:rPr>
        <w:t>要準備將簡○○解送回地檢署，把人放在休息室，由伊與吳○○在休息室幫忙戒護。在休息室內等車的時間，簡○○主動提到帳冊中有記載行賄，且在約談中，我們有約談簡○○</w:t>
      </w:r>
      <w:r w:rsidR="00FD3938" w:rsidRPr="00C454FA">
        <w:rPr>
          <w:rFonts w:ascii="標楷體" w:eastAsia="標楷體" w:hAnsi="標楷體" w:hint="eastAsia"/>
          <w:color w:val="000000" w:themeColor="text1"/>
          <w:sz w:val="28"/>
          <w:szCs w:val="28"/>
        </w:rPr>
        <w:t>之父親、太太、小姨子及</w:t>
      </w:r>
      <w:r w:rsidR="00DB662A">
        <w:rPr>
          <w:rFonts w:ascii="標楷體" w:eastAsia="標楷體" w:hAnsi="標楷體" w:hint="eastAsia"/>
          <w:color w:val="000000" w:themeColor="text1"/>
          <w:sz w:val="28"/>
          <w:szCs w:val="28"/>
        </w:rPr>
        <w:t>妹妹，他們對於案情不了解，但帳冊是他們做的，當時應該是有跟簡○○</w:t>
      </w:r>
      <w:r w:rsidR="00FD3938" w:rsidRPr="00C454FA">
        <w:rPr>
          <w:rFonts w:ascii="標楷體" w:eastAsia="標楷體" w:hAnsi="標楷體" w:hint="eastAsia"/>
          <w:color w:val="000000" w:themeColor="text1"/>
          <w:sz w:val="28"/>
          <w:szCs w:val="28"/>
        </w:rPr>
        <w:t>說請他</w:t>
      </w:r>
      <w:r w:rsidR="00DB662A">
        <w:rPr>
          <w:rFonts w:ascii="標楷體" w:eastAsia="標楷體" w:hAnsi="標楷體" w:hint="eastAsia"/>
          <w:color w:val="000000" w:themeColor="text1"/>
          <w:sz w:val="28"/>
          <w:szCs w:val="28"/>
        </w:rPr>
        <w:t>依扣押物所載勇於面對事實，我們是以喚醒記憶的方式跟他聊天。簡○○提完行賄陳請人陳○○的事實時，因為調詢筆錄已經束，而且我們對簡○○講的話也抱著存疑的態度，所以就請簡○○</w:t>
      </w:r>
      <w:r w:rsidR="00FD3938" w:rsidRPr="00C454FA">
        <w:rPr>
          <w:rFonts w:ascii="標楷體" w:eastAsia="標楷體" w:hAnsi="標楷體" w:hint="eastAsia"/>
          <w:color w:val="000000" w:themeColor="text1"/>
          <w:sz w:val="28"/>
          <w:szCs w:val="28"/>
        </w:rPr>
        <w:t>待會到檢方複訊時，自己向檢察官說</w:t>
      </w:r>
      <w:r w:rsidR="00DB662A">
        <w:rPr>
          <w:rFonts w:ascii="標楷體" w:eastAsia="標楷體" w:hAnsi="標楷體" w:hint="eastAsia"/>
          <w:color w:val="000000" w:themeColor="text1"/>
          <w:sz w:val="28"/>
          <w:szCs w:val="28"/>
        </w:rPr>
        <w:t>明。另在休息室中，簡○○</w:t>
      </w:r>
      <w:r w:rsidR="00FD3938" w:rsidRPr="00C454FA">
        <w:rPr>
          <w:rFonts w:ascii="標楷體" w:eastAsia="標楷體" w:hAnsi="標楷體" w:hint="eastAsia"/>
          <w:color w:val="000000" w:themeColor="text1"/>
          <w:sz w:val="28"/>
          <w:szCs w:val="28"/>
        </w:rPr>
        <w:t>有提到「你們有約談我父、我太太」，</w:t>
      </w:r>
      <w:r w:rsidR="00E37D5E">
        <w:rPr>
          <w:rFonts w:ascii="標楷體" w:eastAsia="標楷體" w:hAnsi="標楷體" w:hint="eastAsia"/>
          <w:color w:val="000000" w:themeColor="text1"/>
          <w:sz w:val="28"/>
          <w:szCs w:val="28"/>
        </w:rPr>
        <w:t>有點抱怨我們約談這麼多人，所以有可能在這個情況下，可能有跟簡○○</w:t>
      </w:r>
      <w:r w:rsidR="00FD3938" w:rsidRPr="00C454FA">
        <w:rPr>
          <w:rFonts w:ascii="標楷體" w:eastAsia="標楷體" w:hAnsi="標楷體" w:hint="eastAsia"/>
          <w:color w:val="000000" w:themeColor="text1"/>
          <w:sz w:val="28"/>
          <w:szCs w:val="28"/>
        </w:rPr>
        <w:t>講不要牽連到這麼</w:t>
      </w:r>
      <w:r w:rsidR="00E37D5E">
        <w:rPr>
          <w:rFonts w:ascii="標楷體" w:eastAsia="標楷體" w:hAnsi="標楷體" w:hint="eastAsia"/>
          <w:color w:val="000000" w:themeColor="text1"/>
          <w:sz w:val="28"/>
          <w:szCs w:val="28"/>
        </w:rPr>
        <w:t>多人。後來，我們有打電話到地檢署說要過去時，並告訴檢察官說簡○○有稍微提到行賄陳請人陳○○的事情。又伊與吳○○</w:t>
      </w:r>
      <w:r w:rsidR="00FD3938" w:rsidRPr="00C454FA">
        <w:rPr>
          <w:rFonts w:ascii="標楷體" w:eastAsia="標楷體" w:hAnsi="標楷體" w:hint="eastAsia"/>
          <w:color w:val="000000" w:themeColor="text1"/>
          <w:sz w:val="28"/>
          <w:szCs w:val="28"/>
        </w:rPr>
        <w:t>在休息室中，</w:t>
      </w:r>
      <w:r w:rsidR="00E37D5E">
        <w:rPr>
          <w:rFonts w:ascii="標楷體" w:eastAsia="標楷體" w:hAnsi="標楷體" w:hint="eastAsia"/>
          <w:color w:val="000000" w:themeColor="text1"/>
          <w:sz w:val="28"/>
          <w:szCs w:val="28"/>
        </w:rPr>
        <w:t>並沒有罵簡○，沒有說要對簡○○父親、太太及○○公司嚴加查辦，沒有說要不惜搞垮公司，還要入簡○○</w:t>
      </w:r>
      <w:r w:rsidR="00FD3938" w:rsidRPr="00C454FA">
        <w:rPr>
          <w:rFonts w:ascii="標楷體" w:eastAsia="標楷體" w:hAnsi="標楷體" w:hint="eastAsia"/>
          <w:color w:val="000000" w:themeColor="text1"/>
          <w:sz w:val="28"/>
          <w:szCs w:val="28"/>
        </w:rPr>
        <w:t>父親及太太於罪，沒有提到證人保護法等情</w:t>
      </w:r>
      <w:r w:rsidR="00E36DBB" w:rsidRPr="00C454FA">
        <w:rPr>
          <w:rFonts w:ascii="標楷體" w:eastAsia="標楷體" w:hAnsi="標楷體" w:hint="eastAsia"/>
          <w:color w:val="000000" w:themeColor="text1"/>
          <w:sz w:val="28"/>
          <w:szCs w:val="28"/>
        </w:rPr>
        <w:t>；</w:t>
      </w:r>
      <w:r w:rsidR="00E37D5E">
        <w:rPr>
          <w:rFonts w:ascii="標楷體" w:eastAsia="標楷體" w:hAnsi="標楷體" w:hint="eastAsia"/>
          <w:color w:val="000000" w:themeColor="text1"/>
          <w:sz w:val="28"/>
          <w:szCs w:val="28"/>
        </w:rPr>
        <w:t>又證人吳○○</w:t>
      </w:r>
      <w:r w:rsidR="00EE584F" w:rsidRPr="00C454FA">
        <w:rPr>
          <w:rFonts w:ascii="標楷體" w:eastAsia="標楷體" w:hAnsi="標楷體" w:hint="eastAsia"/>
          <w:color w:val="000000" w:themeColor="text1"/>
          <w:sz w:val="28"/>
          <w:szCs w:val="28"/>
        </w:rPr>
        <w:t>於第一審法院</w:t>
      </w:r>
      <w:r w:rsidR="00FD3938" w:rsidRPr="00C454FA">
        <w:rPr>
          <w:rFonts w:ascii="標楷體" w:eastAsia="標楷體" w:hAnsi="標楷體" w:hint="eastAsia"/>
          <w:color w:val="000000" w:themeColor="text1"/>
          <w:sz w:val="28"/>
          <w:szCs w:val="28"/>
        </w:rPr>
        <w:t>審理中具結證稱</w:t>
      </w:r>
      <w:r w:rsidR="00E36DBB"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因當時伊的職務係新北市市調處機動站業管的副主任，所以每次辦案，伊都會在場，伊都會陪到最後，直到被訊人離開調查站。伊記得102年4月29</w:t>
      </w:r>
      <w:r w:rsidR="00084790">
        <w:rPr>
          <w:rFonts w:ascii="標楷體" w:eastAsia="標楷體" w:hAnsi="標楷體" w:hint="eastAsia"/>
          <w:color w:val="000000" w:themeColor="text1"/>
          <w:sz w:val="28"/>
          <w:szCs w:val="28"/>
        </w:rPr>
        <w:t>日，簡○○</w:t>
      </w:r>
      <w:r w:rsidR="00FD3938" w:rsidRPr="00C454FA">
        <w:rPr>
          <w:rFonts w:ascii="標楷體" w:eastAsia="標楷體" w:hAnsi="標楷體" w:hint="eastAsia"/>
          <w:color w:val="000000" w:themeColor="text1"/>
          <w:sz w:val="28"/>
          <w:szCs w:val="28"/>
        </w:rPr>
        <w:t>至檢察官複訊前，因承辦人會找司機解送、整理詢問室及燒錄光碟，中間有近10</w:t>
      </w:r>
      <w:r w:rsidR="00496AFF">
        <w:rPr>
          <w:rFonts w:ascii="標楷體" w:eastAsia="標楷體" w:hAnsi="標楷體" w:hint="eastAsia"/>
          <w:color w:val="000000" w:themeColor="text1"/>
          <w:sz w:val="28"/>
          <w:szCs w:val="28"/>
        </w:rPr>
        <w:t>分鐘空檔，伊怕這段時間會出事，所以當時伊與劉○○</w:t>
      </w:r>
      <w:r w:rsidR="00FD3938" w:rsidRPr="00C454FA">
        <w:rPr>
          <w:rFonts w:ascii="標楷體" w:eastAsia="標楷體" w:hAnsi="標楷體" w:hint="eastAsia"/>
          <w:color w:val="000000" w:themeColor="text1"/>
          <w:sz w:val="28"/>
          <w:szCs w:val="28"/>
        </w:rPr>
        <w:t>2人</w:t>
      </w:r>
      <w:r w:rsidR="00496AFF">
        <w:rPr>
          <w:rFonts w:ascii="標楷體" w:eastAsia="標楷體" w:hAnsi="標楷體" w:hint="eastAsia"/>
          <w:color w:val="000000" w:themeColor="text1"/>
          <w:sz w:val="28"/>
          <w:szCs w:val="28"/>
        </w:rPr>
        <w:t>有在會客室陪簡○○</w:t>
      </w:r>
      <w:r w:rsidR="00E36DBB" w:rsidRPr="00C454FA">
        <w:rPr>
          <w:rFonts w:ascii="標楷體" w:eastAsia="標楷體" w:hAnsi="標楷體" w:hint="eastAsia"/>
          <w:color w:val="000000" w:themeColor="text1"/>
          <w:sz w:val="28"/>
          <w:szCs w:val="28"/>
        </w:rPr>
        <w:t>。</w:t>
      </w:r>
      <w:r w:rsidR="00496AFF">
        <w:rPr>
          <w:rFonts w:ascii="標楷體" w:eastAsia="標楷體" w:hAnsi="標楷體" w:hint="eastAsia"/>
          <w:color w:val="000000" w:themeColor="text1"/>
          <w:sz w:val="28"/>
          <w:szCs w:val="28"/>
        </w:rPr>
        <w:t>當時伊在會客室時，伊有與簡○○聊天，主要是安撫簡○○</w:t>
      </w:r>
      <w:r w:rsidR="00E7545E">
        <w:rPr>
          <w:rFonts w:ascii="標楷體" w:eastAsia="標楷體" w:hAnsi="標楷體" w:hint="eastAsia"/>
          <w:color w:val="000000" w:themeColor="text1"/>
          <w:sz w:val="28"/>
          <w:szCs w:val="28"/>
        </w:rPr>
        <w:t>情緒。當時簡○○</w:t>
      </w:r>
      <w:r w:rsidR="00FD3938" w:rsidRPr="00C454FA">
        <w:rPr>
          <w:rFonts w:ascii="標楷體" w:eastAsia="標楷體" w:hAnsi="標楷體" w:hint="eastAsia"/>
          <w:color w:val="000000" w:themeColor="text1"/>
          <w:sz w:val="28"/>
          <w:szCs w:val="28"/>
        </w:rPr>
        <w:t>有抱怨他壓力很大、他說的話我們都不相信，伊就說根據這個帳冊、扣押物及他自己寫的資料中都有記載，我們懷疑</w:t>
      </w:r>
      <w:r w:rsidR="00E7545E">
        <w:rPr>
          <w:rFonts w:ascii="標楷體" w:eastAsia="標楷體" w:hAnsi="標楷體" w:hint="eastAsia"/>
          <w:color w:val="000000" w:themeColor="text1"/>
          <w:sz w:val="28"/>
          <w:szCs w:val="28"/>
        </w:rPr>
        <w:t>他在這個案件中有拿錢給仲裁人，所以伊希望他自己能說出實情，簡○○</w:t>
      </w:r>
      <w:r w:rsidR="00FD3938" w:rsidRPr="00C454FA">
        <w:rPr>
          <w:rFonts w:ascii="標楷體" w:eastAsia="標楷體" w:hAnsi="標楷體" w:hint="eastAsia"/>
          <w:color w:val="000000" w:themeColor="text1"/>
          <w:sz w:val="28"/>
          <w:szCs w:val="28"/>
        </w:rPr>
        <w:t>後來就吞吞吐吐說了3筆金額10</w:t>
      </w:r>
      <w:r w:rsidR="006B1D47" w:rsidRPr="00C454FA">
        <w:rPr>
          <w:rFonts w:ascii="標楷體" w:eastAsia="標楷體" w:hAnsi="標楷體" w:hint="eastAsia"/>
          <w:color w:val="000000" w:themeColor="text1"/>
          <w:sz w:val="28"/>
          <w:szCs w:val="28"/>
        </w:rPr>
        <w:t>萬元、</w:t>
      </w:r>
      <w:r w:rsidR="00FD3938" w:rsidRPr="00C454FA">
        <w:rPr>
          <w:rFonts w:ascii="標楷體" w:eastAsia="標楷體" w:hAnsi="標楷體" w:hint="eastAsia"/>
          <w:color w:val="000000" w:themeColor="text1"/>
          <w:sz w:val="28"/>
          <w:szCs w:val="28"/>
        </w:rPr>
        <w:t>20</w:t>
      </w:r>
      <w:r w:rsidR="00BB67ED" w:rsidRPr="00C454FA">
        <w:rPr>
          <w:rFonts w:ascii="標楷體" w:eastAsia="標楷體" w:hAnsi="標楷體" w:hint="eastAsia"/>
          <w:color w:val="000000" w:themeColor="text1"/>
          <w:sz w:val="28"/>
          <w:szCs w:val="28"/>
        </w:rPr>
        <w:t>萬元給</w:t>
      </w:r>
      <w:r w:rsidR="00841817">
        <w:rPr>
          <w:rFonts w:ascii="標楷體" w:eastAsia="標楷體" w:hAnsi="標楷體" w:hint="eastAsia"/>
          <w:color w:val="000000" w:themeColor="text1"/>
          <w:sz w:val="28"/>
          <w:szCs w:val="28"/>
        </w:rPr>
        <w:t>陳○○，簡○○</w:t>
      </w:r>
      <w:r w:rsidR="00FD3938" w:rsidRPr="00C454FA">
        <w:rPr>
          <w:rFonts w:ascii="標楷體" w:eastAsia="標楷體" w:hAnsi="標楷體" w:hint="eastAsia"/>
          <w:color w:val="000000" w:themeColor="text1"/>
          <w:sz w:val="28"/>
          <w:szCs w:val="28"/>
        </w:rPr>
        <w:t>講完之</w:t>
      </w:r>
      <w:r w:rsidR="00841817">
        <w:rPr>
          <w:rFonts w:ascii="標楷體" w:eastAsia="標楷體" w:hAnsi="標楷體" w:hint="eastAsia"/>
          <w:color w:val="000000" w:themeColor="text1"/>
          <w:sz w:val="28"/>
          <w:szCs w:val="28"/>
        </w:rPr>
        <w:t>後，因依卷證資料，簡○○涉嫌行賄仲裁人詹○○</w:t>
      </w:r>
      <w:r w:rsidR="00FD3938" w:rsidRPr="00C454FA">
        <w:rPr>
          <w:rFonts w:ascii="標楷體" w:eastAsia="標楷體" w:hAnsi="標楷體" w:hint="eastAsia"/>
          <w:color w:val="000000" w:themeColor="text1"/>
          <w:sz w:val="28"/>
          <w:szCs w:val="28"/>
        </w:rPr>
        <w:t>金額為680萬元，記載給輔大陳先生的金額為740萬元，伊覺得他在胡說八道，伊完全不相信，要他自己去跟檢察官說，</w:t>
      </w:r>
      <w:r w:rsidR="00CE4994">
        <w:rPr>
          <w:rFonts w:ascii="標楷體" w:eastAsia="標楷體" w:hAnsi="標楷體" w:hint="eastAsia"/>
          <w:color w:val="000000" w:themeColor="text1"/>
          <w:sz w:val="28"/>
          <w:szCs w:val="28"/>
        </w:rPr>
        <w:t>當時伊與劉○○</w:t>
      </w:r>
      <w:r w:rsidR="00E36DBB" w:rsidRPr="00C454FA">
        <w:rPr>
          <w:rFonts w:ascii="標楷體" w:eastAsia="標楷體" w:hAnsi="標楷體" w:hint="eastAsia"/>
          <w:color w:val="000000" w:themeColor="text1"/>
          <w:sz w:val="28"/>
          <w:szCs w:val="28"/>
        </w:rPr>
        <w:t>都有在場。伊不會</w:t>
      </w:r>
      <w:r w:rsidR="00CE4994">
        <w:rPr>
          <w:rFonts w:ascii="標楷體" w:eastAsia="標楷體" w:hAnsi="標楷體" w:hint="eastAsia"/>
          <w:color w:val="000000" w:themeColor="text1"/>
          <w:sz w:val="28"/>
          <w:szCs w:val="28"/>
        </w:rPr>
        <w:t>跟簡○○</w:t>
      </w:r>
      <w:r w:rsidR="00FD3938" w:rsidRPr="00C454FA">
        <w:rPr>
          <w:rFonts w:ascii="標楷體" w:eastAsia="標楷體" w:hAnsi="標楷體" w:hint="eastAsia"/>
          <w:color w:val="000000" w:themeColor="text1"/>
          <w:sz w:val="28"/>
          <w:szCs w:val="28"/>
        </w:rPr>
        <w:t>說他罪大惡極、要他配合辦案，也沒有說要把他太太、父親及</w:t>
      </w:r>
      <w:r w:rsidR="00CE4994">
        <w:rPr>
          <w:rFonts w:ascii="標楷體" w:eastAsia="標楷體" w:hAnsi="標楷體" w:hint="eastAsia"/>
          <w:color w:val="000000" w:themeColor="text1"/>
          <w:sz w:val="28"/>
          <w:szCs w:val="28"/>
        </w:rPr>
        <w:t>妹妹入罪及抄翻他們公司，伊與劉○○</w:t>
      </w:r>
      <w:r w:rsidR="006B1D47" w:rsidRPr="00C454FA">
        <w:rPr>
          <w:rFonts w:ascii="標楷體" w:eastAsia="標楷體" w:hAnsi="標楷體" w:hint="eastAsia"/>
          <w:color w:val="000000" w:themeColor="text1"/>
          <w:sz w:val="28"/>
          <w:szCs w:val="28"/>
        </w:rPr>
        <w:t>也沒有向他提到證人保護法等情。</w:t>
      </w:r>
      <w:r w:rsidR="00FD3938" w:rsidRPr="00C454FA">
        <w:rPr>
          <w:rFonts w:ascii="標楷體" w:eastAsia="標楷體" w:hAnsi="標楷體" w:hint="eastAsia"/>
          <w:color w:val="000000" w:themeColor="text1"/>
          <w:sz w:val="28"/>
          <w:szCs w:val="28"/>
        </w:rPr>
        <w:t>再觀諸第一審法院於104年3月2</w:t>
      </w:r>
      <w:r w:rsidR="00EE4EA0">
        <w:rPr>
          <w:rFonts w:ascii="標楷體" w:eastAsia="標楷體" w:hAnsi="標楷體" w:hint="eastAsia"/>
          <w:color w:val="000000" w:themeColor="text1"/>
          <w:sz w:val="28"/>
          <w:szCs w:val="28"/>
        </w:rPr>
        <w:t>日，勘驗簡○○</w:t>
      </w:r>
      <w:r w:rsidR="00FD3938" w:rsidRPr="00C454FA">
        <w:rPr>
          <w:rFonts w:ascii="標楷體" w:eastAsia="標楷體" w:hAnsi="標楷體" w:hint="eastAsia"/>
          <w:color w:val="000000" w:themeColor="text1"/>
          <w:sz w:val="28"/>
          <w:szCs w:val="28"/>
        </w:rPr>
        <w:t>於102年4月29日，在偵查中之偵訊光碟，其中勘驗筆錄第15頁倒數第2行至第16頁第11行「檢察官</w:t>
      </w:r>
      <w:r w:rsidR="00664185"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你就把那個禮盒放在哪裡? 被告簡</w:t>
      </w:r>
      <w:r w:rsidR="00D53409"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放在那個沒有濕的地方。檢察官</w:t>
      </w:r>
      <w:r w:rsidR="00D53409"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桌子? 被告簡</w:t>
      </w:r>
      <w:r w:rsidR="00D53409"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因為地上，地上是濕的嘛，我放在沒有濕的地方。檢察官</w:t>
      </w:r>
      <w:r w:rsidR="00D53409"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那就桌子上? 還是? 被告簡</w:t>
      </w:r>
      <w:r w:rsidR="00D53409"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應該也是地板上。檢察官</w:t>
      </w:r>
      <w:r w:rsidR="00D53409"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那怎麼會把禮盒放在地板上? 被告簡</w:t>
      </w:r>
      <w:r w:rsidR="00D53409"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我、我就直接放。檢察官</w:t>
      </w:r>
      <w:r w:rsidR="00D53409"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那你為什麼不放在桌子上而放在地上，這樣不是怪怪的，沒有禮貌? 怎麼把東西放下? 被告簡</w:t>
      </w:r>
      <w:r w:rsidR="00D53409"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我當時確實是應該放在地板上。檢察官</w:t>
      </w:r>
      <w:r w:rsidR="00D53409"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當時沒有被水淹到的地板上? 被告簡</w:t>
      </w:r>
      <w:r w:rsidR="00D53409" w:rsidRPr="00C454FA">
        <w:rPr>
          <w:rFonts w:ascii="標楷體" w:eastAsia="標楷體" w:hAnsi="標楷體" w:hint="eastAsia"/>
          <w:color w:val="000000" w:themeColor="text1"/>
          <w:sz w:val="28"/>
          <w:szCs w:val="28"/>
        </w:rPr>
        <w:t>：「</w:t>
      </w:r>
      <w:r w:rsidR="00944D91">
        <w:rPr>
          <w:rFonts w:ascii="標楷體" w:eastAsia="標楷體" w:hAnsi="標楷體" w:hint="eastAsia"/>
          <w:color w:val="000000" w:themeColor="text1"/>
          <w:sz w:val="28"/>
          <w:szCs w:val="28"/>
        </w:rPr>
        <w:t>對對」。倘若簡○○</w:t>
      </w:r>
      <w:r w:rsidR="00FD3938" w:rsidRPr="00C454FA">
        <w:rPr>
          <w:rFonts w:ascii="標楷體" w:eastAsia="標楷體" w:hAnsi="標楷體" w:hint="eastAsia"/>
          <w:color w:val="000000" w:themeColor="text1"/>
          <w:sz w:val="28"/>
          <w:szCs w:val="28"/>
        </w:rPr>
        <w:t>只是為求證人保護法之適用而誣陷說出3</w:t>
      </w:r>
      <w:r w:rsidR="00944D91">
        <w:rPr>
          <w:rFonts w:ascii="標楷體" w:eastAsia="標楷體" w:hAnsi="標楷體" w:hint="eastAsia"/>
          <w:color w:val="000000" w:themeColor="text1"/>
          <w:sz w:val="28"/>
          <w:szCs w:val="28"/>
        </w:rPr>
        <w:t>個時間點拿錢給陳請人陳○○等情，為何偵查檢察官就該次款項及禮盒詢問簡○○</w:t>
      </w:r>
      <w:r w:rsidR="00FD3938" w:rsidRPr="00C454FA">
        <w:rPr>
          <w:rFonts w:ascii="標楷體" w:eastAsia="標楷體" w:hAnsi="標楷體" w:hint="eastAsia"/>
          <w:color w:val="000000" w:themeColor="text1"/>
          <w:sz w:val="28"/>
          <w:szCs w:val="28"/>
        </w:rPr>
        <w:t>如何置放在陳</w:t>
      </w:r>
      <w:r w:rsidR="00944D91">
        <w:rPr>
          <w:rFonts w:ascii="標楷體" w:eastAsia="標楷體" w:hAnsi="標楷體" w:hint="eastAsia"/>
          <w:color w:val="000000" w:themeColor="text1"/>
          <w:sz w:val="28"/>
          <w:szCs w:val="28"/>
        </w:rPr>
        <w:t>請人陳○○住處時，簡○○一再修正檢察官之提問，而非順著檢察官之問題回答，足見簡○○</w:t>
      </w:r>
      <w:r w:rsidR="00FD3938" w:rsidRPr="00C454FA">
        <w:rPr>
          <w:rFonts w:ascii="標楷體" w:eastAsia="標楷體" w:hAnsi="標楷體" w:hint="eastAsia"/>
          <w:color w:val="000000" w:themeColor="text1"/>
          <w:sz w:val="28"/>
          <w:szCs w:val="28"/>
        </w:rPr>
        <w:t>於102年4月29</w:t>
      </w:r>
      <w:r w:rsidR="00944D91">
        <w:rPr>
          <w:rFonts w:ascii="標楷體" w:eastAsia="標楷體" w:hAnsi="標楷體" w:hint="eastAsia"/>
          <w:color w:val="000000" w:themeColor="text1"/>
          <w:sz w:val="28"/>
          <w:szCs w:val="28"/>
        </w:rPr>
        <w:t>日，在偵查中供證行賄陳請人陳○○乙情，係憑其自由意識而按事實陳述，且前於向調查官坦承後，簡○○為求證人保護法適用，再於同日偵查中自白及證述行賄陳請人陳○○</w:t>
      </w:r>
      <w:r w:rsidR="00FD3938" w:rsidRPr="00C454FA">
        <w:rPr>
          <w:rFonts w:ascii="標楷體" w:eastAsia="標楷體" w:hAnsi="標楷體" w:hint="eastAsia"/>
          <w:color w:val="000000" w:themeColor="text1"/>
          <w:sz w:val="28"/>
          <w:szCs w:val="28"/>
        </w:rPr>
        <w:t>等事實。又人之記憶本可能因時間久遠而對部分細節記憶不清，特別是同類型事件之發生，對於事情之細節更可能會因時間之經過而淡忘，且常人對於過往事物之記憶，隨時日之間隔而漸趨模糊，自難期其如錄影重</w:t>
      </w:r>
      <w:r w:rsidR="00944D91">
        <w:rPr>
          <w:rFonts w:ascii="標楷體" w:eastAsia="標楷體" w:hAnsi="標楷體" w:hint="eastAsia"/>
          <w:color w:val="000000" w:themeColor="text1"/>
          <w:sz w:val="28"/>
          <w:szCs w:val="28"/>
        </w:rPr>
        <w:t>播般完全呈現。然本件簡○○</w:t>
      </w:r>
      <w:r w:rsidR="00FD3938" w:rsidRPr="00C454FA">
        <w:rPr>
          <w:rFonts w:ascii="標楷體" w:eastAsia="標楷體" w:hAnsi="標楷體" w:hint="eastAsia"/>
          <w:color w:val="000000" w:themeColor="text1"/>
          <w:sz w:val="28"/>
          <w:szCs w:val="28"/>
        </w:rPr>
        <w:t>於102年4月29日，在偵查中，第一次供(證)</w:t>
      </w:r>
      <w:r w:rsidR="00944D91">
        <w:rPr>
          <w:rFonts w:ascii="標楷體" w:eastAsia="標楷體" w:hAnsi="標楷體" w:hint="eastAsia"/>
          <w:color w:val="000000" w:themeColor="text1"/>
          <w:sz w:val="28"/>
          <w:szCs w:val="28"/>
        </w:rPr>
        <w:t>出行賄陳請人陳○○乙情，距離簡○○第一次行賄陳請人陳○○</w:t>
      </w:r>
      <w:r w:rsidR="00FD3938" w:rsidRPr="00C454FA">
        <w:rPr>
          <w:rFonts w:ascii="標楷體" w:eastAsia="標楷體" w:hAnsi="標楷體" w:hint="eastAsia"/>
          <w:color w:val="000000" w:themeColor="text1"/>
          <w:sz w:val="28"/>
          <w:szCs w:val="28"/>
        </w:rPr>
        <w:t>時間即97年5月，已達5</w:t>
      </w:r>
      <w:r w:rsidR="00944D91">
        <w:rPr>
          <w:rFonts w:ascii="標楷體" w:eastAsia="標楷體" w:hAnsi="標楷體" w:hint="eastAsia"/>
          <w:color w:val="000000" w:themeColor="text1"/>
          <w:sz w:val="28"/>
          <w:szCs w:val="28"/>
        </w:rPr>
        <w:t>年之久，且簡○○行賄陳請人陳○○</w:t>
      </w:r>
      <w:r w:rsidR="00FD3938" w:rsidRPr="00C454FA">
        <w:rPr>
          <w:rFonts w:ascii="標楷體" w:eastAsia="標楷體" w:hAnsi="標楷體" w:hint="eastAsia"/>
          <w:color w:val="000000" w:themeColor="text1"/>
          <w:sz w:val="28"/>
          <w:szCs w:val="28"/>
        </w:rPr>
        <w:t>3次之時間接近、交付方式雷同、交付目的相同，屬同類型之行賄案件，衡諸常情，本難完全呈現案發當時之情節，且該3</w:t>
      </w:r>
      <w:r w:rsidR="00944D91">
        <w:rPr>
          <w:rFonts w:ascii="標楷體" w:eastAsia="標楷體" w:hAnsi="標楷體" w:hint="eastAsia"/>
          <w:color w:val="000000" w:themeColor="text1"/>
          <w:sz w:val="28"/>
          <w:szCs w:val="28"/>
        </w:rPr>
        <w:t>次行賄陳請人陳○○之時地，更有可能因時間久遠而錯置，況且簡○○</w:t>
      </w:r>
      <w:r w:rsidR="00FD3938" w:rsidRPr="00C454FA">
        <w:rPr>
          <w:rFonts w:ascii="標楷體" w:eastAsia="標楷體" w:hAnsi="標楷體" w:hint="eastAsia"/>
          <w:color w:val="000000" w:themeColor="text1"/>
          <w:sz w:val="28"/>
          <w:szCs w:val="28"/>
        </w:rPr>
        <w:t>亦陳稱</w:t>
      </w:r>
      <w:r w:rsidR="00664185" w:rsidRPr="00C454FA">
        <w:rPr>
          <w:rFonts w:ascii="標楷體" w:eastAsia="標楷體" w:hAnsi="標楷體" w:hint="eastAsia"/>
          <w:color w:val="000000" w:themeColor="text1"/>
          <w:sz w:val="28"/>
          <w:szCs w:val="28"/>
        </w:rPr>
        <w:t>：</w:t>
      </w:r>
      <w:r w:rsidR="00944D91">
        <w:rPr>
          <w:rFonts w:ascii="標楷體" w:eastAsia="標楷體" w:hAnsi="標楷體" w:hint="eastAsia"/>
          <w:color w:val="000000" w:themeColor="text1"/>
          <w:sz w:val="28"/>
          <w:szCs w:val="28"/>
        </w:rPr>
        <w:t>因為時間久遠，時地只能約略說出等情，佐以觀諸簡○○</w:t>
      </w:r>
      <w:r w:rsidR="00FD3938" w:rsidRPr="00C454FA">
        <w:rPr>
          <w:rFonts w:ascii="標楷體" w:eastAsia="標楷體" w:hAnsi="標楷體" w:hint="eastAsia"/>
          <w:color w:val="000000" w:themeColor="text1"/>
          <w:sz w:val="28"/>
          <w:szCs w:val="28"/>
        </w:rPr>
        <w:t>歷次於調詢、偵查供(證)述3</w:t>
      </w:r>
      <w:r w:rsidR="00944D91">
        <w:rPr>
          <w:rFonts w:ascii="標楷體" w:eastAsia="標楷體" w:hAnsi="標楷體" w:hint="eastAsia"/>
          <w:color w:val="000000" w:themeColor="text1"/>
          <w:sz w:val="28"/>
          <w:szCs w:val="28"/>
        </w:rPr>
        <w:t>次交付賄款予陳請人陳○○</w:t>
      </w:r>
      <w:r w:rsidR="00FD3938" w:rsidRPr="00C454FA">
        <w:rPr>
          <w:rFonts w:ascii="標楷體" w:eastAsia="標楷體" w:hAnsi="標楷體" w:hint="eastAsia"/>
          <w:color w:val="000000" w:themeColor="text1"/>
          <w:sz w:val="28"/>
          <w:szCs w:val="28"/>
        </w:rPr>
        <w:t>之</w:t>
      </w:r>
      <w:r w:rsidR="00985199">
        <w:rPr>
          <w:rFonts w:ascii="標楷體" w:eastAsia="標楷體" w:hAnsi="標楷體" w:hint="eastAsia"/>
          <w:color w:val="000000" w:themeColor="text1"/>
          <w:sz w:val="28"/>
          <w:szCs w:val="28"/>
        </w:rPr>
        <w:t>地點、方式、金錢等均大致相同，僅有行賄時間略有出入，是倘若簡○○</w:t>
      </w:r>
      <w:r w:rsidR="00FD3938" w:rsidRPr="00C454FA">
        <w:rPr>
          <w:rFonts w:ascii="標楷體" w:eastAsia="標楷體" w:hAnsi="標楷體" w:hint="eastAsia"/>
          <w:color w:val="000000" w:themeColor="text1"/>
          <w:sz w:val="28"/>
          <w:szCs w:val="28"/>
        </w:rPr>
        <w:t>供</w:t>
      </w:r>
      <w:r w:rsidR="00985199">
        <w:rPr>
          <w:rFonts w:ascii="標楷體" w:eastAsia="標楷體" w:hAnsi="標楷體" w:hint="eastAsia"/>
          <w:color w:val="000000" w:themeColor="text1"/>
          <w:sz w:val="28"/>
          <w:szCs w:val="28"/>
        </w:rPr>
        <w:t>證陳請人陳○○</w:t>
      </w:r>
      <w:r w:rsidR="00C9055C" w:rsidRPr="00C454FA">
        <w:rPr>
          <w:rFonts w:ascii="標楷體" w:eastAsia="標楷體" w:hAnsi="標楷體" w:hint="eastAsia"/>
          <w:color w:val="000000" w:themeColor="text1"/>
          <w:sz w:val="28"/>
          <w:szCs w:val="28"/>
        </w:rPr>
        <w:t>收賄之可信度，因前後供證略有不</w:t>
      </w:r>
      <w:r w:rsidR="002F2445" w:rsidRPr="00C454FA">
        <w:rPr>
          <w:rFonts w:ascii="標楷體" w:eastAsia="標楷體" w:hAnsi="標楷體" w:hint="eastAsia"/>
          <w:color w:val="000000" w:themeColor="text1"/>
          <w:sz w:val="28"/>
          <w:szCs w:val="28"/>
        </w:rPr>
        <w:t>一而有</w:t>
      </w:r>
      <w:r w:rsidR="00985199">
        <w:rPr>
          <w:rFonts w:ascii="標楷體" w:eastAsia="標楷體" w:hAnsi="標楷體" w:hint="eastAsia"/>
          <w:color w:val="000000" w:themeColor="text1"/>
          <w:sz w:val="28"/>
          <w:szCs w:val="28"/>
        </w:rPr>
        <w:t>疑義，簡○○逕可羅織出具體的一次行賄陳請人陳○○</w:t>
      </w:r>
      <w:r w:rsidR="002F2445" w:rsidRPr="00C454FA">
        <w:rPr>
          <w:rFonts w:ascii="標楷體" w:eastAsia="標楷體" w:hAnsi="標楷體" w:hint="eastAsia"/>
          <w:color w:val="000000" w:themeColor="text1"/>
          <w:sz w:val="28"/>
          <w:szCs w:val="28"/>
        </w:rPr>
        <w:t>之時間</w:t>
      </w:r>
      <w:r w:rsidR="00985199">
        <w:rPr>
          <w:rFonts w:ascii="標楷體" w:eastAsia="標楷體" w:hAnsi="標楷體" w:hint="eastAsia"/>
          <w:color w:val="000000" w:themeColor="text1"/>
          <w:sz w:val="28"/>
          <w:szCs w:val="28"/>
        </w:rPr>
        <w:t>、地點、方式即可，這樣一來，簡○○</w:t>
      </w:r>
      <w:r w:rsidR="00FD3938" w:rsidRPr="00C454FA">
        <w:rPr>
          <w:rFonts w:ascii="標楷體" w:eastAsia="標楷體" w:hAnsi="標楷體" w:hint="eastAsia"/>
          <w:color w:val="000000" w:themeColor="text1"/>
          <w:sz w:val="28"/>
          <w:szCs w:val="28"/>
        </w:rPr>
        <w:t>每次為檢察官、調查官調查時，均可一致供出相同之行賄態樣</w:t>
      </w:r>
      <w:r w:rsidR="00985199">
        <w:rPr>
          <w:rFonts w:ascii="標楷體" w:eastAsia="標楷體" w:hAnsi="標楷體" w:hint="eastAsia"/>
          <w:color w:val="000000" w:themeColor="text1"/>
          <w:sz w:val="28"/>
          <w:szCs w:val="28"/>
        </w:rPr>
        <w:t>，而無因真實事件發生，記憶因時間久遠而有記憶不清乙情，足見簡○○供證行賄陳請人陳○○</w:t>
      </w:r>
      <w:r w:rsidR="00FD3938" w:rsidRPr="00C454FA">
        <w:rPr>
          <w:rFonts w:ascii="標楷體" w:eastAsia="標楷體" w:hAnsi="標楷體" w:hint="eastAsia"/>
          <w:color w:val="000000" w:themeColor="text1"/>
          <w:sz w:val="28"/>
          <w:szCs w:val="28"/>
        </w:rPr>
        <w:t>收賄等情，係出於案發當時之陳述甚明。</w:t>
      </w:r>
    </w:p>
    <w:p w:rsidR="00E822B8" w:rsidRPr="00C454FA" w:rsidRDefault="00750157" w:rsidP="00200CC7">
      <w:pPr>
        <w:pStyle w:val="a9"/>
        <w:numPr>
          <w:ilvl w:val="0"/>
          <w:numId w:val="4"/>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請求人指稱答辯人王○○</w:t>
      </w:r>
      <w:r w:rsidR="00FD3938" w:rsidRPr="00C454FA">
        <w:rPr>
          <w:rFonts w:ascii="標楷體" w:eastAsia="標楷體" w:hAnsi="標楷體" w:hint="eastAsia"/>
          <w:color w:val="000000" w:themeColor="text1"/>
          <w:sz w:val="28"/>
          <w:szCs w:val="28"/>
        </w:rPr>
        <w:t>檢察官於102年6月10日訊問簡</w:t>
      </w:r>
    </w:p>
    <w:p w:rsidR="002B17AD" w:rsidRPr="00C454FA" w:rsidRDefault="00750157" w:rsidP="002B17AD">
      <w:pPr>
        <w:pStyle w:val="a9"/>
        <w:ind w:leftChars="0" w:left="129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○○後，安排私會其女友呂○○，並要求張○○</w:t>
      </w:r>
      <w:r w:rsidR="00FD3938" w:rsidRPr="00C454FA">
        <w:rPr>
          <w:rFonts w:ascii="標楷體" w:eastAsia="標楷體" w:hAnsi="標楷體" w:hint="eastAsia"/>
          <w:color w:val="000000" w:themeColor="text1"/>
          <w:sz w:val="28"/>
          <w:szCs w:val="28"/>
        </w:rPr>
        <w:t>律師離開偵查庭，有違反法院裁定羈押禁見及妨礙辯護人之在場權之行使云云。惟按刑事訴訟法第101條第1項第2款之規定，被告經訊問後，認為犯罪嫌疑重大，有事實足認為有湮滅、偽造，變造證據或勾串共犯或證人之虞者，非予羈押，顯難進行追訴、審判或執行者，得羈押之。其目的在於保全證據及防止共犯或證人間之串供或串證，如在未妨害上開目的範圍內，亦得基於人倫親情或安撫受羈押者情緒等，適度接見他人，並非羈押禁見之被告一律不得接見任何他人。本件於102年4月22</w:t>
      </w:r>
      <w:r w:rsidR="00C42DCE">
        <w:rPr>
          <w:rFonts w:ascii="標楷體" w:eastAsia="標楷體" w:hAnsi="標楷體" w:hint="eastAsia"/>
          <w:color w:val="000000" w:themeColor="text1"/>
          <w:sz w:val="28"/>
          <w:szCs w:val="28"/>
        </w:rPr>
        <w:t>日搜索並傳喚簡○○</w:t>
      </w:r>
      <w:r w:rsidR="00FD3938" w:rsidRPr="00C454FA">
        <w:rPr>
          <w:rFonts w:ascii="標楷體" w:eastAsia="標楷體" w:hAnsi="標楷體" w:hint="eastAsia"/>
          <w:color w:val="000000" w:themeColor="text1"/>
          <w:sz w:val="28"/>
          <w:szCs w:val="28"/>
        </w:rPr>
        <w:t>時，因其否認有</w:t>
      </w:r>
      <w:r w:rsidR="00C42DCE">
        <w:rPr>
          <w:rFonts w:ascii="標楷體" w:eastAsia="標楷體" w:hAnsi="標楷體" w:hint="eastAsia"/>
          <w:color w:val="000000" w:themeColor="text1"/>
          <w:sz w:val="28"/>
          <w:szCs w:val="28"/>
        </w:rPr>
        <w:t>何行賄仲裁人、公務員或詐領工程款等犯行，於訊問完畢後，即以簡○○</w:t>
      </w:r>
      <w:r w:rsidR="00FD3938" w:rsidRPr="00C454FA">
        <w:rPr>
          <w:rFonts w:ascii="標楷體" w:eastAsia="標楷體" w:hAnsi="標楷體" w:hint="eastAsia"/>
          <w:color w:val="000000" w:themeColor="text1"/>
          <w:sz w:val="28"/>
          <w:szCs w:val="28"/>
        </w:rPr>
        <w:t>有勾串其筆記本所記載之中間人、仲裁人、監造人員及配合出具不實協議書之下包商尚未傳喚到場為由，有勾串上開共犯或證人為由向法院聲請羈押獲准，</w:t>
      </w:r>
      <w:r w:rsidR="00787409" w:rsidRPr="00C454FA">
        <w:rPr>
          <w:rFonts w:ascii="標楷體" w:eastAsia="標楷體" w:hAnsi="標楷體" w:hint="eastAsia"/>
          <w:color w:val="000000" w:themeColor="text1"/>
          <w:sz w:val="28"/>
          <w:szCs w:val="28"/>
        </w:rPr>
        <w:t>此觀諸102年4月22</w:t>
      </w:r>
      <w:r w:rsidR="00C42DCE">
        <w:rPr>
          <w:rFonts w:ascii="標楷體" w:eastAsia="標楷體" w:hAnsi="標楷體" w:hint="eastAsia"/>
          <w:color w:val="000000" w:themeColor="text1"/>
          <w:sz w:val="28"/>
          <w:szCs w:val="28"/>
        </w:rPr>
        <w:t>日受評鑑人王○○、王○○</w:t>
      </w:r>
      <w:r w:rsidR="00787409" w:rsidRPr="00C454FA">
        <w:rPr>
          <w:rFonts w:ascii="標楷體" w:eastAsia="標楷體" w:hAnsi="標楷體" w:hint="eastAsia"/>
          <w:color w:val="000000" w:themeColor="text1"/>
          <w:sz w:val="28"/>
          <w:szCs w:val="28"/>
        </w:rPr>
        <w:t>所製作之聲請羈押理由書自明。</w:t>
      </w:r>
      <w:r w:rsidR="00C42DCE">
        <w:rPr>
          <w:rFonts w:ascii="標楷體" w:eastAsia="標楷體" w:hAnsi="標楷體" w:hint="eastAsia"/>
          <w:color w:val="000000" w:themeColor="text1"/>
          <w:sz w:val="28"/>
          <w:szCs w:val="28"/>
        </w:rPr>
        <w:t>而證人呂○○案發時為簡○○之女友，自始均非檢方認定並向法院聲請與簡○○</w:t>
      </w:r>
      <w:r w:rsidR="00FD3938" w:rsidRPr="00C454FA">
        <w:rPr>
          <w:rFonts w:ascii="標楷體" w:eastAsia="標楷體" w:hAnsi="標楷體" w:hint="eastAsia"/>
          <w:color w:val="000000" w:themeColor="text1"/>
          <w:sz w:val="28"/>
          <w:szCs w:val="28"/>
        </w:rPr>
        <w:t>有串證(或之虞)</w:t>
      </w:r>
      <w:r w:rsidR="00C42DCE">
        <w:rPr>
          <w:rFonts w:ascii="標楷體" w:eastAsia="標楷體" w:hAnsi="標楷體" w:hint="eastAsia"/>
          <w:color w:val="000000" w:themeColor="text1"/>
          <w:sz w:val="28"/>
          <w:szCs w:val="28"/>
        </w:rPr>
        <w:t>之共犯或證人，縱其與簡○○</w:t>
      </w:r>
      <w:r w:rsidR="00FD3938" w:rsidRPr="00C454FA">
        <w:rPr>
          <w:rFonts w:ascii="標楷體" w:eastAsia="標楷體" w:hAnsi="標楷體" w:hint="eastAsia"/>
          <w:color w:val="000000" w:themeColor="text1"/>
          <w:sz w:val="28"/>
          <w:szCs w:val="28"/>
        </w:rPr>
        <w:t>於偵查庭見面，</w:t>
      </w:r>
      <w:r w:rsidR="00C42DCE">
        <w:rPr>
          <w:rFonts w:ascii="標楷體" w:eastAsia="標楷體" w:hAnsi="標楷體" w:hint="eastAsia"/>
          <w:color w:val="000000" w:themeColor="text1"/>
          <w:sz w:val="28"/>
          <w:szCs w:val="28"/>
        </w:rPr>
        <w:t>亦與上開羈押禁見之目的無違，是請求人上開指稱顯有誤會。再者簡○○</w:t>
      </w:r>
      <w:r w:rsidR="00FD3938" w:rsidRPr="00C454FA">
        <w:rPr>
          <w:rFonts w:ascii="標楷體" w:eastAsia="標楷體" w:hAnsi="標楷體" w:hint="eastAsia"/>
          <w:color w:val="000000" w:themeColor="text1"/>
          <w:sz w:val="28"/>
          <w:szCs w:val="28"/>
        </w:rPr>
        <w:t>於羈押後，陳稱其罹患精神疾病，且在</w:t>
      </w:r>
      <w:r w:rsidR="00FA34A1">
        <w:rPr>
          <w:rFonts w:ascii="標楷體" w:eastAsia="標楷體" w:hAnsi="標楷體" w:hint="eastAsia"/>
          <w:color w:val="000000" w:themeColor="text1"/>
          <w:sz w:val="28"/>
          <w:szCs w:val="28"/>
        </w:rPr>
        <w:t>看守所無法入睡，甚至有輕生念頭，情緒極為不穩定，且其亦擔心呂○○目前狀況，為安撫簡○○情緒，乃告知簡○○</w:t>
      </w:r>
      <w:r w:rsidR="00FD3938" w:rsidRPr="00C454FA">
        <w:rPr>
          <w:rFonts w:ascii="標楷體" w:eastAsia="標楷體" w:hAnsi="標楷體" w:hint="eastAsia"/>
          <w:color w:val="000000" w:themeColor="text1"/>
          <w:sz w:val="28"/>
          <w:szCs w:val="28"/>
        </w:rPr>
        <w:t>及律師在不違反羈押禁見之</w:t>
      </w:r>
      <w:r w:rsidR="00FA34A1">
        <w:rPr>
          <w:rFonts w:ascii="標楷體" w:eastAsia="標楷體" w:hAnsi="標楷體" w:hint="eastAsia"/>
          <w:color w:val="000000" w:themeColor="text1"/>
          <w:sz w:val="28"/>
          <w:szCs w:val="28"/>
        </w:rPr>
        <w:t>原則下，讓簡○○得與證人呂○○</w:t>
      </w:r>
      <w:r w:rsidR="00A0039D" w:rsidRPr="00C454FA">
        <w:rPr>
          <w:rFonts w:ascii="標楷體" w:eastAsia="標楷體" w:hAnsi="標楷體" w:hint="eastAsia"/>
          <w:color w:val="000000" w:themeColor="text1"/>
          <w:sz w:val="28"/>
          <w:szCs w:val="28"/>
        </w:rPr>
        <w:t>於偵查庭見面，並談及彼此間近況，復</w:t>
      </w:r>
      <w:r w:rsidR="00FD3938" w:rsidRPr="00C454FA">
        <w:rPr>
          <w:rFonts w:ascii="標楷體" w:eastAsia="標楷體" w:hAnsi="標楷體" w:hint="eastAsia"/>
          <w:color w:val="000000" w:themeColor="text1"/>
          <w:sz w:val="28"/>
          <w:szCs w:val="28"/>
        </w:rPr>
        <w:t>為避免疑義，亦將上開過程全程錄音錄影，並有書記官及法警全程在旁，(此部分可勘驗當天開庭光碟即可知</w:t>
      </w:r>
      <w:r w:rsidR="0085663C" w:rsidRPr="00C454FA">
        <w:rPr>
          <w:rFonts w:ascii="標楷體" w:eastAsia="標楷體" w:hAnsi="標楷體"/>
          <w:color w:val="000000" w:themeColor="text1"/>
          <w:sz w:val="28"/>
          <w:szCs w:val="28"/>
        </w:rPr>
        <w:t>)</w:t>
      </w:r>
      <w:r w:rsidR="00FA34A1">
        <w:rPr>
          <w:rFonts w:ascii="標楷體" w:eastAsia="標楷體" w:hAnsi="標楷體" w:hint="eastAsia"/>
          <w:color w:val="000000" w:themeColor="text1"/>
          <w:sz w:val="28"/>
          <w:szCs w:val="28"/>
        </w:rPr>
        <w:t>另檢察官及律師暫時退庭，係因簡○○</w:t>
      </w:r>
      <w:r w:rsidR="00FD3938" w:rsidRPr="00C454FA">
        <w:rPr>
          <w:rFonts w:ascii="標楷體" w:eastAsia="標楷體" w:hAnsi="標楷體" w:hint="eastAsia"/>
          <w:color w:val="000000" w:themeColor="text1"/>
          <w:sz w:val="28"/>
          <w:szCs w:val="28"/>
        </w:rPr>
        <w:t>要求，</w:t>
      </w:r>
      <w:r w:rsidR="003401EF" w:rsidRPr="00C454FA">
        <w:rPr>
          <w:rFonts w:ascii="標楷體" w:eastAsia="標楷體" w:hAnsi="標楷體" w:hint="eastAsia"/>
          <w:color w:val="000000" w:themeColor="text1"/>
          <w:sz w:val="28"/>
          <w:szCs w:val="28"/>
        </w:rPr>
        <w:t>經律師同意後才暫時退庭，</w:t>
      </w:r>
      <w:r w:rsidR="00FD3938" w:rsidRPr="00C454FA">
        <w:rPr>
          <w:rFonts w:ascii="標楷體" w:eastAsia="標楷體" w:hAnsi="標楷體" w:hint="eastAsia"/>
          <w:color w:val="000000" w:themeColor="text1"/>
          <w:sz w:val="28"/>
          <w:szCs w:val="28"/>
        </w:rPr>
        <w:t>過程並無聲請所稱有發生串證或滅證之可能。</w:t>
      </w:r>
      <w:r w:rsidR="00FA34A1">
        <w:rPr>
          <w:rFonts w:ascii="標楷體" w:eastAsia="標楷體" w:hAnsi="標楷體" w:hint="eastAsia"/>
          <w:color w:val="000000" w:themeColor="text1"/>
          <w:sz w:val="28"/>
          <w:szCs w:val="28"/>
        </w:rPr>
        <w:t>又陳請人陳○○</w:t>
      </w:r>
      <w:r w:rsidR="003401EF" w:rsidRPr="00C454FA">
        <w:rPr>
          <w:rFonts w:ascii="標楷體" w:eastAsia="標楷體" w:hAnsi="標楷體" w:hint="eastAsia"/>
          <w:color w:val="000000" w:themeColor="text1"/>
          <w:sz w:val="28"/>
          <w:szCs w:val="28"/>
        </w:rPr>
        <w:t>並未參與上開過程，對過程並不了解，僅片面知悉上開2</w:t>
      </w:r>
      <w:r w:rsidR="00FD3938" w:rsidRPr="00C454FA">
        <w:rPr>
          <w:rFonts w:ascii="標楷體" w:eastAsia="標楷體" w:hAnsi="標楷體" w:hint="eastAsia"/>
          <w:color w:val="000000" w:themeColor="text1"/>
          <w:sz w:val="28"/>
          <w:szCs w:val="28"/>
        </w:rPr>
        <w:t>人有見面事實，即徒以想像雙</w:t>
      </w:r>
      <w:r w:rsidR="00FA34A1">
        <w:rPr>
          <w:rFonts w:ascii="標楷體" w:eastAsia="標楷體" w:hAnsi="標楷體" w:hint="eastAsia"/>
          <w:color w:val="000000" w:themeColor="text1"/>
          <w:sz w:val="28"/>
          <w:szCs w:val="28"/>
        </w:rPr>
        <w:t>方會發生串證及滅證之事實，自屬無據。況且上開部分係在訊問完簡○○</w:t>
      </w:r>
      <w:r w:rsidR="00317C1A">
        <w:rPr>
          <w:rFonts w:ascii="標楷體" w:eastAsia="標楷體" w:hAnsi="標楷體" w:hint="eastAsia"/>
          <w:color w:val="000000" w:themeColor="text1"/>
          <w:sz w:val="28"/>
          <w:szCs w:val="28"/>
        </w:rPr>
        <w:t>後，且簡○○與證人呂○○</w:t>
      </w:r>
      <w:r w:rsidR="00FD3938" w:rsidRPr="00C454FA">
        <w:rPr>
          <w:rFonts w:ascii="標楷體" w:eastAsia="標楷體" w:hAnsi="標楷體" w:hint="eastAsia"/>
          <w:color w:val="000000" w:themeColor="text1"/>
          <w:sz w:val="28"/>
          <w:szCs w:val="28"/>
        </w:rPr>
        <w:t>見面後，</w:t>
      </w:r>
      <w:r w:rsidR="00E74627" w:rsidRPr="00C454FA">
        <w:rPr>
          <w:rFonts w:ascii="標楷體" w:eastAsia="標楷體" w:hAnsi="標楷體" w:hint="eastAsia"/>
          <w:color w:val="000000" w:themeColor="text1"/>
          <w:sz w:val="28"/>
          <w:szCs w:val="28"/>
        </w:rPr>
        <w:t>受評鑑人</w:t>
      </w:r>
      <w:r w:rsidR="00317C1A">
        <w:rPr>
          <w:rFonts w:ascii="標楷體" w:eastAsia="標楷體" w:hAnsi="標楷體" w:hint="eastAsia"/>
          <w:color w:val="000000" w:themeColor="text1"/>
          <w:sz w:val="28"/>
          <w:szCs w:val="28"/>
        </w:rPr>
        <w:t>並未再訊問簡○○或證人呂○○</w:t>
      </w:r>
      <w:r w:rsidR="00FD3938" w:rsidRPr="00C454FA">
        <w:rPr>
          <w:rFonts w:ascii="標楷體" w:eastAsia="標楷體" w:hAnsi="標楷體" w:hint="eastAsia"/>
          <w:color w:val="000000" w:themeColor="text1"/>
          <w:sz w:val="28"/>
          <w:szCs w:val="28"/>
        </w:rPr>
        <w:t>，自無所謂違反刑事訴訟法第41</w:t>
      </w:r>
      <w:r w:rsidR="00317C1A">
        <w:rPr>
          <w:rFonts w:ascii="標楷體" w:eastAsia="標楷體" w:hAnsi="標楷體" w:hint="eastAsia"/>
          <w:color w:val="000000" w:themeColor="text1"/>
          <w:sz w:val="28"/>
          <w:szCs w:val="28"/>
        </w:rPr>
        <w:t>條情形。至請求人指稱答辯人王○○</w:t>
      </w:r>
      <w:r w:rsidR="00FD3938" w:rsidRPr="00C454FA">
        <w:rPr>
          <w:rFonts w:ascii="標楷體" w:eastAsia="標楷體" w:hAnsi="標楷體" w:hint="eastAsia"/>
          <w:color w:val="000000" w:themeColor="text1"/>
          <w:sz w:val="28"/>
          <w:szCs w:val="28"/>
        </w:rPr>
        <w:t>檢察官於102年6月10日</w:t>
      </w:r>
      <w:r w:rsidR="00317C1A">
        <w:rPr>
          <w:rFonts w:ascii="標楷體" w:eastAsia="標楷體" w:hAnsi="標楷體" w:hint="eastAsia"/>
          <w:color w:val="000000" w:themeColor="text1"/>
          <w:sz w:val="28"/>
          <w:szCs w:val="28"/>
        </w:rPr>
        <w:t>訊問簡○○</w:t>
      </w:r>
      <w:r w:rsidR="00FD3938" w:rsidRPr="00C454FA">
        <w:rPr>
          <w:rFonts w:ascii="標楷體" w:eastAsia="標楷體" w:hAnsi="標楷體" w:hint="eastAsia"/>
          <w:color w:val="000000" w:themeColor="text1"/>
          <w:sz w:val="28"/>
          <w:szCs w:val="28"/>
        </w:rPr>
        <w:t>時間長達1個半小時，惟筆錄僅短短3頁，筆錄未如實記載，有違刑事訴訟法第41條第1項第1款及第4項規定云云。惟按刑事訴訟法該條規定重點，應在訊問筆錄應如實記載受訊問人之陳述內容，而不在有</w:t>
      </w:r>
      <w:r w:rsidR="00317C1A">
        <w:rPr>
          <w:rFonts w:ascii="標楷體" w:eastAsia="標楷體" w:hAnsi="標楷體" w:hint="eastAsia"/>
          <w:color w:val="000000" w:themeColor="text1"/>
          <w:sz w:val="28"/>
          <w:szCs w:val="28"/>
        </w:rPr>
        <w:t>無逐字記載，且偵查實務上均記載訊問過程要旨。經查，該次訊問簡○○係依法提訊，並通知辯護人張○○</w:t>
      </w:r>
      <w:r w:rsidR="00FD3938" w:rsidRPr="00C454FA">
        <w:rPr>
          <w:rFonts w:ascii="標楷體" w:eastAsia="標楷體" w:hAnsi="標楷體" w:hint="eastAsia"/>
          <w:color w:val="000000" w:themeColor="text1"/>
          <w:sz w:val="28"/>
          <w:szCs w:val="28"/>
        </w:rPr>
        <w:t>律師到庭，且</w:t>
      </w:r>
      <w:r w:rsidR="00317C1A">
        <w:rPr>
          <w:rFonts w:ascii="標楷體" w:eastAsia="標楷體" w:hAnsi="標楷體" w:hint="eastAsia"/>
          <w:color w:val="000000" w:themeColor="text1"/>
          <w:sz w:val="28"/>
          <w:szCs w:val="28"/>
        </w:rPr>
        <w:t>全程錄音錄影，訊問過程無違背程序之情事。本次之所以依法提訊簡○○到庭說明，係因簡○○</w:t>
      </w:r>
      <w:r w:rsidR="00FD3938" w:rsidRPr="00C454FA">
        <w:rPr>
          <w:rFonts w:ascii="標楷體" w:eastAsia="標楷體" w:hAnsi="標楷體" w:hint="eastAsia"/>
          <w:color w:val="000000" w:themeColor="text1"/>
          <w:sz w:val="28"/>
          <w:szCs w:val="28"/>
        </w:rPr>
        <w:t>為以仲裁方式向新莊市公所詐領工程款，勾結多家下包廠商製作不實合約書，據以作為求償依據</w:t>
      </w:r>
      <w:r w:rsidR="00330B7B"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此部分事實業據多家下包廠商坦承不諱，為求慎</w:t>
      </w:r>
      <w:r w:rsidR="00317C1A">
        <w:rPr>
          <w:rFonts w:ascii="標楷體" w:eastAsia="標楷體" w:hAnsi="標楷體" w:hint="eastAsia"/>
          <w:color w:val="000000" w:themeColor="text1"/>
          <w:sz w:val="28"/>
          <w:szCs w:val="28"/>
        </w:rPr>
        <w:t>重，以此情節一一質問簡培城做確認，然簡○○</w:t>
      </w:r>
      <w:r w:rsidR="00FD3938" w:rsidRPr="00C454FA">
        <w:rPr>
          <w:rFonts w:ascii="標楷體" w:eastAsia="標楷體" w:hAnsi="標楷體" w:hint="eastAsia"/>
          <w:color w:val="000000" w:themeColor="text1"/>
          <w:sz w:val="28"/>
          <w:szCs w:val="28"/>
        </w:rPr>
        <w:t>個性謹慎，於開庭中稱，因其未看到其自己製作之資料，均答以沒印象或要看到資料才回答(於審理中就此部分則坦承)</w:t>
      </w:r>
      <w:r w:rsidR="00317C1A">
        <w:rPr>
          <w:rFonts w:ascii="標楷體" w:eastAsia="標楷體" w:hAnsi="標楷體" w:hint="eastAsia"/>
          <w:color w:val="000000" w:themeColor="text1"/>
          <w:sz w:val="28"/>
          <w:szCs w:val="28"/>
        </w:rPr>
        <w:t>。另外，就簡○○交付白手套羅○○</w:t>
      </w:r>
      <w:r w:rsidR="00FD3938" w:rsidRPr="00C454FA">
        <w:rPr>
          <w:rFonts w:ascii="標楷體" w:eastAsia="標楷體" w:hAnsi="標楷體" w:hint="eastAsia"/>
          <w:color w:val="000000" w:themeColor="text1"/>
          <w:sz w:val="28"/>
          <w:szCs w:val="28"/>
        </w:rPr>
        <w:t>前金170萬元及約定後謝624</w:t>
      </w:r>
      <w:r w:rsidR="00317C1A">
        <w:rPr>
          <w:rFonts w:ascii="標楷體" w:eastAsia="標楷體" w:hAnsi="標楷體" w:hint="eastAsia"/>
          <w:color w:val="000000" w:themeColor="text1"/>
          <w:sz w:val="28"/>
          <w:szCs w:val="28"/>
        </w:rPr>
        <w:t>萬元部分。簡○○</w:t>
      </w:r>
      <w:r w:rsidR="00FD3938" w:rsidRPr="00C454FA">
        <w:rPr>
          <w:rFonts w:ascii="標楷體" w:eastAsia="標楷體" w:hAnsi="標楷體" w:hint="eastAsia"/>
          <w:color w:val="000000" w:themeColor="text1"/>
          <w:sz w:val="28"/>
          <w:szCs w:val="28"/>
        </w:rPr>
        <w:t>態度亦反覆不定，</w:t>
      </w:r>
      <w:r w:rsidR="00E74627" w:rsidRPr="00C454FA">
        <w:rPr>
          <w:rFonts w:ascii="標楷體" w:eastAsia="標楷體" w:hAnsi="標楷體" w:hint="eastAsia"/>
          <w:color w:val="000000" w:themeColor="text1"/>
          <w:sz w:val="28"/>
          <w:szCs w:val="28"/>
        </w:rPr>
        <w:t>受評鑑</w:t>
      </w:r>
      <w:r w:rsidR="00FD3938" w:rsidRPr="00C454FA">
        <w:rPr>
          <w:rFonts w:ascii="標楷體" w:eastAsia="標楷體" w:hAnsi="標楷體" w:hint="eastAsia"/>
          <w:color w:val="000000" w:themeColor="text1"/>
          <w:sz w:val="28"/>
          <w:szCs w:val="28"/>
        </w:rPr>
        <w:t>人僅能於偵查庭上多花時間瞭解並</w:t>
      </w:r>
      <w:r w:rsidR="00317C1A">
        <w:rPr>
          <w:rFonts w:ascii="標楷體" w:eastAsia="標楷體" w:hAnsi="標楷體" w:hint="eastAsia"/>
          <w:color w:val="000000" w:themeColor="text1"/>
          <w:sz w:val="28"/>
          <w:szCs w:val="28"/>
        </w:rPr>
        <w:t>說服其供出實情，此應為偵查技巧之一環，並無違法或不當，嗣因簡○○</w:t>
      </w:r>
      <w:r w:rsidR="00FD3938" w:rsidRPr="00C454FA">
        <w:rPr>
          <w:rFonts w:ascii="標楷體" w:eastAsia="標楷體" w:hAnsi="標楷體" w:hint="eastAsia"/>
          <w:color w:val="000000" w:themeColor="text1"/>
          <w:sz w:val="28"/>
          <w:szCs w:val="28"/>
        </w:rPr>
        <w:t>維持其不記憶或未完全坦承之說</w:t>
      </w:r>
      <w:r w:rsidR="00317C1A">
        <w:rPr>
          <w:rFonts w:ascii="標楷體" w:eastAsia="標楷體" w:hAnsi="標楷體" w:hint="eastAsia"/>
          <w:color w:val="000000" w:themeColor="text1"/>
          <w:sz w:val="28"/>
          <w:szCs w:val="28"/>
        </w:rPr>
        <w:t>法，筆錄乃據實依其陳述記載，並無不實之處。況本次筆錄，亦經簡○○及張○○</w:t>
      </w:r>
      <w:r w:rsidR="00FD3938" w:rsidRPr="00C454FA">
        <w:rPr>
          <w:rFonts w:ascii="標楷體" w:eastAsia="標楷體" w:hAnsi="標楷體" w:hint="eastAsia"/>
          <w:color w:val="000000" w:themeColor="text1"/>
          <w:sz w:val="28"/>
          <w:szCs w:val="28"/>
        </w:rPr>
        <w:t>律師閱覽無誤後，始簽名於筆錄上，嗣後於法院審理時亦未爭執該次筆錄之正確性，實無請求人所稱該次筆錄有何未如實記載之處。是請求人僅以開庭時間長達1個半小時，筆錄僅有3頁，即遽認</w:t>
      </w:r>
      <w:r w:rsidR="00882893" w:rsidRPr="00C454FA">
        <w:rPr>
          <w:rFonts w:ascii="標楷體" w:eastAsia="標楷體" w:hAnsi="標楷體" w:hint="eastAsia"/>
          <w:color w:val="000000" w:themeColor="text1"/>
          <w:sz w:val="28"/>
          <w:szCs w:val="28"/>
        </w:rPr>
        <w:t>筆錄未如實記載，</w:t>
      </w:r>
      <w:r w:rsidR="0099435C" w:rsidRPr="00C454FA">
        <w:rPr>
          <w:rFonts w:ascii="標楷體" w:eastAsia="標楷體" w:hAnsi="標楷體" w:hint="eastAsia"/>
          <w:color w:val="000000" w:themeColor="text1"/>
          <w:sz w:val="28"/>
          <w:szCs w:val="28"/>
        </w:rPr>
        <w:t>顯曲解上開法條文意，委無足採。另請求人同指稱受評鑑</w:t>
      </w:r>
      <w:r w:rsidR="00317C1A">
        <w:rPr>
          <w:rFonts w:ascii="標楷體" w:eastAsia="標楷體" w:hAnsi="標楷體" w:hint="eastAsia"/>
          <w:color w:val="000000" w:themeColor="text1"/>
          <w:sz w:val="28"/>
          <w:szCs w:val="28"/>
        </w:rPr>
        <w:t>人王○○</w:t>
      </w:r>
      <w:r w:rsidR="00FD3938" w:rsidRPr="00C454FA">
        <w:rPr>
          <w:rFonts w:ascii="標楷體" w:eastAsia="標楷體" w:hAnsi="標楷體" w:hint="eastAsia"/>
          <w:color w:val="000000" w:themeColor="text1"/>
          <w:sz w:val="28"/>
          <w:szCs w:val="28"/>
        </w:rPr>
        <w:t>檢察官於102年5月7</w:t>
      </w:r>
      <w:r w:rsidR="00317C1A">
        <w:rPr>
          <w:rFonts w:ascii="標楷體" w:eastAsia="標楷體" w:hAnsi="標楷體" w:hint="eastAsia"/>
          <w:color w:val="000000" w:themeColor="text1"/>
          <w:sz w:val="28"/>
          <w:szCs w:val="28"/>
        </w:rPr>
        <w:t>日訊問簡○○</w:t>
      </w:r>
      <w:r w:rsidR="00FD3938" w:rsidRPr="00C454FA">
        <w:rPr>
          <w:rFonts w:ascii="標楷體" w:eastAsia="標楷體" w:hAnsi="標楷體" w:hint="eastAsia"/>
          <w:color w:val="000000" w:themeColor="text1"/>
          <w:sz w:val="28"/>
          <w:szCs w:val="28"/>
        </w:rPr>
        <w:t>之筆錄過於簡約，除導致審判者無從理解訊問內容外，訊問人亦可能透過刻意選擇性紀錄供述內容，導致筆錄失真，繼而導致審判者誤斷之嚴重後果，抑或藉此規</w:t>
      </w:r>
      <w:r w:rsidR="00E76D3F">
        <w:rPr>
          <w:rFonts w:ascii="標楷體" w:eastAsia="標楷體" w:hAnsi="標楷體" w:hint="eastAsia"/>
          <w:color w:val="000000" w:themeColor="text1"/>
          <w:sz w:val="28"/>
          <w:szCs w:val="28"/>
        </w:rPr>
        <w:t>避自身不法偵查行為於事後遭受檢視之可能云云。經查，該次訊問簡○○</w:t>
      </w:r>
      <w:r w:rsidR="00FD3938" w:rsidRPr="00C454FA">
        <w:rPr>
          <w:rFonts w:ascii="標楷體" w:eastAsia="標楷體" w:hAnsi="標楷體" w:hint="eastAsia"/>
          <w:color w:val="000000" w:themeColor="text1"/>
          <w:sz w:val="28"/>
          <w:szCs w:val="28"/>
        </w:rPr>
        <w:t>係依法傳喚，並通知選任辯護人到庭，且全程錄音錄影，訊問過程無違背程序之情事，合先敘明。本件之所以</w:t>
      </w:r>
      <w:r w:rsidR="00E76D3F">
        <w:rPr>
          <w:rFonts w:ascii="標楷體" w:eastAsia="標楷體" w:hAnsi="標楷體" w:hint="eastAsia"/>
          <w:color w:val="000000" w:themeColor="text1"/>
          <w:sz w:val="28"/>
          <w:szCs w:val="28"/>
        </w:rPr>
        <w:t>依法傳喚簡○○到庭說明，係因簡○○供稱公司的款項均係簡○○掌控，且簡○○</w:t>
      </w:r>
      <w:r w:rsidR="00FD3938" w:rsidRPr="00C454FA">
        <w:rPr>
          <w:rFonts w:ascii="標楷體" w:eastAsia="標楷體" w:hAnsi="標楷體" w:hint="eastAsia"/>
          <w:color w:val="000000" w:themeColor="text1"/>
          <w:sz w:val="28"/>
          <w:szCs w:val="28"/>
        </w:rPr>
        <w:t>不時將各帳</w:t>
      </w:r>
      <w:r w:rsidR="00E76D3F">
        <w:rPr>
          <w:rFonts w:ascii="標楷體" w:eastAsia="標楷體" w:hAnsi="標楷體" w:hint="eastAsia"/>
          <w:color w:val="000000" w:themeColor="text1"/>
          <w:sz w:val="28"/>
          <w:szCs w:val="28"/>
        </w:rPr>
        <w:t>戶的款項互相挪動，甚且提領上千萬元放置於家中等情，因此判斷簡○○與簡○○就行賄仲裁人部分恐有犯意聯絡、行為分擔之嫌。然傳喚簡○○到庭後，簡○○全盤否認，亦無任何積極證據足認簡○○與簡○○</w:t>
      </w:r>
      <w:r w:rsidR="00FD3938" w:rsidRPr="00C454FA">
        <w:rPr>
          <w:rFonts w:ascii="標楷體" w:eastAsia="標楷體" w:hAnsi="標楷體" w:hint="eastAsia"/>
          <w:color w:val="000000" w:themeColor="text1"/>
          <w:sz w:val="28"/>
          <w:szCs w:val="28"/>
        </w:rPr>
        <w:t>就行賄仲裁人部分有犯意聯絡、行為分擔，案件經偵查終結，遂以102年度偵字第11099號為不起訴分確定，案件既經不起訴處分確定，實無請求人所稱「導致審判者無從理解訊問內容外，訊問人亦可能透過刻意選擇性紀錄供述內容，導致筆錄失真，繼而導致審判者誤斷之嚴重後果，抑或藉此規避自身不法偵查行為</w:t>
      </w:r>
      <w:r w:rsidR="00D718F4">
        <w:rPr>
          <w:rFonts w:ascii="標楷體" w:eastAsia="標楷體" w:hAnsi="標楷體" w:hint="eastAsia"/>
          <w:color w:val="000000" w:themeColor="text1"/>
          <w:sz w:val="28"/>
          <w:szCs w:val="28"/>
        </w:rPr>
        <w:t>於事後遭受檢視之可能」之虞。至於當日筆錄為何記載簡約，實因簡○○</w:t>
      </w:r>
      <w:r w:rsidR="00FD3938" w:rsidRPr="00C454FA">
        <w:rPr>
          <w:rFonts w:ascii="標楷體" w:eastAsia="標楷體" w:hAnsi="標楷體" w:hint="eastAsia"/>
          <w:color w:val="000000" w:themeColor="text1"/>
          <w:sz w:val="28"/>
          <w:szCs w:val="28"/>
        </w:rPr>
        <w:t>對檢察官所訊問之問題不太有回應，訊問一段時問後，變成檢察官分析案情供</w:t>
      </w:r>
      <w:r w:rsidR="00D718F4">
        <w:rPr>
          <w:rFonts w:ascii="標楷體" w:eastAsia="標楷體" w:hAnsi="標楷體" w:hint="eastAsia"/>
          <w:color w:val="000000" w:themeColor="text1"/>
          <w:sz w:val="28"/>
          <w:szCs w:val="28"/>
        </w:rPr>
        <w:t>簡○○</w:t>
      </w:r>
      <w:r w:rsidR="00FD3938" w:rsidRPr="00C454FA">
        <w:rPr>
          <w:rFonts w:ascii="標楷體" w:eastAsia="標楷體" w:hAnsi="標楷體" w:hint="eastAsia"/>
          <w:color w:val="000000" w:themeColor="text1"/>
          <w:sz w:val="28"/>
          <w:szCs w:val="28"/>
        </w:rPr>
        <w:t>及辯護人審酌(最後被告仍堅不認罪)</w:t>
      </w:r>
      <w:r w:rsidR="005C30B0" w:rsidRPr="00C454FA">
        <w:rPr>
          <w:rFonts w:ascii="標楷體" w:eastAsia="標楷體" w:hAnsi="標楷體" w:hint="eastAsia"/>
          <w:color w:val="000000" w:themeColor="text1"/>
          <w:sz w:val="28"/>
          <w:szCs w:val="28"/>
        </w:rPr>
        <w:t>，整個庭訊過程有百分之八、九十</w:t>
      </w:r>
      <w:r w:rsidR="00D718F4">
        <w:rPr>
          <w:rFonts w:ascii="標楷體" w:eastAsia="標楷體" w:hAnsi="標楷體" w:hint="eastAsia"/>
          <w:color w:val="000000" w:themeColor="text1"/>
          <w:sz w:val="28"/>
          <w:szCs w:val="28"/>
        </w:rPr>
        <w:t>均由檢察官分析案情、勸諭認罪，因此經徵得簡○○</w:t>
      </w:r>
      <w:r w:rsidR="00FD3938" w:rsidRPr="00C454FA">
        <w:rPr>
          <w:rFonts w:ascii="標楷體" w:eastAsia="標楷體" w:hAnsi="標楷體" w:hint="eastAsia"/>
          <w:color w:val="000000" w:themeColor="text1"/>
          <w:sz w:val="28"/>
          <w:szCs w:val="28"/>
        </w:rPr>
        <w:t>及其辯護人之同意，不予詳細記載，惟過程均全程錄音錄影，並無不法情事。是此部分當無請求人所稱違反法官法第89條第4項第5款之嚴重違反偵查不公開等辦案程序規定或職務規定情形。</w:t>
      </w:r>
    </w:p>
    <w:p w:rsidR="002B17AD" w:rsidRPr="00C454FA" w:rsidRDefault="00D718F4" w:rsidP="00200CC7">
      <w:pPr>
        <w:pStyle w:val="a9"/>
        <w:numPr>
          <w:ilvl w:val="0"/>
          <w:numId w:val="4"/>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有關本案起訴陳請人陳○○</w:t>
      </w:r>
      <w:r w:rsidR="00FD3938" w:rsidRPr="00C454FA">
        <w:rPr>
          <w:rFonts w:ascii="標楷體" w:eastAsia="標楷體" w:hAnsi="標楷體" w:hint="eastAsia"/>
          <w:color w:val="000000" w:themeColor="text1"/>
          <w:sz w:val="28"/>
          <w:szCs w:val="28"/>
        </w:rPr>
        <w:t>之依據，整理彙總說明如下</w:t>
      </w:r>
      <w:r w:rsidR="002B17AD" w:rsidRPr="00C454FA">
        <w:rPr>
          <w:rFonts w:ascii="標楷體" w:eastAsia="標楷體" w:hAnsi="標楷體" w:hint="eastAsia"/>
          <w:color w:val="000000" w:themeColor="text1"/>
          <w:sz w:val="28"/>
          <w:szCs w:val="28"/>
        </w:rPr>
        <w:t>：</w:t>
      </w:r>
    </w:p>
    <w:p w:rsidR="004D4A7A" w:rsidRPr="00C454FA" w:rsidRDefault="00D718F4" w:rsidP="00200CC7">
      <w:pPr>
        <w:pStyle w:val="a9"/>
        <w:numPr>
          <w:ilvl w:val="1"/>
          <w:numId w:val="4"/>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關於陳請人陳○○</w:t>
      </w:r>
      <w:r w:rsidR="00FD3938" w:rsidRPr="00C454FA">
        <w:rPr>
          <w:rFonts w:ascii="標楷體" w:eastAsia="標楷體" w:hAnsi="標楷體" w:hint="eastAsia"/>
          <w:color w:val="000000" w:themeColor="text1"/>
          <w:sz w:val="28"/>
          <w:szCs w:val="28"/>
        </w:rPr>
        <w:t>收受賄款部分</w:t>
      </w:r>
      <w:r w:rsidR="006034E2" w:rsidRPr="00C454FA">
        <w:rPr>
          <w:rFonts w:ascii="標楷體" w:eastAsia="標楷體" w:hAnsi="標楷體" w:hint="eastAsia"/>
          <w:color w:val="000000" w:themeColor="text1"/>
          <w:sz w:val="28"/>
          <w:szCs w:val="28"/>
        </w:rPr>
        <w:t>：</w:t>
      </w:r>
    </w:p>
    <w:p w:rsidR="00247A64" w:rsidRPr="00C454FA" w:rsidRDefault="00D718F4" w:rsidP="00247A64">
      <w:pPr>
        <w:pStyle w:val="a9"/>
        <w:ind w:leftChars="0" w:left="153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本件陳請人陳○○</w:t>
      </w:r>
      <w:r w:rsidR="00247A64" w:rsidRPr="00C454FA">
        <w:rPr>
          <w:rFonts w:ascii="標楷體" w:eastAsia="標楷體" w:hAnsi="標楷體" w:hint="eastAsia"/>
          <w:color w:val="000000" w:themeColor="text1"/>
          <w:sz w:val="28"/>
          <w:szCs w:val="28"/>
        </w:rPr>
        <w:t>第1</w:t>
      </w:r>
      <w:r>
        <w:rPr>
          <w:rFonts w:ascii="標楷體" w:eastAsia="標楷體" w:hAnsi="標楷體" w:hint="eastAsia"/>
          <w:color w:val="000000" w:themeColor="text1"/>
          <w:sz w:val="28"/>
          <w:szCs w:val="28"/>
        </w:rPr>
        <w:t>次收受簡○○</w:t>
      </w:r>
      <w:r w:rsidR="00247A64" w:rsidRPr="00C454FA">
        <w:rPr>
          <w:rFonts w:ascii="標楷體" w:eastAsia="標楷體" w:hAnsi="標楷體" w:hint="eastAsia"/>
          <w:color w:val="000000" w:themeColor="text1"/>
          <w:sz w:val="28"/>
          <w:szCs w:val="28"/>
        </w:rPr>
        <w:t>賄款，係於95年5月20日至97年6月24</w:t>
      </w:r>
      <w:r>
        <w:rPr>
          <w:rFonts w:ascii="標楷體" w:eastAsia="標楷體" w:hAnsi="標楷體" w:hint="eastAsia"/>
          <w:color w:val="000000" w:themeColor="text1"/>
          <w:sz w:val="28"/>
          <w:szCs w:val="28"/>
        </w:rPr>
        <w:t>日間某日，在陳請人陳○○臺北市○○</w:t>
      </w:r>
      <w:r w:rsidR="00247A64" w:rsidRPr="00C454FA">
        <w:rPr>
          <w:rFonts w:ascii="標楷體" w:eastAsia="標楷體" w:hAnsi="標楷體" w:hint="eastAsia"/>
          <w:color w:val="000000" w:themeColor="text1"/>
          <w:sz w:val="28"/>
          <w:szCs w:val="28"/>
        </w:rPr>
        <w:t>路86巷</w:t>
      </w:r>
      <w:r>
        <w:rPr>
          <w:rFonts w:ascii="標楷體" w:eastAsia="標楷體" w:hAnsi="標楷體" w:hint="eastAsia"/>
          <w:color w:val="000000" w:themeColor="text1"/>
          <w:sz w:val="28"/>
          <w:szCs w:val="28"/>
        </w:rPr>
        <w:t>○</w:t>
      </w:r>
      <w:r w:rsidR="00247A64" w:rsidRPr="00C454FA">
        <w:rPr>
          <w:rFonts w:ascii="標楷體" w:eastAsia="標楷體" w:hAnsi="標楷體" w:hint="eastAsia"/>
          <w:color w:val="000000" w:themeColor="text1"/>
          <w:sz w:val="28"/>
          <w:szCs w:val="28"/>
        </w:rPr>
        <w:t>號3</w:t>
      </w:r>
      <w:r>
        <w:rPr>
          <w:rFonts w:ascii="標楷體" w:eastAsia="標楷體" w:hAnsi="標楷體" w:hint="eastAsia"/>
          <w:color w:val="000000" w:themeColor="text1"/>
          <w:sz w:val="28"/>
          <w:szCs w:val="28"/>
        </w:rPr>
        <w:t>樓住處，由簡○○</w:t>
      </w:r>
      <w:r w:rsidR="00247A64" w:rsidRPr="00C454FA">
        <w:rPr>
          <w:rFonts w:ascii="標楷體" w:eastAsia="標楷體" w:hAnsi="標楷體" w:hint="eastAsia"/>
          <w:color w:val="000000" w:themeColor="text1"/>
          <w:sz w:val="28"/>
          <w:szCs w:val="28"/>
        </w:rPr>
        <w:t>將賄款10</w:t>
      </w:r>
      <w:r>
        <w:rPr>
          <w:rFonts w:ascii="標楷體" w:eastAsia="標楷體" w:hAnsi="標楷體" w:hint="eastAsia"/>
          <w:color w:val="000000" w:themeColor="text1"/>
          <w:sz w:val="28"/>
          <w:szCs w:val="28"/>
        </w:rPr>
        <w:t>萬元現金置於禮盒內，交予陳請人陳○○</w:t>
      </w:r>
      <w:r w:rsidR="00247A64" w:rsidRPr="00C454FA">
        <w:rPr>
          <w:rFonts w:ascii="標楷體" w:eastAsia="標楷體" w:hAnsi="標楷體" w:hint="eastAsia"/>
          <w:color w:val="000000" w:themeColor="text1"/>
          <w:sz w:val="28"/>
          <w:szCs w:val="28"/>
        </w:rPr>
        <w:t>收受。另於97年5月20日至97年12月22日間某日，在新北市新莊區中正路510</w:t>
      </w:r>
      <w:r>
        <w:rPr>
          <w:rFonts w:ascii="標楷體" w:eastAsia="標楷體" w:hAnsi="標楷體" w:hint="eastAsia"/>
          <w:color w:val="000000" w:themeColor="text1"/>
          <w:sz w:val="28"/>
          <w:szCs w:val="28"/>
        </w:rPr>
        <w:t>號○○大學夜間部教學大樓，由簡○○</w:t>
      </w:r>
      <w:r w:rsidR="00247A64" w:rsidRPr="00C454FA">
        <w:rPr>
          <w:rFonts w:ascii="標楷體" w:eastAsia="標楷體" w:hAnsi="標楷體" w:hint="eastAsia"/>
          <w:color w:val="000000" w:themeColor="text1"/>
          <w:sz w:val="28"/>
          <w:szCs w:val="28"/>
        </w:rPr>
        <w:t>將賄款20</w:t>
      </w:r>
      <w:r>
        <w:rPr>
          <w:rFonts w:ascii="標楷體" w:eastAsia="標楷體" w:hAnsi="標楷體" w:hint="eastAsia"/>
          <w:color w:val="000000" w:themeColor="text1"/>
          <w:sz w:val="28"/>
          <w:szCs w:val="28"/>
        </w:rPr>
        <w:t>萬元現金置於禮盒內，交予陳請人陳○○</w:t>
      </w:r>
      <w:r w:rsidR="00247A64" w:rsidRPr="00C454FA">
        <w:rPr>
          <w:rFonts w:ascii="標楷體" w:eastAsia="標楷體" w:hAnsi="標楷體" w:hint="eastAsia"/>
          <w:color w:val="000000" w:themeColor="text1"/>
          <w:sz w:val="28"/>
          <w:szCs w:val="28"/>
        </w:rPr>
        <w:t>收受。又於97年12月22日左右，在新北市新莊區中正路510</w:t>
      </w:r>
      <w:r>
        <w:rPr>
          <w:rFonts w:ascii="標楷體" w:eastAsia="標楷體" w:hAnsi="標楷體" w:hint="eastAsia"/>
          <w:color w:val="000000" w:themeColor="text1"/>
          <w:sz w:val="28"/>
          <w:szCs w:val="28"/>
        </w:rPr>
        <w:t>號○○大學○○○</w:t>
      </w:r>
      <w:r w:rsidR="00247A64" w:rsidRPr="00C454FA">
        <w:rPr>
          <w:rFonts w:ascii="標楷體" w:eastAsia="標楷體" w:hAnsi="標楷體" w:hint="eastAsia"/>
          <w:color w:val="000000" w:themeColor="text1"/>
          <w:sz w:val="28"/>
          <w:szCs w:val="28"/>
        </w:rPr>
        <w:t>大樓SL3 71</w:t>
      </w:r>
      <w:r>
        <w:rPr>
          <w:rFonts w:ascii="標楷體" w:eastAsia="標楷體" w:hAnsi="標楷體" w:hint="eastAsia"/>
          <w:color w:val="000000" w:themeColor="text1"/>
          <w:sz w:val="28"/>
          <w:szCs w:val="28"/>
        </w:rPr>
        <w:t>陳請人陳○○研究室，由簡○○</w:t>
      </w:r>
      <w:r w:rsidR="00247A64" w:rsidRPr="00C454FA">
        <w:rPr>
          <w:rFonts w:ascii="標楷體" w:eastAsia="標楷體" w:hAnsi="標楷體" w:hint="eastAsia"/>
          <w:color w:val="000000" w:themeColor="text1"/>
          <w:sz w:val="28"/>
          <w:szCs w:val="28"/>
        </w:rPr>
        <w:t>將賄款20萬元現金置於禮盒內，交予陳請人。再者，行賄、收賄本係政府嚴予查緝之犯罪，過程當極度隱密，為免節外生枝或遭人當場識破，行求</w:t>
      </w:r>
      <w:r>
        <w:rPr>
          <w:rFonts w:ascii="標楷體" w:eastAsia="標楷體" w:hAnsi="標楷體" w:hint="eastAsia"/>
          <w:color w:val="000000" w:themeColor="text1"/>
          <w:sz w:val="28"/>
          <w:szCs w:val="28"/>
        </w:rPr>
        <w:t>、期約及交付賄款時多會刻意加以藏匿掩飾，雖無證據證明陳請人陳○○與簡○○係於何時、何地達成期約賄賂之合意，惟衡以陳請人陳○○於收受簡○○</w:t>
      </w:r>
      <w:r w:rsidR="00247A64" w:rsidRPr="00C454FA">
        <w:rPr>
          <w:rFonts w:ascii="標楷體" w:eastAsia="標楷體" w:hAnsi="標楷體" w:hint="eastAsia"/>
          <w:color w:val="000000" w:themeColor="text1"/>
          <w:sz w:val="28"/>
          <w:szCs w:val="28"/>
        </w:rPr>
        <w:t>所交付之50</w:t>
      </w:r>
      <w:r>
        <w:rPr>
          <w:rFonts w:ascii="標楷體" w:eastAsia="標楷體" w:hAnsi="標楷體" w:hint="eastAsia"/>
          <w:color w:val="000000" w:themeColor="text1"/>
          <w:sz w:val="28"/>
          <w:szCs w:val="28"/>
        </w:rPr>
        <w:t>萬元時，簡○○即向陳請人陳○○</w:t>
      </w:r>
      <w:r w:rsidR="00247A64" w:rsidRPr="00C454FA">
        <w:rPr>
          <w:rFonts w:ascii="標楷體" w:eastAsia="標楷體" w:hAnsi="標楷體" w:hint="eastAsia"/>
          <w:color w:val="000000" w:themeColor="text1"/>
          <w:sz w:val="28"/>
          <w:szCs w:val="28"/>
        </w:rPr>
        <w:t>表示「麻煩你了」、「拜託你了」、「解釋的過去的</w:t>
      </w:r>
      <w:r>
        <w:rPr>
          <w:rFonts w:ascii="標楷體" w:eastAsia="標楷體" w:hAnsi="標楷體" w:hint="eastAsia"/>
          <w:color w:val="000000" w:themeColor="text1"/>
          <w:sz w:val="28"/>
          <w:szCs w:val="28"/>
        </w:rPr>
        <w:t>，就應該可以給我」等情，有第一審法院勘驗筆錄在卷可佐，足認簡○○與陳請人陳○○間就期約、交付賄款一情，應有心照不宣之意。而陳請人陳○○</w:t>
      </w:r>
      <w:r w:rsidR="00247A64" w:rsidRPr="00C454FA">
        <w:rPr>
          <w:rFonts w:ascii="標楷體" w:eastAsia="標楷體" w:hAnsi="標楷體" w:hint="eastAsia"/>
          <w:color w:val="000000" w:themeColor="text1"/>
          <w:sz w:val="28"/>
          <w:szCs w:val="28"/>
        </w:rPr>
        <w:t>復於執行仲裁上開案件過程中，因受到金錢不當干擾而有違背其擔任仲裁人之職務行為(詳如後述)</w:t>
      </w:r>
      <w:r w:rsidR="005B1798">
        <w:rPr>
          <w:rFonts w:ascii="標楷體" w:eastAsia="標楷體" w:hAnsi="標楷體" w:hint="eastAsia"/>
          <w:color w:val="000000" w:themeColor="text1"/>
          <w:sz w:val="28"/>
          <w:szCs w:val="28"/>
        </w:rPr>
        <w:t>，顯然陳請人陳○○</w:t>
      </w:r>
      <w:r w:rsidR="00247A64" w:rsidRPr="00C454FA">
        <w:rPr>
          <w:rFonts w:ascii="標楷體" w:eastAsia="標楷體" w:hAnsi="標楷體" w:hint="eastAsia"/>
          <w:color w:val="000000" w:themeColor="text1"/>
          <w:sz w:val="28"/>
          <w:szCs w:val="28"/>
        </w:rPr>
        <w:t>收受該筆(分3次收受) 50萬元款項，與其違背務之行為，兩者間為前因後果之關係，而應有對價關係。</w:t>
      </w:r>
    </w:p>
    <w:p w:rsidR="00057EA5" w:rsidRPr="00C454FA" w:rsidRDefault="005B1798" w:rsidP="00247A64">
      <w:pPr>
        <w:pStyle w:val="a9"/>
        <w:numPr>
          <w:ilvl w:val="1"/>
          <w:numId w:val="4"/>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關於陳請人陳○○</w:t>
      </w:r>
      <w:r w:rsidR="00FD3938" w:rsidRPr="00C454FA">
        <w:rPr>
          <w:rFonts w:ascii="標楷體" w:eastAsia="標楷體" w:hAnsi="標楷體" w:hint="eastAsia"/>
          <w:color w:val="000000" w:themeColor="text1"/>
          <w:sz w:val="28"/>
          <w:szCs w:val="28"/>
        </w:rPr>
        <w:t>違背職務之行為部分</w:t>
      </w:r>
      <w:r w:rsidR="00057EA5" w:rsidRPr="00C454FA">
        <w:rPr>
          <w:rFonts w:ascii="標楷體" w:eastAsia="標楷體" w:hAnsi="標楷體" w:hint="eastAsia"/>
          <w:color w:val="000000" w:themeColor="text1"/>
          <w:sz w:val="28"/>
          <w:szCs w:val="28"/>
        </w:rPr>
        <w:t>：</w:t>
      </w:r>
    </w:p>
    <w:p w:rsidR="008822A7" w:rsidRPr="00C454FA" w:rsidRDefault="005B1798" w:rsidP="008822A7">
      <w:pPr>
        <w:pStyle w:val="a9"/>
        <w:ind w:leftChars="0" w:left="153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綜合證人蘇○○、吳○○、詹○○於偵查中具結證述本件仲裁案件複雜，先前曾要評議時，陳○○認定的賠付金額過高，蘇○○與詹○○的意見較相近，陳○○、詹○○意見紛歧，對於仲裁金額認知差距過大，所以蘇○○辭任主任仲裁人而證人吳○○</w:t>
      </w:r>
      <w:r w:rsidR="008822A7" w:rsidRPr="00C454FA">
        <w:rPr>
          <w:rFonts w:ascii="標楷體" w:eastAsia="標楷體" w:hAnsi="標楷體" w:hint="eastAsia"/>
          <w:color w:val="000000" w:themeColor="text1"/>
          <w:sz w:val="28"/>
          <w:szCs w:val="28"/>
        </w:rPr>
        <w:t>接任後認，若雙方選任</w:t>
      </w:r>
      <w:r w:rsidR="00283A21">
        <w:rPr>
          <w:rFonts w:ascii="標楷體" w:eastAsia="標楷體" w:hAnsi="標楷體" w:hint="eastAsia"/>
          <w:color w:val="000000" w:themeColor="text1"/>
          <w:sz w:val="28"/>
          <w:szCs w:val="28"/>
        </w:rPr>
        <w:t>的仲裁人沒有意見，包含證據的認定，吳○○也不會提出不同的意見。在詹○○消極的不與陳請人陳○○爭辯，或刻意刪減不合理的要求，配合陳請人陳○○主導整個仲裁案件的進行，職此，陳請人陳○○於吳○○擔任主任仲裁人期間，在詹○○消極配合情況下，陳請人陳○○</w:t>
      </w:r>
      <w:r w:rsidR="008822A7" w:rsidRPr="00C454FA">
        <w:rPr>
          <w:rFonts w:ascii="標楷體" w:eastAsia="標楷體" w:hAnsi="標楷體" w:hint="eastAsia"/>
          <w:color w:val="000000" w:themeColor="text1"/>
          <w:sz w:val="28"/>
          <w:szCs w:val="28"/>
        </w:rPr>
        <w:t>業已完全主導仲裁詢問會之進行</w:t>
      </w:r>
      <w:r w:rsidR="006C358C">
        <w:rPr>
          <w:rFonts w:ascii="標楷體" w:eastAsia="標楷體" w:hAnsi="標楷體" w:hint="eastAsia"/>
          <w:color w:val="000000" w:themeColor="text1"/>
          <w:sz w:val="28"/>
          <w:szCs w:val="28"/>
        </w:rPr>
        <w:t>、賠付金額之決定及仲裁判斷書之撰寫。就陳請人陳○○執行上開仲裁乙案過程中，因而違背職務之行為包含未排除○○公司提供偽造之合約書及協議書、引用○○</w:t>
      </w:r>
      <w:r w:rsidR="008822A7" w:rsidRPr="00C454FA">
        <w:rPr>
          <w:rFonts w:ascii="標楷體" w:eastAsia="標楷體" w:hAnsi="標楷體" w:hint="eastAsia"/>
          <w:color w:val="000000" w:themeColor="text1"/>
          <w:sz w:val="28"/>
          <w:szCs w:val="28"/>
        </w:rPr>
        <w:t>公司單方所聲請且具有高度爭議性之臺灣省土木技師公會鑑定報告書、忽略新莊區公所提出之證據、將不符工程慣例之請求歸諸新莊區公所承擔及</w:t>
      </w:r>
      <w:r w:rsidR="006C358C">
        <w:rPr>
          <w:rFonts w:ascii="標楷體" w:eastAsia="標楷體" w:hAnsi="標楷體" w:hint="eastAsia"/>
          <w:color w:val="000000" w:themeColor="text1"/>
          <w:sz w:val="28"/>
          <w:szCs w:val="28"/>
        </w:rPr>
        <w:t>不當解釋民法契約等部分，諸如…臺灣省土木技師公會鑑定報告書及○○</w:t>
      </w:r>
      <w:r w:rsidR="008822A7" w:rsidRPr="00C454FA">
        <w:rPr>
          <w:rFonts w:ascii="標楷體" w:eastAsia="標楷體" w:hAnsi="標楷體" w:hint="eastAsia"/>
          <w:color w:val="000000" w:themeColor="text1"/>
          <w:sz w:val="28"/>
          <w:szCs w:val="28"/>
        </w:rPr>
        <w:t>公司在仲裁庭提出之文件，相互比對可知鑑定報告書第12部分(即業主指示之新增項目)</w:t>
      </w:r>
      <w:r w:rsidR="006C358C">
        <w:rPr>
          <w:rFonts w:ascii="標楷體" w:eastAsia="標楷體" w:hAnsi="標楷體" w:hint="eastAsia"/>
          <w:color w:val="000000" w:themeColor="text1"/>
          <w:sz w:val="28"/>
          <w:szCs w:val="28"/>
        </w:rPr>
        <w:t>完全按○○</w:t>
      </w:r>
      <w:r w:rsidR="006F43FE">
        <w:rPr>
          <w:rFonts w:ascii="標楷體" w:eastAsia="標楷體" w:hAnsi="標楷體" w:hint="eastAsia"/>
          <w:color w:val="000000" w:themeColor="text1"/>
          <w:sz w:val="28"/>
          <w:szCs w:val="28"/>
        </w:rPr>
        <w:t>公司提供之資料填入，鑑定人並未至現場會勘，因此部分之數量等同○○</w:t>
      </w:r>
      <w:r w:rsidR="008822A7" w:rsidRPr="00C454FA">
        <w:rPr>
          <w:rFonts w:ascii="標楷體" w:eastAsia="標楷體" w:hAnsi="標楷體" w:hint="eastAsia"/>
          <w:color w:val="000000" w:themeColor="text1"/>
          <w:sz w:val="28"/>
          <w:szCs w:val="28"/>
        </w:rPr>
        <w:t>公司提出聲請之數量，應</w:t>
      </w:r>
      <w:r w:rsidR="006F43FE">
        <w:rPr>
          <w:rFonts w:ascii="標楷體" w:eastAsia="標楷體" w:hAnsi="標楷體" w:hint="eastAsia"/>
          <w:color w:val="000000" w:themeColor="text1"/>
          <w:sz w:val="28"/>
          <w:szCs w:val="28"/>
        </w:rPr>
        <w:t>為陳請人陳○○</w:t>
      </w:r>
      <w:r w:rsidR="008822A7" w:rsidRPr="00C454FA">
        <w:rPr>
          <w:rFonts w:ascii="標楷體" w:eastAsia="標楷體" w:hAnsi="標楷體" w:hint="eastAsia"/>
          <w:color w:val="000000" w:themeColor="text1"/>
          <w:sz w:val="28"/>
          <w:szCs w:val="28"/>
        </w:rPr>
        <w:t>輕易可知悉之情事。且上開鑑定報告書之</w:t>
      </w:r>
      <w:r w:rsidR="006F43FE">
        <w:rPr>
          <w:rFonts w:ascii="標楷體" w:eastAsia="標楷體" w:hAnsi="標楷體" w:hint="eastAsia"/>
          <w:color w:val="000000" w:themeColor="text1"/>
          <w:sz w:val="28"/>
          <w:szCs w:val="28"/>
        </w:rPr>
        <w:t>鑑定過程、數量及鑑定單價等問題，於仲裁期間，業經另仲裁人即詹○○告知，並經證人方○○</w:t>
      </w:r>
      <w:r w:rsidR="00ED6148">
        <w:rPr>
          <w:rFonts w:ascii="標楷體" w:eastAsia="標楷體" w:hAnsi="標楷體" w:hint="eastAsia"/>
          <w:color w:val="000000" w:themeColor="text1"/>
          <w:sz w:val="28"/>
          <w:szCs w:val="28"/>
        </w:rPr>
        <w:t>於仲裁詢問會中提出，陳請人陳○○</w:t>
      </w:r>
      <w:r w:rsidR="008822A7" w:rsidRPr="00C454FA">
        <w:rPr>
          <w:rFonts w:ascii="標楷體" w:eastAsia="標楷體" w:hAnsi="標楷體" w:hint="eastAsia"/>
          <w:color w:val="000000" w:themeColor="text1"/>
          <w:sz w:val="28"/>
          <w:szCs w:val="28"/>
        </w:rPr>
        <w:t>顯應知悉上開鑑定報告書已無法作為本件仲裁之判斷依據，然陳請人</w:t>
      </w:r>
    </w:p>
    <w:p w:rsidR="008822A7" w:rsidRPr="00C454FA" w:rsidRDefault="00ED6148" w:rsidP="008822A7">
      <w:pPr>
        <w:pStyle w:val="a9"/>
        <w:ind w:leftChars="0" w:left="153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陳○○為偏頗○○公司而為○○公司作出有利之仲裁判斷。又陳請人陳○○未排除○○公司提供偽造之合約書及協議書。詹○○</w:t>
      </w:r>
      <w:r w:rsidR="008822A7" w:rsidRPr="00C454FA">
        <w:rPr>
          <w:rFonts w:ascii="標楷體" w:eastAsia="標楷體" w:hAnsi="標楷體" w:hint="eastAsia"/>
          <w:color w:val="000000" w:themeColor="text1"/>
          <w:sz w:val="28"/>
          <w:szCs w:val="28"/>
        </w:rPr>
        <w:t xml:space="preserve">於一審審理中具結證稱: </w:t>
      </w:r>
      <w:r>
        <w:rPr>
          <w:rFonts w:ascii="標楷體" w:eastAsia="標楷體" w:hAnsi="標楷體" w:hint="eastAsia"/>
          <w:color w:val="000000" w:themeColor="text1"/>
          <w:sz w:val="28"/>
          <w:szCs w:val="28"/>
        </w:rPr>
        <w:t>我們看到○○</w:t>
      </w:r>
      <w:r w:rsidR="008822A7" w:rsidRPr="00C454FA">
        <w:rPr>
          <w:rFonts w:ascii="標楷體" w:eastAsia="標楷體" w:hAnsi="標楷體" w:hint="eastAsia"/>
          <w:color w:val="000000" w:themeColor="text1"/>
          <w:sz w:val="28"/>
          <w:szCs w:val="28"/>
        </w:rPr>
        <w:t>公司之承包廠商所提出之合約書，有印章沒有蓋；有下包及工地主任名字一樣，當</w:t>
      </w:r>
      <w:r w:rsidR="00304AF4">
        <w:rPr>
          <w:rFonts w:ascii="標楷體" w:eastAsia="標楷體" w:hAnsi="標楷體" w:hint="eastAsia"/>
          <w:color w:val="000000" w:themeColor="text1"/>
          <w:sz w:val="28"/>
          <w:szCs w:val="28"/>
        </w:rPr>
        <w:t>時伊有懷疑這些合約的真假，伊在仲裁詢問會前時有提出來，陳請人陳○○及蘇○○都有聽到，伊有請蘇○○告訴○○公司，將所有假的證據撤回，蘇○○</w:t>
      </w:r>
      <w:r w:rsidR="008822A7" w:rsidRPr="00C454FA">
        <w:rPr>
          <w:rFonts w:ascii="標楷體" w:eastAsia="標楷體" w:hAnsi="標楷體" w:hint="eastAsia"/>
          <w:color w:val="000000" w:themeColor="text1"/>
          <w:sz w:val="28"/>
          <w:szCs w:val="28"/>
        </w:rPr>
        <w:t>於第6</w:t>
      </w:r>
      <w:r w:rsidR="00304AF4">
        <w:rPr>
          <w:rFonts w:ascii="標楷體" w:eastAsia="標楷體" w:hAnsi="標楷體" w:hint="eastAsia"/>
          <w:color w:val="000000" w:themeColor="text1"/>
          <w:sz w:val="28"/>
          <w:szCs w:val="28"/>
        </w:rPr>
        <w:t>次仲裁詢問會時，有將上情告訴○○公司。陳請人陳○○不僅對此置之不理，更且忽略新莊區公所提出之證據，此部分亦據詹○○</w:t>
      </w:r>
      <w:r w:rsidR="008822A7" w:rsidRPr="00C454FA">
        <w:rPr>
          <w:rFonts w:ascii="標楷體" w:eastAsia="標楷體" w:hAnsi="標楷體" w:hint="eastAsia"/>
          <w:color w:val="000000" w:themeColor="text1"/>
          <w:sz w:val="28"/>
          <w:szCs w:val="28"/>
        </w:rPr>
        <w:t>於第一審法院審理中具結證稱：伊有向另2位仲裁人表示，依照工程慣例，單價應該要依照當時營建物價指數來做參考依據，且新莊區公所有提出營建物價月刊作為單價之</w:t>
      </w:r>
    </w:p>
    <w:p w:rsidR="008822A7" w:rsidRPr="00C454FA" w:rsidRDefault="008822A7" w:rsidP="008822A7">
      <w:pPr>
        <w:pStyle w:val="a9"/>
        <w:ind w:leftChars="0" w:left="1530"/>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 xml:space="preserve">參考意見等語; </w:t>
      </w:r>
      <w:r w:rsidR="00245B57">
        <w:rPr>
          <w:rFonts w:ascii="標楷體" w:eastAsia="標楷體" w:hAnsi="標楷體" w:hint="eastAsia"/>
          <w:color w:val="000000" w:themeColor="text1"/>
          <w:sz w:val="28"/>
          <w:szCs w:val="28"/>
        </w:rPr>
        <w:t>復證人陳○○</w:t>
      </w:r>
      <w:r w:rsidRPr="00C454FA">
        <w:rPr>
          <w:rFonts w:ascii="標楷體" w:eastAsia="標楷體" w:hAnsi="標楷體" w:hint="eastAsia"/>
          <w:color w:val="000000" w:themeColor="text1"/>
          <w:sz w:val="28"/>
          <w:szCs w:val="28"/>
        </w:rPr>
        <w:t>於審理中具結證稱：針對變更設計內容工項單價部分，公所有請監造單</w:t>
      </w:r>
      <w:r w:rsidR="00245B57">
        <w:rPr>
          <w:rFonts w:ascii="標楷體" w:eastAsia="標楷體" w:hAnsi="標楷體" w:hint="eastAsia"/>
          <w:color w:val="000000" w:themeColor="text1"/>
          <w:sz w:val="28"/>
          <w:szCs w:val="28"/>
        </w:rPr>
        <w:t>位進行訪價，並提出當年度營建物價之單價作為標準，仲裁人仍採用○○</w:t>
      </w:r>
      <w:r w:rsidRPr="00C454FA">
        <w:rPr>
          <w:rFonts w:ascii="標楷體" w:eastAsia="標楷體" w:hAnsi="標楷體" w:hint="eastAsia"/>
          <w:color w:val="000000" w:themeColor="text1"/>
          <w:sz w:val="28"/>
          <w:szCs w:val="28"/>
        </w:rPr>
        <w:t xml:space="preserve">公司提供之單價，實際上不合理等語; </w:t>
      </w:r>
      <w:r w:rsidR="00245B57">
        <w:rPr>
          <w:rFonts w:ascii="標楷體" w:eastAsia="標楷體" w:hAnsi="標楷體" w:hint="eastAsia"/>
          <w:color w:val="000000" w:themeColor="text1"/>
          <w:sz w:val="28"/>
          <w:szCs w:val="28"/>
        </w:rPr>
        <w:t>證人方○○</w:t>
      </w:r>
      <w:r w:rsidR="00DC32CD">
        <w:rPr>
          <w:rFonts w:ascii="標楷體" w:eastAsia="標楷體" w:hAnsi="標楷體" w:hint="eastAsia"/>
          <w:color w:val="000000" w:themeColor="text1"/>
          <w:sz w:val="28"/>
          <w:szCs w:val="28"/>
        </w:rPr>
        <w:t>於偵查中具結證稱：當時我們認為○○</w:t>
      </w:r>
      <w:r w:rsidRPr="00C454FA">
        <w:rPr>
          <w:rFonts w:ascii="標楷體" w:eastAsia="標楷體" w:hAnsi="標楷體" w:hint="eastAsia"/>
          <w:color w:val="000000" w:themeColor="text1"/>
          <w:sz w:val="28"/>
          <w:szCs w:val="28"/>
        </w:rPr>
        <w:t>公司</w:t>
      </w:r>
      <w:r w:rsidR="00DC32CD">
        <w:rPr>
          <w:rFonts w:ascii="標楷體" w:eastAsia="標楷體" w:hAnsi="標楷體" w:hint="eastAsia"/>
          <w:color w:val="000000" w:themeColor="text1"/>
          <w:sz w:val="28"/>
          <w:szCs w:val="28"/>
        </w:rPr>
        <w:t>主張之新增項目，其中有一部分是新莊區公所也認定是新增項目，但○○公司所要求的單價過高，此部分單價之計算是簡○○</w:t>
      </w:r>
      <w:r w:rsidRPr="00C454FA">
        <w:rPr>
          <w:rFonts w:ascii="標楷體" w:eastAsia="標楷體" w:hAnsi="標楷體" w:hint="eastAsia"/>
          <w:color w:val="000000" w:themeColor="text1"/>
          <w:sz w:val="28"/>
          <w:szCs w:val="28"/>
        </w:rPr>
        <w:t>建築師訪價及</w:t>
      </w:r>
      <w:r w:rsidR="00DC32CD">
        <w:rPr>
          <w:rFonts w:ascii="標楷體" w:eastAsia="標楷體" w:hAnsi="標楷體" w:hint="eastAsia"/>
          <w:color w:val="000000" w:themeColor="text1"/>
          <w:sz w:val="28"/>
          <w:szCs w:val="28"/>
        </w:rPr>
        <w:t>參考營建月刊所列的各項單價比對之結果，但後來仲裁結果還是採以○○公司提出之金額等語，佐以新莊區公所代理人即方○○</w:t>
      </w:r>
      <w:r w:rsidRPr="00C454FA">
        <w:rPr>
          <w:rFonts w:ascii="標楷體" w:eastAsia="標楷體" w:hAnsi="標楷體" w:hint="eastAsia"/>
          <w:color w:val="000000" w:themeColor="text1"/>
          <w:sz w:val="28"/>
          <w:szCs w:val="28"/>
        </w:rPr>
        <w:t>於</w:t>
      </w:r>
      <w:r w:rsidR="00DC32CD">
        <w:rPr>
          <w:rFonts w:ascii="標楷體" w:eastAsia="標楷體" w:hAnsi="標楷體" w:hint="eastAsia"/>
          <w:color w:val="000000" w:themeColor="text1"/>
          <w:sz w:val="28"/>
          <w:szCs w:val="28"/>
        </w:rPr>
        <w:t>上開仲裁詢問會時，有針對單價部分提出證據及說明，足見陳請人陳○○</w:t>
      </w:r>
      <w:r w:rsidR="00B330EC">
        <w:rPr>
          <w:rFonts w:ascii="標楷體" w:eastAsia="標楷體" w:hAnsi="標楷體" w:hint="eastAsia"/>
          <w:color w:val="000000" w:themeColor="text1"/>
          <w:sz w:val="28"/>
          <w:szCs w:val="28"/>
        </w:rPr>
        <w:t>於仲裁期間，知悉上開○○</w:t>
      </w:r>
      <w:r w:rsidRPr="00C454FA">
        <w:rPr>
          <w:rFonts w:ascii="標楷體" w:eastAsia="標楷體" w:hAnsi="標楷體" w:hint="eastAsia"/>
          <w:color w:val="000000" w:themeColor="text1"/>
          <w:sz w:val="28"/>
          <w:szCs w:val="28"/>
        </w:rPr>
        <w:t>公司請求之工項中</w:t>
      </w:r>
      <w:r w:rsidR="00B330EC">
        <w:rPr>
          <w:rFonts w:ascii="標楷體" w:eastAsia="標楷體" w:hAnsi="標楷體" w:hint="eastAsia"/>
          <w:color w:val="000000" w:themeColor="text1"/>
          <w:sz w:val="28"/>
          <w:szCs w:val="28"/>
        </w:rPr>
        <w:t>，有關未議價之變更設計項目部分，新莊區公所就單價部分有提出簡○○</w:t>
      </w:r>
      <w:r w:rsidRPr="00C454FA">
        <w:rPr>
          <w:rFonts w:ascii="標楷體" w:eastAsia="標楷體" w:hAnsi="標楷體" w:hint="eastAsia"/>
          <w:color w:val="000000" w:themeColor="text1"/>
          <w:sz w:val="28"/>
          <w:szCs w:val="28"/>
        </w:rPr>
        <w:t>建築師訪價及營建月刊所列的各項單價為據，卻於仲裁判斷書乙、實體部分五、(三)關於未完成議價之變更設計新增項目部分中，認定「聲請人已依其第5次減價之數據，提出單價組成分析式，部分則以其發包予小包商之合約單價為依據，相對人又未能提出當時市場行情與合約單價相當之證明供核，爰認聲請人此部分之單價主張為可採，修正後之請求金額15,044,113元，應予准許。」完全忽略新莊區公所提出之證據等，違背職務之行為甚為明顯。</w:t>
      </w:r>
    </w:p>
    <w:p w:rsidR="008822A7" w:rsidRPr="00C454FA" w:rsidRDefault="00B330EC" w:rsidP="008822A7">
      <w:pPr>
        <w:pStyle w:val="a9"/>
        <w:numPr>
          <w:ilvl w:val="1"/>
          <w:numId w:val="4"/>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陳請人陳○○於仲裁期間與簡○○</w:t>
      </w:r>
      <w:r w:rsidR="008822A7" w:rsidRPr="00C454FA">
        <w:rPr>
          <w:rFonts w:ascii="標楷體" w:eastAsia="標楷體" w:hAnsi="標楷體" w:hint="eastAsia"/>
          <w:color w:val="000000" w:themeColor="text1"/>
          <w:sz w:val="28"/>
          <w:szCs w:val="28"/>
        </w:rPr>
        <w:t>有多次連絡：</w:t>
      </w:r>
    </w:p>
    <w:p w:rsidR="00454134" w:rsidRPr="00C454FA" w:rsidRDefault="00B330EC" w:rsidP="008822A7">
      <w:pPr>
        <w:pStyle w:val="a9"/>
        <w:ind w:leftChars="0" w:left="153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陳請人陳○○</w:t>
      </w:r>
      <w:r w:rsidR="00FD3938" w:rsidRPr="00C454FA">
        <w:rPr>
          <w:rFonts w:ascii="標楷體" w:eastAsia="標楷體" w:hAnsi="標楷體" w:hint="eastAsia"/>
          <w:color w:val="000000" w:themeColor="text1"/>
          <w:sz w:val="28"/>
          <w:szCs w:val="28"/>
        </w:rPr>
        <w:t>除上開3</w:t>
      </w:r>
      <w:r>
        <w:rPr>
          <w:rFonts w:ascii="標楷體" w:eastAsia="標楷體" w:hAnsi="標楷體" w:hint="eastAsia"/>
          <w:color w:val="000000" w:themeColor="text1"/>
          <w:sz w:val="28"/>
          <w:szCs w:val="28"/>
        </w:rPr>
        <w:t>次收受簡○○交付款項外，仲裁前後期間，與簡○○</w:t>
      </w:r>
      <w:r w:rsidR="00FD3938" w:rsidRPr="00C454FA">
        <w:rPr>
          <w:rFonts w:ascii="標楷體" w:eastAsia="標楷體" w:hAnsi="標楷體" w:hint="eastAsia"/>
          <w:color w:val="000000" w:themeColor="text1"/>
          <w:sz w:val="28"/>
          <w:szCs w:val="28"/>
        </w:rPr>
        <w:t>互動關係彙總如下</w:t>
      </w:r>
      <w:r w:rsidR="008822A7" w:rsidRPr="00C454FA">
        <w:rPr>
          <w:rFonts w:ascii="標楷體" w:eastAsia="標楷體" w:hAnsi="標楷體" w:hint="eastAsia"/>
          <w:color w:val="000000" w:themeColor="text1"/>
          <w:sz w:val="28"/>
          <w:szCs w:val="28"/>
        </w:rPr>
        <w:t>：</w:t>
      </w:r>
    </w:p>
    <w:p w:rsidR="006A4BA9" w:rsidRPr="00C454FA" w:rsidRDefault="00597EA1" w:rsidP="006A4BA9">
      <w:pPr>
        <w:pStyle w:val="a9"/>
        <w:numPr>
          <w:ilvl w:val="2"/>
          <w:numId w:val="4"/>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簡○○為與陳請人陳○○建立互動關係，選讀陳請人陳○○○○</w:t>
      </w:r>
      <w:r w:rsidR="006A4BA9" w:rsidRPr="00C454FA">
        <w:rPr>
          <w:rFonts w:ascii="標楷體" w:eastAsia="標楷體" w:hAnsi="標楷體" w:hint="eastAsia"/>
          <w:color w:val="000000" w:themeColor="text1"/>
          <w:sz w:val="28"/>
          <w:szCs w:val="28"/>
        </w:rPr>
        <w:t>大學教授之民法學分班。</w:t>
      </w:r>
    </w:p>
    <w:p w:rsidR="00454134" w:rsidRPr="00C454FA" w:rsidRDefault="00387DAC" w:rsidP="006A4BA9">
      <w:pPr>
        <w:pStyle w:val="a9"/>
        <w:numPr>
          <w:ilvl w:val="2"/>
          <w:numId w:val="4"/>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簡○○於仲裁期間，陸續致贈禮物予陳請人陳○○</w:t>
      </w:r>
      <w:r w:rsidR="00FD3938" w:rsidRPr="00C454FA">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參證人彭○○</w:t>
      </w:r>
      <w:r w:rsidR="00FD3938" w:rsidRPr="00C454FA">
        <w:rPr>
          <w:rFonts w:ascii="標楷體" w:eastAsia="標楷體" w:hAnsi="標楷體" w:hint="eastAsia"/>
          <w:color w:val="000000" w:themeColor="text1"/>
          <w:sz w:val="28"/>
          <w:szCs w:val="28"/>
        </w:rPr>
        <w:t>於調詢及偵查中證述</w:t>
      </w:r>
      <w:r w:rsidR="006A4BA9" w:rsidRPr="00C454FA">
        <w:rPr>
          <w:rFonts w:ascii="標楷體" w:eastAsia="標楷體" w:hAnsi="標楷體" w:hint="eastAsia"/>
          <w:color w:val="000000" w:themeColor="text1"/>
          <w:sz w:val="28"/>
          <w:szCs w:val="28"/>
        </w:rPr>
        <w:t>：</w:t>
      </w:r>
      <w:r w:rsidR="00FD3938" w:rsidRPr="00C454FA">
        <w:rPr>
          <w:rFonts w:ascii="標楷體" w:eastAsia="標楷體" w:hAnsi="標楷體" w:hint="eastAsia"/>
          <w:color w:val="000000" w:themeColor="text1"/>
          <w:sz w:val="28"/>
          <w:szCs w:val="28"/>
        </w:rPr>
        <w:t>伊於97</w:t>
      </w:r>
      <w:r>
        <w:rPr>
          <w:rFonts w:ascii="標楷體" w:eastAsia="標楷體" w:hAnsi="標楷體" w:hint="eastAsia"/>
          <w:color w:val="000000" w:themeColor="text1"/>
          <w:sz w:val="28"/>
          <w:szCs w:val="28"/>
        </w:rPr>
        <w:t>年間，伊載簡○○</w:t>
      </w:r>
      <w:r w:rsidR="00FD3938" w:rsidRPr="00C454FA">
        <w:rPr>
          <w:rFonts w:ascii="標楷體" w:eastAsia="標楷體" w:hAnsi="標楷體" w:hint="eastAsia"/>
          <w:color w:val="000000" w:themeColor="text1"/>
          <w:sz w:val="28"/>
          <w:szCs w:val="28"/>
        </w:rPr>
        <w:t>去師大路2次，1</w:t>
      </w:r>
      <w:r>
        <w:rPr>
          <w:rFonts w:ascii="標楷體" w:eastAsia="標楷體" w:hAnsi="標楷體" w:hint="eastAsia"/>
          <w:color w:val="000000" w:themeColor="text1"/>
          <w:sz w:val="28"/>
          <w:szCs w:val="28"/>
        </w:rPr>
        <w:t>次是要去拜託陳○○</w:t>
      </w:r>
      <w:r w:rsidR="00FD3938" w:rsidRPr="00C454FA">
        <w:rPr>
          <w:rFonts w:ascii="標楷體" w:eastAsia="標楷體" w:hAnsi="標楷體" w:hint="eastAsia"/>
          <w:color w:val="000000" w:themeColor="text1"/>
          <w:sz w:val="28"/>
          <w:szCs w:val="28"/>
        </w:rPr>
        <w:t>，另1</w:t>
      </w:r>
      <w:r>
        <w:rPr>
          <w:rFonts w:ascii="標楷體" w:eastAsia="標楷體" w:hAnsi="標楷體" w:hint="eastAsia"/>
          <w:color w:val="000000" w:themeColor="text1"/>
          <w:sz w:val="28"/>
          <w:szCs w:val="28"/>
        </w:rPr>
        <w:t>次是陳○○</w:t>
      </w:r>
      <w:r w:rsidR="00351A04" w:rsidRPr="00C454FA">
        <w:rPr>
          <w:rFonts w:ascii="標楷體" w:eastAsia="標楷體" w:hAnsi="標楷體" w:hint="eastAsia"/>
          <w:color w:val="000000" w:themeColor="text1"/>
          <w:sz w:val="28"/>
          <w:szCs w:val="28"/>
        </w:rPr>
        <w:t>裝潢</w:t>
      </w:r>
      <w:r>
        <w:rPr>
          <w:rFonts w:ascii="標楷體" w:eastAsia="標楷體" w:hAnsi="標楷體" w:hint="eastAsia"/>
          <w:color w:val="000000" w:themeColor="text1"/>
          <w:sz w:val="28"/>
          <w:szCs w:val="28"/>
        </w:rPr>
        <w:t>有問題，要請簡○○處理等語及證人呂○○</w:t>
      </w:r>
      <w:r w:rsidR="00FD3938" w:rsidRPr="00C454FA">
        <w:rPr>
          <w:rFonts w:ascii="標楷體" w:eastAsia="標楷體" w:hAnsi="標楷體" w:hint="eastAsia"/>
          <w:color w:val="000000" w:themeColor="text1"/>
          <w:sz w:val="28"/>
          <w:szCs w:val="28"/>
        </w:rPr>
        <w:t>證述等。)</w:t>
      </w:r>
    </w:p>
    <w:p w:rsidR="00454134" w:rsidRPr="00C454FA" w:rsidRDefault="008D6367" w:rsidP="00200CC7">
      <w:pPr>
        <w:pStyle w:val="a9"/>
        <w:numPr>
          <w:ilvl w:val="2"/>
          <w:numId w:val="4"/>
        </w:numPr>
        <w:ind w:leftChars="0" w:left="2098"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陳請人陳○○</w:t>
      </w:r>
      <w:r w:rsidR="00FD3938" w:rsidRPr="00C454FA">
        <w:rPr>
          <w:rFonts w:ascii="標楷體" w:eastAsia="標楷體" w:hAnsi="標楷體" w:hint="eastAsia"/>
          <w:color w:val="000000" w:themeColor="text1"/>
          <w:sz w:val="28"/>
          <w:szCs w:val="28"/>
        </w:rPr>
        <w:t>於95年8</w:t>
      </w:r>
      <w:r w:rsidR="00916EF1">
        <w:rPr>
          <w:rFonts w:ascii="標楷體" w:eastAsia="標楷體" w:hAnsi="標楷體" w:hint="eastAsia"/>
          <w:color w:val="000000" w:themeColor="text1"/>
          <w:sz w:val="28"/>
          <w:szCs w:val="28"/>
        </w:rPr>
        <w:t>月間，赴大陸地區福建省福州市進行學術交流時，簡○○招待陳○○</w:t>
      </w:r>
      <w:r w:rsidR="00FD3938" w:rsidRPr="00C454FA">
        <w:rPr>
          <w:rFonts w:ascii="標楷體" w:eastAsia="標楷體" w:hAnsi="標楷體" w:hint="eastAsia"/>
          <w:color w:val="000000" w:themeColor="text1"/>
          <w:sz w:val="28"/>
          <w:szCs w:val="28"/>
        </w:rPr>
        <w:t>至福建省廈門市酒店飲宴。</w:t>
      </w:r>
    </w:p>
    <w:p w:rsidR="002239F9" w:rsidRPr="00C454FA" w:rsidRDefault="00496A51" w:rsidP="002A7C2C">
      <w:pPr>
        <w:pStyle w:val="a9"/>
        <w:numPr>
          <w:ilvl w:val="2"/>
          <w:numId w:val="4"/>
        </w:numPr>
        <w:ind w:leftChars="0" w:left="2098"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陳請人陳○○</w:t>
      </w:r>
      <w:r w:rsidR="00FD3938" w:rsidRPr="00C454FA">
        <w:rPr>
          <w:rFonts w:ascii="標楷體" w:eastAsia="標楷體" w:hAnsi="標楷體" w:hint="eastAsia"/>
          <w:color w:val="000000" w:themeColor="text1"/>
          <w:sz w:val="28"/>
          <w:szCs w:val="28"/>
        </w:rPr>
        <w:t>於97、98</w:t>
      </w:r>
      <w:r>
        <w:rPr>
          <w:rFonts w:ascii="標楷體" w:eastAsia="標楷體" w:hAnsi="標楷體" w:hint="eastAsia"/>
          <w:color w:val="000000" w:themeColor="text1"/>
          <w:sz w:val="28"/>
          <w:szCs w:val="28"/>
        </w:rPr>
        <w:t>年間，因位於○○路住處淹水，而主動聯絡簡○○至其上開住處查看淹水，並委由簡○○</w:t>
      </w:r>
      <w:r w:rsidR="00FD3938" w:rsidRPr="00C454FA">
        <w:rPr>
          <w:rFonts w:ascii="標楷體" w:eastAsia="標楷體" w:hAnsi="標楷體" w:hint="eastAsia"/>
          <w:color w:val="000000" w:themeColor="text1"/>
          <w:sz w:val="28"/>
          <w:szCs w:val="28"/>
        </w:rPr>
        <w:t>找相關廠商至上址估價。</w:t>
      </w:r>
    </w:p>
    <w:p w:rsidR="00FD3938" w:rsidRPr="00C454FA" w:rsidRDefault="00375026" w:rsidP="002239F9">
      <w:pPr>
        <w:pStyle w:val="a9"/>
        <w:ind w:leftChars="0" w:left="153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綜上，簡○○事先刻意與陳請人陳○○</w:t>
      </w:r>
      <w:r w:rsidR="00FD3938" w:rsidRPr="00C454FA">
        <w:rPr>
          <w:rFonts w:ascii="標楷體" w:eastAsia="標楷體" w:hAnsi="標楷體" w:hint="eastAsia"/>
          <w:color w:val="000000" w:themeColor="text1"/>
          <w:sz w:val="28"/>
          <w:szCs w:val="28"/>
        </w:rPr>
        <w:t>建立師生關係，進而接觸並建立良</w:t>
      </w:r>
      <w:r>
        <w:rPr>
          <w:rFonts w:ascii="標楷體" w:eastAsia="標楷體" w:hAnsi="標楷體" w:hint="eastAsia"/>
          <w:color w:val="000000" w:themeColor="text1"/>
          <w:sz w:val="28"/>
          <w:szCs w:val="28"/>
        </w:rPr>
        <w:t>好互動，業如前述，已超越一般師生情誼。況且在此期間，陳請人陳○○</w:t>
      </w:r>
      <w:r w:rsidR="00FD3938" w:rsidRPr="00C454FA">
        <w:rPr>
          <w:rFonts w:ascii="標楷體" w:eastAsia="標楷體" w:hAnsi="標楷體" w:hint="eastAsia"/>
          <w:color w:val="000000" w:themeColor="text1"/>
          <w:sz w:val="28"/>
          <w:szCs w:val="28"/>
        </w:rPr>
        <w:t>身為仲裁人，本有義務及責任維持確保仲裁當事人、關係人及公眾信賴仲裁人具備依據良知公正行使職權之堅持，執行仲裁之獨立原則，以客觀第三人之地位，公正無私地行使其仲裁職權，</w:t>
      </w:r>
      <w:r w:rsidR="00E575EA">
        <w:rPr>
          <w:rFonts w:ascii="標楷體" w:eastAsia="標楷體" w:hAnsi="標楷體" w:hint="eastAsia"/>
          <w:color w:val="000000" w:themeColor="text1"/>
          <w:sz w:val="28"/>
          <w:szCs w:val="28"/>
        </w:rPr>
        <w:t>不只是仲裁人專業倫理上之應然，亦是仲裁人職務上之義務。然而簡○○與陳請人陳○○</w:t>
      </w:r>
      <w:r w:rsidR="00FD3938" w:rsidRPr="00C454FA">
        <w:rPr>
          <w:rFonts w:ascii="標楷體" w:eastAsia="標楷體" w:hAnsi="標楷體" w:hint="eastAsia"/>
          <w:color w:val="000000" w:themeColor="text1"/>
          <w:sz w:val="28"/>
          <w:szCs w:val="28"/>
        </w:rPr>
        <w:t>上開互動，已足</w:t>
      </w:r>
      <w:r w:rsidR="00E575EA">
        <w:rPr>
          <w:rFonts w:ascii="標楷體" w:eastAsia="標楷體" w:hAnsi="標楷體" w:hint="eastAsia"/>
          <w:color w:val="000000" w:themeColor="text1"/>
          <w:sz w:val="28"/>
          <w:szCs w:val="28"/>
        </w:rPr>
        <w:t>以動搖公眾對於仲裁之信賴，佐以陳請人陳○○又因受簡○○</w:t>
      </w:r>
      <w:r w:rsidR="00FD3938" w:rsidRPr="00C454FA">
        <w:rPr>
          <w:rFonts w:ascii="標楷體" w:eastAsia="標楷體" w:hAnsi="標楷體" w:hint="eastAsia"/>
          <w:color w:val="000000" w:themeColor="text1"/>
          <w:sz w:val="28"/>
          <w:szCs w:val="28"/>
        </w:rPr>
        <w:t>關說及金錢賄求而循私判斷，如前所述，殊難謂非違背其職務。</w:t>
      </w:r>
    </w:p>
    <w:p w:rsidR="00947E47" w:rsidRPr="00C454FA" w:rsidRDefault="00FD3938" w:rsidP="00D31034">
      <w:pPr>
        <w:pStyle w:val="a9"/>
        <w:numPr>
          <w:ilvl w:val="0"/>
          <w:numId w:val="4"/>
        </w:numPr>
        <w:ind w:leftChars="0"/>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請求人指稱檢調人員於102年4月22</w:t>
      </w:r>
      <w:r w:rsidR="009B5706">
        <w:rPr>
          <w:rFonts w:ascii="標楷體" w:eastAsia="標楷體" w:hAnsi="標楷體" w:hint="eastAsia"/>
          <w:color w:val="000000" w:themeColor="text1"/>
          <w:sz w:val="28"/>
          <w:szCs w:val="28"/>
        </w:rPr>
        <w:t>日搜索陳請人陳○○</w:t>
      </w:r>
      <w:r w:rsidRPr="00C454FA">
        <w:rPr>
          <w:rFonts w:ascii="標楷體" w:eastAsia="標楷體" w:hAnsi="標楷體" w:hint="eastAsia"/>
          <w:color w:val="000000" w:themeColor="text1"/>
          <w:sz w:val="28"/>
          <w:szCs w:val="28"/>
        </w:rPr>
        <w:t>住處、研究室、校長室等多處所，聲請核發搜索票所依據之證據及理由</w:t>
      </w:r>
      <w:r w:rsidR="003A2009" w:rsidRPr="00C454FA">
        <w:rPr>
          <w:rFonts w:ascii="標楷體" w:eastAsia="標楷體" w:hAnsi="標楷體" w:hint="eastAsia"/>
          <w:color w:val="000000" w:themeColor="text1"/>
          <w:sz w:val="28"/>
          <w:szCs w:val="28"/>
        </w:rPr>
        <w:t>有曲解及浮濫虛構之可能云云。然本件係依證人及相關物證、書證而向臺</w:t>
      </w:r>
      <w:r w:rsidRPr="00C454FA">
        <w:rPr>
          <w:rFonts w:ascii="標楷體" w:eastAsia="標楷體" w:hAnsi="標楷體" w:hint="eastAsia"/>
          <w:color w:val="000000" w:themeColor="text1"/>
          <w:sz w:val="28"/>
          <w:szCs w:val="28"/>
        </w:rPr>
        <w:t>灣新北地方</w:t>
      </w:r>
      <w:r w:rsidR="009B5706">
        <w:rPr>
          <w:rFonts w:ascii="標楷體" w:eastAsia="標楷體" w:hAnsi="標楷體" w:hint="eastAsia"/>
          <w:color w:val="000000" w:themeColor="text1"/>
          <w:sz w:val="28"/>
          <w:szCs w:val="28"/>
        </w:rPr>
        <w:t>法院聲請搜索票獲准在案，並依上開法院核發之搜索票搜索陳請人陳○○上開住所，且本件並非如陳請人陳○○</w:t>
      </w:r>
      <w:r w:rsidRPr="00C454FA">
        <w:rPr>
          <w:rFonts w:ascii="標楷體" w:eastAsia="標楷體" w:hAnsi="標楷體" w:hint="eastAsia"/>
          <w:color w:val="000000" w:themeColor="text1"/>
          <w:sz w:val="28"/>
          <w:szCs w:val="28"/>
        </w:rPr>
        <w:t>所說是以搜索LV包包為由，此觀新北市調查處搜索票聲請書及</w:t>
      </w:r>
      <w:r w:rsidR="00BC6462" w:rsidRPr="00C454FA">
        <w:rPr>
          <w:rFonts w:ascii="標楷體" w:eastAsia="標楷體" w:hAnsi="標楷體" w:hint="eastAsia"/>
          <w:color w:val="000000" w:themeColor="text1"/>
          <w:sz w:val="28"/>
          <w:szCs w:val="28"/>
        </w:rPr>
        <w:t>臺灣</w:t>
      </w:r>
      <w:r w:rsidRPr="00C454FA">
        <w:rPr>
          <w:rFonts w:ascii="標楷體" w:eastAsia="標楷體" w:hAnsi="標楷體" w:hint="eastAsia"/>
          <w:color w:val="000000" w:themeColor="text1"/>
          <w:sz w:val="28"/>
          <w:szCs w:val="28"/>
        </w:rPr>
        <w:t>新北地方法院搜索票之內容自明，合先敘明。另本件陳請人</w:t>
      </w:r>
      <w:r w:rsidR="009B5706">
        <w:rPr>
          <w:rFonts w:ascii="標楷體" w:eastAsia="標楷體" w:hAnsi="標楷體" w:hint="eastAsia"/>
          <w:color w:val="000000" w:themeColor="text1"/>
          <w:sz w:val="28"/>
          <w:szCs w:val="28"/>
        </w:rPr>
        <w:t>陳○○</w:t>
      </w:r>
      <w:r w:rsidRPr="00C454FA">
        <w:rPr>
          <w:rFonts w:ascii="標楷體" w:eastAsia="標楷體" w:hAnsi="標楷體" w:hint="eastAsia"/>
          <w:color w:val="000000" w:themeColor="text1"/>
          <w:sz w:val="28"/>
          <w:szCs w:val="28"/>
        </w:rPr>
        <w:t>於</w:t>
      </w:r>
      <w:r w:rsidR="00BC6462" w:rsidRPr="00C454FA">
        <w:rPr>
          <w:rFonts w:ascii="標楷體" w:eastAsia="標楷體" w:hAnsi="標楷體" w:hint="eastAsia"/>
          <w:color w:val="000000" w:themeColor="text1"/>
          <w:sz w:val="28"/>
          <w:szCs w:val="28"/>
        </w:rPr>
        <w:t>臺灣</w:t>
      </w:r>
      <w:r w:rsidRPr="00C454FA">
        <w:rPr>
          <w:rFonts w:ascii="標楷體" w:eastAsia="標楷體" w:hAnsi="標楷體" w:hint="eastAsia"/>
          <w:color w:val="000000" w:themeColor="text1"/>
          <w:sz w:val="28"/>
          <w:szCs w:val="28"/>
        </w:rPr>
        <w:t>新北地方法院審理時，即向法官要求調閱本件搜索卷宗，法官亦向</w:t>
      </w:r>
      <w:r w:rsidR="001628CA" w:rsidRPr="00C454FA">
        <w:rPr>
          <w:rFonts w:ascii="標楷體" w:eastAsia="標楷體" w:hAnsi="標楷體" w:hint="eastAsia"/>
          <w:color w:val="000000" w:themeColor="text1"/>
          <w:sz w:val="28"/>
          <w:szCs w:val="28"/>
        </w:rPr>
        <w:t>臺灣</w:t>
      </w:r>
      <w:r w:rsidRPr="00C454FA">
        <w:rPr>
          <w:rFonts w:ascii="標楷體" w:eastAsia="標楷體" w:hAnsi="標楷體" w:hint="eastAsia"/>
          <w:color w:val="000000" w:themeColor="text1"/>
          <w:sz w:val="28"/>
          <w:szCs w:val="28"/>
        </w:rPr>
        <w:t>新北地方法院檢察署調閱上開搜索卷宗，答辯人基於上開卷宗有檢舉人等其他應保密事項(先前因其他法院發生誤洩檢舉人資料事件，現今檢院對此保密事項特別慎重)，經彌封送交</w:t>
      </w:r>
      <w:r w:rsidR="00BC6462" w:rsidRPr="00C454FA">
        <w:rPr>
          <w:rFonts w:ascii="標楷體" w:eastAsia="標楷體" w:hAnsi="標楷體" w:hint="eastAsia"/>
          <w:color w:val="000000" w:themeColor="text1"/>
          <w:sz w:val="28"/>
          <w:szCs w:val="28"/>
        </w:rPr>
        <w:t>臺灣</w:t>
      </w:r>
      <w:r w:rsidRPr="00C454FA">
        <w:rPr>
          <w:rFonts w:ascii="標楷體" w:eastAsia="標楷體" w:hAnsi="標楷體" w:hint="eastAsia"/>
          <w:color w:val="000000" w:themeColor="text1"/>
          <w:sz w:val="28"/>
          <w:szCs w:val="28"/>
        </w:rPr>
        <w:t>新北地方法院審核，</w:t>
      </w:r>
      <w:r w:rsidR="00D31034" w:rsidRPr="00C454FA">
        <w:rPr>
          <w:rFonts w:ascii="標楷體" w:eastAsia="標楷體" w:hAnsi="標楷體" w:hint="eastAsia"/>
          <w:color w:val="000000" w:themeColor="text1"/>
          <w:sz w:val="28"/>
          <w:szCs w:val="28"/>
        </w:rPr>
        <w:t>臺灣</w:t>
      </w:r>
      <w:r w:rsidRPr="00C454FA">
        <w:rPr>
          <w:rFonts w:ascii="標楷體" w:eastAsia="標楷體" w:hAnsi="標楷體" w:hint="eastAsia"/>
          <w:color w:val="000000" w:themeColor="text1"/>
          <w:sz w:val="28"/>
          <w:szCs w:val="28"/>
        </w:rPr>
        <w:t>新北地方法院經</w:t>
      </w:r>
      <w:r w:rsidR="00BE6409">
        <w:rPr>
          <w:rFonts w:ascii="標楷體" w:eastAsia="標楷體" w:hAnsi="標楷體" w:hint="eastAsia"/>
          <w:color w:val="000000" w:themeColor="text1"/>
          <w:sz w:val="28"/>
          <w:szCs w:val="28"/>
        </w:rPr>
        <w:t>審核後，亦認無違法之處且不宜給閱聲請搜索資料，並否准陳請人陳○○之聲請，陳請人陳○○</w:t>
      </w:r>
      <w:r w:rsidRPr="00C454FA">
        <w:rPr>
          <w:rFonts w:ascii="標楷體" w:eastAsia="標楷體" w:hAnsi="標楷體" w:hint="eastAsia"/>
          <w:color w:val="000000" w:themeColor="text1"/>
          <w:sz w:val="28"/>
          <w:szCs w:val="28"/>
        </w:rPr>
        <w:t>仍一再以此理由請求貴會調閱搜索卷宗，是否有藉以利用貴會之職權，以達其個人探詢保密資料目的，亦請貴會將來調閱宗卷時，一併注意。</w:t>
      </w:r>
    </w:p>
    <w:p w:rsidR="00FD3938" w:rsidRPr="00C454FA" w:rsidRDefault="00FD3938" w:rsidP="00947E47">
      <w:pPr>
        <w:pStyle w:val="a9"/>
        <w:ind w:leftChars="0" w:left="1290"/>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綜上所述，本案之偵辦過程並無聲請人所稱違反法官法第89條第4項第2款、第5款及第7</w:t>
      </w:r>
      <w:r w:rsidR="00613A09">
        <w:rPr>
          <w:rFonts w:ascii="標楷體" w:eastAsia="標楷體" w:hAnsi="標楷體" w:hint="eastAsia"/>
          <w:color w:val="000000" w:themeColor="text1"/>
          <w:sz w:val="28"/>
          <w:szCs w:val="28"/>
        </w:rPr>
        <w:t>款等情節重大之規定，陳請人陳○○</w:t>
      </w:r>
      <w:r w:rsidRPr="00C454FA">
        <w:rPr>
          <w:rFonts w:ascii="標楷體" w:eastAsia="標楷體" w:hAnsi="標楷體" w:hint="eastAsia"/>
          <w:color w:val="000000" w:themeColor="text1"/>
          <w:sz w:val="28"/>
          <w:szCs w:val="28"/>
        </w:rPr>
        <w:t>徒以未確定之一審判決，即遽認答辯人3人有違反上開法官法之情事，顯屬無據，是本件應無付個案評鑑之事由。</w:t>
      </w:r>
    </w:p>
    <w:p w:rsidR="00FD3938" w:rsidRPr="00C454FA" w:rsidRDefault="00531F47" w:rsidP="0025326A">
      <w:pPr>
        <w:pStyle w:val="a9"/>
        <w:numPr>
          <w:ilvl w:val="0"/>
          <w:numId w:val="1"/>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本會經向臺灣高等法院調取陳請人陳○○</w:t>
      </w:r>
      <w:r w:rsidR="00FD3938" w:rsidRPr="00C454FA">
        <w:rPr>
          <w:rFonts w:ascii="標楷體" w:eastAsia="標楷體" w:hAnsi="標楷體" w:hint="eastAsia"/>
          <w:color w:val="000000" w:themeColor="text1"/>
          <w:sz w:val="28"/>
          <w:szCs w:val="28"/>
        </w:rPr>
        <w:t>所涉瀆職等案偵查及第一審法院審理卷宗，及另向臺灣新北地方法院檢察署調取該署102年度警聲搜字第1143號偵查卷宗，核閱後認：</w:t>
      </w:r>
    </w:p>
    <w:p w:rsidR="00FD3938" w:rsidRPr="00C454FA" w:rsidRDefault="00FD3938" w:rsidP="00951051">
      <w:pPr>
        <w:pStyle w:val="a9"/>
        <w:numPr>
          <w:ilvl w:val="0"/>
          <w:numId w:val="3"/>
        </w:numPr>
        <w:ind w:leftChars="0"/>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關於102年4月29</w:t>
      </w:r>
      <w:r w:rsidR="002E46E8">
        <w:rPr>
          <w:rFonts w:ascii="標楷體" w:eastAsia="標楷體" w:hAnsi="標楷體" w:hint="eastAsia"/>
          <w:color w:val="000000" w:themeColor="text1"/>
          <w:sz w:val="28"/>
          <w:szCs w:val="28"/>
        </w:rPr>
        <w:t>日受評鑑人王○○檢察官被指容任調查人員對簡○○施壓後，於複訊時誘導簡○○為不正確供述部分。經核簡○○</w:t>
      </w:r>
      <w:r w:rsidRPr="00C454FA">
        <w:rPr>
          <w:rFonts w:ascii="標楷體" w:eastAsia="標楷體" w:hAnsi="標楷體" w:hint="eastAsia"/>
          <w:color w:val="000000" w:themeColor="text1"/>
          <w:sz w:val="28"/>
          <w:szCs w:val="28"/>
        </w:rPr>
        <w:t>除於102年4月29</w:t>
      </w:r>
      <w:r w:rsidR="002E46E8">
        <w:rPr>
          <w:rFonts w:ascii="標楷體" w:eastAsia="標楷體" w:hAnsi="標楷體" w:hint="eastAsia"/>
          <w:color w:val="000000" w:themeColor="text1"/>
          <w:sz w:val="28"/>
          <w:szCs w:val="28"/>
        </w:rPr>
        <w:t>日訊問時指稱陳請人陳○○</w:t>
      </w:r>
      <w:r w:rsidRPr="00C454FA">
        <w:rPr>
          <w:rFonts w:ascii="標楷體" w:eastAsia="標楷體" w:hAnsi="標楷體" w:hint="eastAsia"/>
          <w:color w:val="000000" w:themeColor="text1"/>
          <w:sz w:val="28"/>
          <w:szCs w:val="28"/>
        </w:rPr>
        <w:t>受賄外，另於5月29</w:t>
      </w:r>
      <w:r w:rsidR="002E46E8">
        <w:rPr>
          <w:rFonts w:ascii="標楷體" w:eastAsia="標楷體" w:hAnsi="標楷體" w:hint="eastAsia"/>
          <w:color w:val="000000" w:themeColor="text1"/>
          <w:sz w:val="28"/>
          <w:szCs w:val="28"/>
        </w:rPr>
        <w:t>日應受評鑑人王○○</w:t>
      </w:r>
      <w:r w:rsidRPr="00C454FA">
        <w:rPr>
          <w:rFonts w:ascii="標楷體" w:eastAsia="標楷體" w:hAnsi="標楷體" w:hint="eastAsia"/>
          <w:color w:val="000000" w:themeColor="text1"/>
          <w:sz w:val="28"/>
          <w:szCs w:val="28"/>
        </w:rPr>
        <w:t>檢察官訊問及6月5</w:t>
      </w:r>
      <w:r w:rsidR="002E46E8">
        <w:rPr>
          <w:rFonts w:ascii="標楷體" w:eastAsia="標楷體" w:hAnsi="標楷體" w:hint="eastAsia"/>
          <w:color w:val="000000" w:themeColor="text1"/>
          <w:sz w:val="28"/>
          <w:szCs w:val="28"/>
        </w:rPr>
        <w:t>日應受評鑑人張○○</w:t>
      </w:r>
      <w:r w:rsidRPr="00C454FA">
        <w:rPr>
          <w:rFonts w:ascii="標楷體" w:eastAsia="標楷體" w:hAnsi="標楷體" w:hint="eastAsia"/>
          <w:color w:val="000000" w:themeColor="text1"/>
          <w:sz w:val="28"/>
          <w:szCs w:val="28"/>
        </w:rPr>
        <w:t>主任檢察官訊問時亦都稱</w:t>
      </w:r>
      <w:r w:rsidR="002E46E8">
        <w:rPr>
          <w:rFonts w:ascii="標楷體" w:eastAsia="標楷體" w:hAnsi="標楷體" w:hint="eastAsia"/>
          <w:color w:val="000000" w:themeColor="text1"/>
          <w:sz w:val="28"/>
          <w:szCs w:val="28"/>
        </w:rPr>
        <w:t>有分三次共交付陳請人陳○○</w:t>
      </w:r>
      <w:r w:rsidRPr="00C454FA">
        <w:rPr>
          <w:rFonts w:ascii="標楷體" w:eastAsia="標楷體" w:hAnsi="標楷體" w:hint="eastAsia"/>
          <w:color w:val="000000" w:themeColor="text1"/>
          <w:sz w:val="28"/>
          <w:szCs w:val="28"/>
        </w:rPr>
        <w:t>50</w:t>
      </w:r>
      <w:r w:rsidR="002E46E8">
        <w:rPr>
          <w:rFonts w:ascii="標楷體" w:eastAsia="標楷體" w:hAnsi="標楷體" w:hint="eastAsia"/>
          <w:color w:val="000000" w:themeColor="text1"/>
          <w:sz w:val="28"/>
          <w:szCs w:val="28"/>
        </w:rPr>
        <w:t>萬元情事。另簡○○</w:t>
      </w:r>
      <w:r w:rsidRPr="00C454FA">
        <w:rPr>
          <w:rFonts w:ascii="標楷體" w:eastAsia="標楷體" w:hAnsi="標楷體" w:hint="eastAsia"/>
          <w:color w:val="000000" w:themeColor="text1"/>
          <w:sz w:val="28"/>
          <w:szCs w:val="28"/>
        </w:rPr>
        <w:t>102年4月29</w:t>
      </w:r>
      <w:r w:rsidR="002E46E8">
        <w:rPr>
          <w:rFonts w:ascii="標楷體" w:eastAsia="標楷體" w:hAnsi="標楷體" w:hint="eastAsia"/>
          <w:color w:val="000000" w:themeColor="text1"/>
          <w:sz w:val="28"/>
          <w:szCs w:val="28"/>
        </w:rPr>
        <w:t>日應受評鑑人王○○檢察官訊問時，對有關至陳請人陳○○臺北市○○路住宅行賄時，賄款禮盒放置位置之供述，明顯與受評鑑人王○○</w:t>
      </w:r>
      <w:r w:rsidRPr="00C454FA">
        <w:rPr>
          <w:rFonts w:ascii="標楷體" w:eastAsia="標楷體" w:hAnsi="標楷體" w:hint="eastAsia"/>
          <w:color w:val="000000" w:themeColor="text1"/>
          <w:sz w:val="28"/>
          <w:szCs w:val="28"/>
        </w:rPr>
        <w:t>檢察官訊問所詢內容不同，顯係出於自主意思而供述，並非出於於誘導。復偵</w:t>
      </w:r>
      <w:r w:rsidR="0007353E">
        <w:rPr>
          <w:rFonts w:ascii="標楷體" w:eastAsia="標楷體" w:hAnsi="標楷體" w:hint="eastAsia"/>
          <w:color w:val="000000" w:themeColor="text1"/>
          <w:sz w:val="28"/>
          <w:szCs w:val="28"/>
        </w:rPr>
        <w:t>審中證人彭○○亦多次證述確有載簡○○至陳請人陳○○</w:t>
      </w:r>
      <w:r w:rsidRPr="00C454FA">
        <w:rPr>
          <w:rFonts w:ascii="標楷體" w:eastAsia="標楷體" w:hAnsi="標楷體" w:hint="eastAsia"/>
          <w:color w:val="000000" w:themeColor="text1"/>
          <w:sz w:val="28"/>
          <w:szCs w:val="28"/>
        </w:rPr>
        <w:t>家送禮，而臺灣新北地方法院102年度矚訴字第4</w:t>
      </w:r>
      <w:r w:rsidR="0007353E">
        <w:rPr>
          <w:rFonts w:ascii="標楷體" w:eastAsia="標楷體" w:hAnsi="標楷體" w:hint="eastAsia"/>
          <w:color w:val="000000" w:themeColor="text1"/>
          <w:sz w:val="28"/>
          <w:szCs w:val="28"/>
        </w:rPr>
        <w:t>號判決書也無認定新北市調查處調查官劉○○、吳○○有對簡○○</w:t>
      </w:r>
      <w:r w:rsidRPr="00C454FA">
        <w:rPr>
          <w:rFonts w:ascii="標楷體" w:eastAsia="標楷體" w:hAnsi="標楷體" w:hint="eastAsia"/>
          <w:color w:val="000000" w:themeColor="text1"/>
          <w:sz w:val="28"/>
          <w:szCs w:val="28"/>
        </w:rPr>
        <w:t>為脅迫或誘導取供行為，</w:t>
      </w:r>
      <w:r w:rsidR="0082285A" w:rsidRPr="00C454FA">
        <w:rPr>
          <w:rFonts w:ascii="標楷體" w:eastAsia="標楷體" w:hAnsi="標楷體" w:hint="eastAsia"/>
          <w:color w:val="000000" w:themeColor="text1"/>
          <w:sz w:val="28"/>
          <w:szCs w:val="28"/>
        </w:rPr>
        <w:t>並未以此</w:t>
      </w:r>
      <w:r w:rsidR="0007353E">
        <w:rPr>
          <w:rFonts w:ascii="標楷體" w:eastAsia="標楷體" w:hAnsi="標楷體" w:hint="eastAsia"/>
          <w:color w:val="000000" w:themeColor="text1"/>
          <w:sz w:val="28"/>
          <w:szCs w:val="28"/>
        </w:rPr>
        <w:t>供述證據無證據能力排除，第一審法院判決乃是認簡○○</w:t>
      </w:r>
      <w:r w:rsidRPr="00C454FA">
        <w:rPr>
          <w:rFonts w:ascii="標楷體" w:eastAsia="標楷體" w:hAnsi="標楷體" w:hint="eastAsia"/>
          <w:color w:val="000000" w:themeColor="text1"/>
          <w:sz w:val="28"/>
          <w:szCs w:val="28"/>
        </w:rPr>
        <w:t>關於如何交付賄款之供述反覆且</w:t>
      </w:r>
      <w:r w:rsidR="006552E7" w:rsidRPr="00C454FA">
        <w:rPr>
          <w:rFonts w:ascii="標楷體" w:eastAsia="標楷體" w:hAnsi="標楷體" w:hint="eastAsia"/>
          <w:color w:val="000000" w:themeColor="text1"/>
          <w:sz w:val="28"/>
          <w:szCs w:val="28"/>
        </w:rPr>
        <w:t>先後供述存有重大差距，致其供述難信為真實，</w:t>
      </w:r>
      <w:r w:rsidR="0007353E">
        <w:rPr>
          <w:rFonts w:ascii="標楷體" w:eastAsia="標楷體" w:hAnsi="標楷體" w:hint="eastAsia"/>
          <w:color w:val="000000" w:themeColor="text1"/>
          <w:sz w:val="28"/>
          <w:szCs w:val="28"/>
        </w:rPr>
        <w:t>經勘驗檢察官訊問時錄影光碟，可見簡○○</w:t>
      </w:r>
      <w:r w:rsidR="00024400">
        <w:rPr>
          <w:rFonts w:ascii="標楷體" w:eastAsia="標楷體" w:hAnsi="標楷體" w:hint="eastAsia"/>
          <w:color w:val="000000" w:themeColor="text1"/>
          <w:sz w:val="28"/>
          <w:szCs w:val="28"/>
        </w:rPr>
        <w:t>後來表示是為求適用證人保護法而自白、證述對陳請人陳○○不利之內容，因認簡○○</w:t>
      </w:r>
      <w:r w:rsidR="00951051" w:rsidRPr="00C454FA">
        <w:rPr>
          <w:rFonts w:ascii="標楷體" w:eastAsia="標楷體" w:hAnsi="標楷體" w:hint="eastAsia"/>
          <w:color w:val="000000" w:themeColor="text1"/>
          <w:sz w:val="28"/>
          <w:szCs w:val="28"/>
        </w:rPr>
        <w:t>此</w:t>
      </w:r>
      <w:r w:rsidRPr="00C454FA">
        <w:rPr>
          <w:rFonts w:ascii="標楷體" w:eastAsia="標楷體" w:hAnsi="標楷體" w:hint="eastAsia"/>
          <w:color w:val="000000" w:themeColor="text1"/>
          <w:sz w:val="28"/>
          <w:szCs w:val="28"/>
        </w:rPr>
        <w:t>部分之供述不足採信。是請求人此部分之請求應不成立。</w:t>
      </w:r>
    </w:p>
    <w:p w:rsidR="00FD3938" w:rsidRPr="006F0D6E" w:rsidRDefault="00FD3938" w:rsidP="00A467F7">
      <w:pPr>
        <w:pStyle w:val="a9"/>
        <w:numPr>
          <w:ilvl w:val="0"/>
          <w:numId w:val="3"/>
        </w:numPr>
        <w:ind w:leftChars="0"/>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關於102年6月10</w:t>
      </w:r>
      <w:r w:rsidR="00024400">
        <w:rPr>
          <w:rFonts w:ascii="標楷體" w:eastAsia="標楷體" w:hAnsi="標楷體" w:hint="eastAsia"/>
          <w:color w:val="000000" w:themeColor="text1"/>
          <w:sz w:val="28"/>
          <w:szCs w:val="28"/>
        </w:rPr>
        <w:t>日受評鑑人王○○</w:t>
      </w:r>
      <w:r w:rsidRPr="00C454FA">
        <w:rPr>
          <w:rFonts w:ascii="標楷體" w:eastAsia="標楷體" w:hAnsi="標楷體" w:hint="eastAsia"/>
          <w:color w:val="000000" w:themeColor="text1"/>
          <w:sz w:val="28"/>
          <w:szCs w:val="28"/>
        </w:rPr>
        <w:t>檢察</w:t>
      </w:r>
      <w:r w:rsidR="00024400">
        <w:rPr>
          <w:rFonts w:ascii="標楷體" w:eastAsia="標楷體" w:hAnsi="標楷體" w:hint="eastAsia"/>
          <w:color w:val="000000" w:themeColor="text1"/>
          <w:sz w:val="28"/>
          <w:szCs w:val="28"/>
        </w:rPr>
        <w:t>官訊問簡○○</w:t>
      </w:r>
      <w:r w:rsidRPr="00C454FA">
        <w:rPr>
          <w:rFonts w:ascii="標楷體" w:eastAsia="標楷體" w:hAnsi="標楷體" w:hint="eastAsia"/>
          <w:color w:val="000000" w:themeColor="text1"/>
          <w:sz w:val="28"/>
          <w:szCs w:val="28"/>
        </w:rPr>
        <w:t>時，被指違反羈押禁見</w:t>
      </w:r>
      <w:r w:rsidR="00024400">
        <w:rPr>
          <w:rFonts w:ascii="標楷體" w:eastAsia="標楷體" w:hAnsi="標楷體" w:hint="eastAsia"/>
          <w:color w:val="000000" w:themeColor="text1"/>
          <w:sz w:val="28"/>
          <w:szCs w:val="28"/>
        </w:rPr>
        <w:t>意旨、妨礙辯護人張○○律師在場權，安排呂○○</w:t>
      </w:r>
      <w:r w:rsidR="00EC6711">
        <w:rPr>
          <w:rFonts w:ascii="標楷體" w:eastAsia="標楷體" w:hAnsi="標楷體" w:hint="eastAsia"/>
          <w:color w:val="000000" w:themeColor="text1"/>
          <w:sz w:val="28"/>
          <w:szCs w:val="28"/>
        </w:rPr>
        <w:t>會見簡○○</w:t>
      </w:r>
      <w:r w:rsidR="006F0D6E">
        <w:rPr>
          <w:rFonts w:ascii="標楷體" w:eastAsia="標楷體" w:hAnsi="標楷體" w:hint="eastAsia"/>
          <w:color w:val="000000" w:themeColor="text1"/>
          <w:sz w:val="28"/>
          <w:szCs w:val="28"/>
        </w:rPr>
        <w:t>部分。</w:t>
      </w:r>
      <w:r w:rsidR="00A467F7">
        <w:rPr>
          <w:rFonts w:ascii="標楷體" w:eastAsia="標楷體" w:hAnsi="標楷體" w:hint="eastAsia"/>
          <w:color w:val="000000" w:themeColor="text1"/>
          <w:sz w:val="28"/>
          <w:szCs w:val="28"/>
        </w:rPr>
        <w:t>按</w:t>
      </w:r>
      <w:r w:rsidR="006F0D6E">
        <w:rPr>
          <w:rFonts w:ascii="標楷體" w:eastAsia="標楷體" w:hAnsi="標楷體" w:hint="eastAsia"/>
          <w:color w:val="000000" w:themeColor="text1"/>
          <w:sz w:val="28"/>
          <w:szCs w:val="28"/>
        </w:rPr>
        <w:t>法院依檢察官之聲請</w:t>
      </w:r>
      <w:r w:rsidR="00A467F7" w:rsidRPr="00A467F7">
        <w:rPr>
          <w:rFonts w:ascii="標楷體" w:eastAsia="標楷體" w:hAnsi="標楷體" w:hint="eastAsia"/>
          <w:color w:val="000000" w:themeColor="text1"/>
          <w:sz w:val="28"/>
          <w:szCs w:val="28"/>
        </w:rPr>
        <w:t>或依職權</w:t>
      </w:r>
      <w:r w:rsidR="006F0D6E">
        <w:rPr>
          <w:rFonts w:ascii="標楷體" w:eastAsia="標楷體" w:hAnsi="標楷體" w:hint="eastAsia"/>
          <w:color w:val="000000" w:themeColor="text1"/>
          <w:sz w:val="28"/>
          <w:szCs w:val="28"/>
        </w:rPr>
        <w:t>，</w:t>
      </w:r>
      <w:r w:rsidR="00A467F7">
        <w:rPr>
          <w:rFonts w:ascii="標楷體" w:eastAsia="標楷體" w:hAnsi="標楷體" w:hint="eastAsia"/>
          <w:color w:val="000000" w:themeColor="text1"/>
          <w:sz w:val="28"/>
          <w:szCs w:val="28"/>
        </w:rPr>
        <w:t>就裁定</w:t>
      </w:r>
      <w:r w:rsidR="006F0D6E">
        <w:rPr>
          <w:rFonts w:ascii="標楷體" w:eastAsia="標楷體" w:hAnsi="標楷體" w:hint="eastAsia"/>
          <w:color w:val="000000" w:themeColor="text1"/>
          <w:sz w:val="28"/>
          <w:szCs w:val="28"/>
        </w:rPr>
        <w:t>羈押</w:t>
      </w:r>
      <w:r w:rsidR="00A467F7">
        <w:rPr>
          <w:rFonts w:ascii="標楷體" w:eastAsia="標楷體" w:hAnsi="標楷體" w:hint="eastAsia"/>
          <w:color w:val="000000" w:themeColor="text1"/>
          <w:sz w:val="28"/>
          <w:szCs w:val="28"/>
        </w:rPr>
        <w:t>之被告為</w:t>
      </w:r>
      <w:r w:rsidR="006F0D6E">
        <w:rPr>
          <w:rFonts w:ascii="標楷體" w:eastAsia="標楷體" w:hAnsi="標楷體" w:hint="eastAsia"/>
          <w:color w:val="000000" w:themeColor="text1"/>
          <w:sz w:val="28"/>
          <w:szCs w:val="28"/>
        </w:rPr>
        <w:t>禁見</w:t>
      </w:r>
      <w:r w:rsidR="00A467F7">
        <w:rPr>
          <w:rFonts w:ascii="標楷體" w:eastAsia="標楷體" w:hAnsi="標楷體" w:hint="eastAsia"/>
          <w:color w:val="000000" w:themeColor="text1"/>
          <w:sz w:val="28"/>
          <w:szCs w:val="28"/>
        </w:rPr>
        <w:t>之處分</w:t>
      </w:r>
      <w:r w:rsidR="006F0D6E">
        <w:rPr>
          <w:rFonts w:ascii="標楷體" w:eastAsia="標楷體" w:hAnsi="標楷體" w:hint="eastAsia"/>
          <w:color w:val="000000" w:themeColor="text1"/>
          <w:sz w:val="28"/>
          <w:szCs w:val="28"/>
        </w:rPr>
        <w:t>，檢察官得否自行決定執行禁見處分之對象及其範圍，有認為屬法官保留事項，如有變更</w:t>
      </w:r>
      <w:r w:rsidR="00A467F7">
        <w:rPr>
          <w:rFonts w:ascii="標楷體" w:eastAsia="標楷體" w:hAnsi="標楷體" w:hint="eastAsia"/>
          <w:color w:val="000000" w:themeColor="text1"/>
          <w:sz w:val="28"/>
          <w:szCs w:val="28"/>
        </w:rPr>
        <w:t>，</w:t>
      </w:r>
      <w:r w:rsidR="006F0D6E">
        <w:rPr>
          <w:rFonts w:ascii="標楷體" w:eastAsia="標楷體" w:hAnsi="標楷體" w:hint="eastAsia"/>
          <w:color w:val="000000" w:themeColor="text1"/>
          <w:sz w:val="28"/>
          <w:szCs w:val="28"/>
        </w:rPr>
        <w:t>檢察官仍須聲請法官許可；</w:t>
      </w:r>
      <w:r w:rsidR="00A467F7">
        <w:rPr>
          <w:rFonts w:ascii="標楷體" w:eastAsia="標楷體" w:hAnsi="標楷體" w:hint="eastAsia"/>
          <w:color w:val="000000" w:themeColor="text1"/>
          <w:sz w:val="28"/>
          <w:szCs w:val="28"/>
        </w:rPr>
        <w:t>但亦</w:t>
      </w:r>
      <w:r w:rsidR="006F0D6E">
        <w:rPr>
          <w:rFonts w:ascii="標楷體" w:eastAsia="標楷體" w:hAnsi="標楷體" w:hint="eastAsia"/>
          <w:color w:val="000000" w:themeColor="text1"/>
          <w:sz w:val="28"/>
          <w:szCs w:val="28"/>
        </w:rPr>
        <w:t>有認為此屬法官授予檢察官之權限事項，檢察官得不經法官許可，基於偵查之需要，自為裁量被告禁見之對象及其範圍。因此一爭議</w:t>
      </w:r>
      <w:r w:rsidR="00210F3B">
        <w:rPr>
          <w:rFonts w:ascii="標楷體" w:eastAsia="標楷體" w:hAnsi="標楷體" w:hint="eastAsia"/>
          <w:color w:val="000000" w:themeColor="text1"/>
          <w:sz w:val="28"/>
          <w:szCs w:val="28"/>
        </w:rPr>
        <w:t>究屬法官保留事項或檢察官職權處分事項</w:t>
      </w:r>
      <w:r w:rsidR="006F0D6E">
        <w:rPr>
          <w:rFonts w:ascii="標楷體" w:eastAsia="標楷體" w:hAnsi="標楷體" w:hint="eastAsia"/>
          <w:color w:val="000000" w:themeColor="text1"/>
          <w:sz w:val="28"/>
          <w:szCs w:val="28"/>
        </w:rPr>
        <w:t>，涉及法律見解</w:t>
      </w:r>
      <w:r w:rsidR="00210F3B">
        <w:rPr>
          <w:rFonts w:ascii="標楷體" w:eastAsia="標楷體" w:hAnsi="標楷體" w:hint="eastAsia"/>
          <w:color w:val="000000" w:themeColor="text1"/>
          <w:sz w:val="28"/>
          <w:szCs w:val="28"/>
        </w:rPr>
        <w:t>尚</w:t>
      </w:r>
      <w:r w:rsidR="002517FF">
        <w:rPr>
          <w:rFonts w:ascii="標楷體" w:eastAsia="標楷體" w:hAnsi="標楷體" w:hint="eastAsia"/>
          <w:color w:val="000000" w:themeColor="text1"/>
          <w:sz w:val="28"/>
          <w:szCs w:val="28"/>
        </w:rPr>
        <w:t>無定論，故難遽認受評鑑人王○○</w:t>
      </w:r>
      <w:r w:rsidR="006F0D6E">
        <w:rPr>
          <w:rFonts w:ascii="標楷體" w:eastAsia="標楷體" w:hAnsi="標楷體" w:hint="eastAsia"/>
          <w:color w:val="000000" w:themeColor="text1"/>
          <w:sz w:val="28"/>
          <w:szCs w:val="28"/>
        </w:rPr>
        <w:t>檢察官上開偵查作為有違法性之認識。</w:t>
      </w:r>
      <w:r w:rsidRPr="006F0D6E">
        <w:rPr>
          <w:rFonts w:ascii="標楷體" w:eastAsia="標楷體" w:hAnsi="標楷體" w:hint="eastAsia"/>
          <w:color w:val="000000" w:themeColor="text1"/>
          <w:sz w:val="28"/>
          <w:szCs w:val="28"/>
        </w:rPr>
        <w:t>何況依當日開庭錄音、影顯示，</w:t>
      </w:r>
      <w:r w:rsidR="002517FF">
        <w:rPr>
          <w:rFonts w:ascii="標楷體" w:eastAsia="標楷體" w:hAnsi="標楷體" w:hint="eastAsia"/>
          <w:color w:val="000000" w:themeColor="text1"/>
          <w:sz w:val="28"/>
          <w:szCs w:val="28"/>
        </w:rPr>
        <w:t>受評鑑人王○○</w:t>
      </w:r>
      <w:r w:rsidR="0069343D" w:rsidRPr="006F0D6E">
        <w:rPr>
          <w:rFonts w:ascii="標楷體" w:eastAsia="標楷體" w:hAnsi="標楷體" w:hint="eastAsia"/>
          <w:color w:val="000000" w:themeColor="text1"/>
          <w:sz w:val="28"/>
          <w:szCs w:val="28"/>
        </w:rPr>
        <w:t>檢察官</w:t>
      </w:r>
      <w:r w:rsidRPr="006F0D6E">
        <w:rPr>
          <w:rFonts w:ascii="標楷體" w:eastAsia="標楷體" w:hAnsi="標楷體" w:hint="eastAsia"/>
          <w:color w:val="000000" w:themeColor="text1"/>
          <w:sz w:val="28"/>
          <w:szCs w:val="28"/>
        </w:rPr>
        <w:t>有先諭示不得為本案之串證，並在辯護人無反對意見後</w:t>
      </w:r>
      <w:r w:rsidR="005412BA" w:rsidRPr="006F0D6E">
        <w:rPr>
          <w:rFonts w:ascii="標楷體" w:eastAsia="標楷體" w:hAnsi="標楷體" w:hint="eastAsia"/>
          <w:color w:val="000000" w:themeColor="text1"/>
          <w:sz w:val="28"/>
          <w:szCs w:val="28"/>
        </w:rPr>
        <w:t>，與辯護人一同</w:t>
      </w:r>
      <w:r w:rsidRPr="006F0D6E">
        <w:rPr>
          <w:rFonts w:ascii="標楷體" w:eastAsia="標楷體" w:hAnsi="標楷體" w:hint="eastAsia"/>
          <w:color w:val="000000" w:themeColor="text1"/>
          <w:sz w:val="28"/>
          <w:szCs w:val="28"/>
        </w:rPr>
        <w:t>先行退庭10</w:t>
      </w:r>
      <w:r w:rsidR="002517FF">
        <w:rPr>
          <w:rFonts w:ascii="標楷體" w:eastAsia="標楷體" w:hAnsi="標楷體" w:hint="eastAsia"/>
          <w:color w:val="000000" w:themeColor="text1"/>
          <w:sz w:val="28"/>
          <w:szCs w:val="28"/>
        </w:rPr>
        <w:t>分鐘，後再入庭完成該日訊問程序，即呂○○</w:t>
      </w:r>
      <w:r w:rsidRPr="006F0D6E">
        <w:rPr>
          <w:rFonts w:ascii="標楷體" w:eastAsia="標楷體" w:hAnsi="標楷體" w:hint="eastAsia"/>
          <w:color w:val="000000" w:themeColor="text1"/>
          <w:sz w:val="28"/>
          <w:szCs w:val="28"/>
        </w:rPr>
        <w:t>事後在審理中受詰問時亦證稱2人並無說什麼話。受評鑑人</w:t>
      </w:r>
      <w:r w:rsidR="002517FF">
        <w:rPr>
          <w:rFonts w:ascii="標楷體" w:eastAsia="標楷體" w:hAnsi="標楷體" w:hint="eastAsia"/>
          <w:color w:val="000000" w:themeColor="text1"/>
          <w:sz w:val="28"/>
          <w:szCs w:val="28"/>
        </w:rPr>
        <w:t>王○○</w:t>
      </w:r>
      <w:r w:rsidR="005412BA" w:rsidRPr="006F0D6E">
        <w:rPr>
          <w:rFonts w:ascii="標楷體" w:eastAsia="標楷體" w:hAnsi="標楷體" w:hint="eastAsia"/>
          <w:color w:val="000000" w:themeColor="text1"/>
          <w:sz w:val="28"/>
          <w:szCs w:val="28"/>
        </w:rPr>
        <w:t>檢察官</w:t>
      </w:r>
      <w:r w:rsidR="007F35E1">
        <w:rPr>
          <w:rFonts w:ascii="標楷體" w:eastAsia="標楷體" w:hAnsi="標楷體" w:hint="eastAsia"/>
          <w:color w:val="000000" w:themeColor="text1"/>
          <w:sz w:val="28"/>
          <w:szCs w:val="28"/>
        </w:rPr>
        <w:t>稱其此舉意在穩定簡○○</w:t>
      </w:r>
      <w:r w:rsidRPr="006F0D6E">
        <w:rPr>
          <w:rFonts w:ascii="標楷體" w:eastAsia="標楷體" w:hAnsi="標楷體" w:hint="eastAsia"/>
          <w:color w:val="000000" w:themeColor="text1"/>
          <w:sz w:val="28"/>
          <w:szCs w:val="28"/>
        </w:rPr>
        <w:t>不耐久押之情緒，何況亦無藉此串證或誘導之事證，是</w:t>
      </w:r>
      <w:r w:rsidR="007F35E1">
        <w:rPr>
          <w:rFonts w:ascii="標楷體" w:eastAsia="標楷體" w:hAnsi="標楷體" w:hint="eastAsia"/>
          <w:color w:val="000000" w:themeColor="text1"/>
          <w:sz w:val="28"/>
          <w:szCs w:val="28"/>
        </w:rPr>
        <w:t>受評鑑人王○○</w:t>
      </w:r>
      <w:r w:rsidR="0069343D" w:rsidRPr="006F0D6E">
        <w:rPr>
          <w:rFonts w:ascii="標楷體" w:eastAsia="標楷體" w:hAnsi="標楷體" w:hint="eastAsia"/>
          <w:color w:val="000000" w:themeColor="text1"/>
          <w:sz w:val="28"/>
          <w:szCs w:val="28"/>
        </w:rPr>
        <w:t>檢察官</w:t>
      </w:r>
      <w:r w:rsidR="007F35E1">
        <w:rPr>
          <w:rFonts w:ascii="標楷體" w:eastAsia="標楷體" w:hAnsi="標楷體" w:hint="eastAsia"/>
          <w:color w:val="000000" w:themeColor="text1"/>
          <w:sz w:val="28"/>
          <w:szCs w:val="28"/>
        </w:rPr>
        <w:t>此舉尚難指為有何不當或妨礙辯護人之在場權。而因為簡○○與呂○○</w:t>
      </w:r>
      <w:r w:rsidRPr="006F0D6E">
        <w:rPr>
          <w:rFonts w:ascii="標楷體" w:eastAsia="標楷體" w:hAnsi="標楷體" w:hint="eastAsia"/>
          <w:color w:val="000000" w:themeColor="text1"/>
          <w:sz w:val="28"/>
          <w:szCs w:val="28"/>
        </w:rPr>
        <w:t>在偵查庭會面之舉，並非檢察官訊問事項，且其後受評鑑人</w:t>
      </w:r>
      <w:r w:rsidR="007F35E1">
        <w:rPr>
          <w:rFonts w:ascii="標楷體" w:eastAsia="標楷體" w:hAnsi="標楷體" w:hint="eastAsia"/>
          <w:color w:val="000000" w:themeColor="text1"/>
          <w:sz w:val="28"/>
          <w:szCs w:val="28"/>
        </w:rPr>
        <w:t>王○○</w:t>
      </w:r>
      <w:r w:rsidR="00F278C6" w:rsidRPr="006F0D6E">
        <w:rPr>
          <w:rFonts w:ascii="標楷體" w:eastAsia="標楷體" w:hAnsi="標楷體" w:hint="eastAsia"/>
          <w:color w:val="000000" w:themeColor="text1"/>
          <w:sz w:val="28"/>
          <w:szCs w:val="28"/>
        </w:rPr>
        <w:t>檢察官</w:t>
      </w:r>
      <w:r w:rsidR="007F35E1">
        <w:rPr>
          <w:rFonts w:ascii="標楷體" w:eastAsia="標楷體" w:hAnsi="標楷體" w:hint="eastAsia"/>
          <w:color w:val="000000" w:themeColor="text1"/>
          <w:sz w:val="28"/>
          <w:szCs w:val="28"/>
        </w:rPr>
        <w:t>再行入庭後，並未進行任何訊問，而是結束訊問，將筆錄交簡○○</w:t>
      </w:r>
      <w:r w:rsidRPr="006F0D6E">
        <w:rPr>
          <w:rFonts w:ascii="標楷體" w:eastAsia="標楷體" w:hAnsi="標楷體" w:hint="eastAsia"/>
          <w:color w:val="000000" w:themeColor="text1"/>
          <w:sz w:val="28"/>
          <w:szCs w:val="28"/>
        </w:rPr>
        <w:t>及辯護人閱覽簽名，</w:t>
      </w:r>
      <w:r w:rsidR="00762D2D" w:rsidRPr="006F0D6E">
        <w:rPr>
          <w:rFonts w:ascii="標楷體" w:eastAsia="標楷體" w:hAnsi="標楷體" w:hint="eastAsia"/>
          <w:color w:val="000000" w:themeColor="text1"/>
          <w:sz w:val="28"/>
          <w:szCs w:val="28"/>
        </w:rPr>
        <w:t>是關於此部分</w:t>
      </w:r>
      <w:r w:rsidR="007F35E1">
        <w:rPr>
          <w:rFonts w:ascii="標楷體" w:eastAsia="標楷體" w:hAnsi="標楷體" w:hint="eastAsia"/>
          <w:color w:val="000000" w:themeColor="text1"/>
          <w:sz w:val="28"/>
          <w:szCs w:val="28"/>
        </w:rPr>
        <w:t>並無登載不實情形。至請求人指受評鑑人王○○</w:t>
      </w:r>
      <w:r w:rsidRPr="006F0D6E">
        <w:rPr>
          <w:rFonts w:ascii="標楷體" w:eastAsia="標楷體" w:hAnsi="標楷體" w:hint="eastAsia"/>
          <w:color w:val="000000" w:themeColor="text1"/>
          <w:sz w:val="28"/>
          <w:szCs w:val="28"/>
        </w:rPr>
        <w:t>檢察官於102年5月7</w:t>
      </w:r>
      <w:r w:rsidR="007F35E1">
        <w:rPr>
          <w:rFonts w:ascii="標楷體" w:eastAsia="標楷體" w:hAnsi="標楷體" w:hint="eastAsia"/>
          <w:color w:val="000000" w:themeColor="text1"/>
          <w:sz w:val="28"/>
          <w:szCs w:val="28"/>
        </w:rPr>
        <w:t>日訊問簡○○之筆錄過於簡約，與前述王○○檢察官訊問被告簡○○</w:t>
      </w:r>
      <w:r w:rsidRPr="006F0D6E">
        <w:rPr>
          <w:rFonts w:ascii="標楷體" w:eastAsia="標楷體" w:hAnsi="標楷體" w:hint="eastAsia"/>
          <w:color w:val="000000" w:themeColor="text1"/>
          <w:sz w:val="28"/>
          <w:szCs w:val="28"/>
        </w:rPr>
        <w:t>之筆錄內容亦過短，認除導致審判者無從理解訊問內容外，訊問人亦可能透過刻意選擇性紀錄供述內容，導致筆錄失真乙節。按刑事訴訟法第41條規定重點，應在訊問筆錄應如實記載受訊問人之陳述內容，而不在有無逐字記載，且偵查實務上均記載訊問過程要旨，且該2次訊問過程，均有錄影錄</w:t>
      </w:r>
      <w:r w:rsidR="00C774E1">
        <w:rPr>
          <w:rFonts w:ascii="標楷體" w:eastAsia="標楷體" w:hAnsi="標楷體" w:hint="eastAsia"/>
          <w:color w:val="000000" w:themeColor="text1"/>
          <w:sz w:val="28"/>
          <w:szCs w:val="28"/>
        </w:rPr>
        <w:t>音，經播放錄影錄音CD</w:t>
      </w:r>
      <w:r w:rsidR="00F13F95" w:rsidRPr="006F0D6E">
        <w:rPr>
          <w:rFonts w:ascii="標楷體" w:eastAsia="標楷體" w:hAnsi="標楷體" w:hint="eastAsia"/>
          <w:color w:val="000000" w:themeColor="text1"/>
          <w:sz w:val="28"/>
          <w:szCs w:val="28"/>
        </w:rPr>
        <w:t>，與偵訊筆錄核對，並無何不實之處，</w:t>
      </w:r>
      <w:r w:rsidR="00F856D4" w:rsidRPr="006F0D6E">
        <w:rPr>
          <w:rFonts w:ascii="標楷體" w:eastAsia="標楷體" w:hAnsi="標楷體" w:hint="eastAsia"/>
          <w:color w:val="000000" w:themeColor="text1"/>
          <w:sz w:val="28"/>
          <w:szCs w:val="28"/>
        </w:rPr>
        <w:t>未記載於筆錄之內容，</w:t>
      </w:r>
      <w:r w:rsidRPr="006F0D6E">
        <w:rPr>
          <w:rFonts w:ascii="標楷體" w:eastAsia="標楷體" w:hAnsi="標楷體" w:hint="eastAsia"/>
          <w:color w:val="000000" w:themeColor="text1"/>
          <w:sz w:val="28"/>
          <w:szCs w:val="28"/>
        </w:rPr>
        <w:t>大體上係檢察官重複說明之事項，並無刻意選擇性紀錄供述內容，導致筆錄失真情</w:t>
      </w:r>
      <w:r w:rsidR="007F35E1">
        <w:rPr>
          <w:rFonts w:ascii="標楷體" w:eastAsia="標楷體" w:hAnsi="標楷體" w:hint="eastAsia"/>
          <w:color w:val="000000" w:themeColor="text1"/>
          <w:sz w:val="28"/>
          <w:szCs w:val="28"/>
        </w:rPr>
        <w:t>形。更簡○○</w:t>
      </w:r>
      <w:r w:rsidR="000E766C" w:rsidRPr="006F0D6E">
        <w:rPr>
          <w:rFonts w:ascii="標楷體" w:eastAsia="標楷體" w:hAnsi="標楷體" w:hint="eastAsia"/>
          <w:color w:val="000000" w:themeColor="text1"/>
          <w:sz w:val="28"/>
          <w:szCs w:val="28"/>
        </w:rPr>
        <w:t>部分，檢察官嗣後乃為不起訴處分，亦無所謂可能誤導審判者之情形，是請求人此部分之請求亦不成立。</w:t>
      </w:r>
    </w:p>
    <w:p w:rsidR="00FD3938" w:rsidRPr="00C454FA" w:rsidRDefault="00FD3938" w:rsidP="00B6786A">
      <w:pPr>
        <w:pStyle w:val="a9"/>
        <w:numPr>
          <w:ilvl w:val="0"/>
          <w:numId w:val="3"/>
        </w:numPr>
        <w:ind w:leftChars="0"/>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關於請求人指受評鑑人</w:t>
      </w:r>
      <w:r w:rsidR="00976933">
        <w:rPr>
          <w:rFonts w:ascii="標楷體" w:eastAsia="標楷體" w:hAnsi="標楷體" w:hint="eastAsia"/>
          <w:color w:val="000000" w:themeColor="text1"/>
          <w:sz w:val="28"/>
          <w:szCs w:val="28"/>
        </w:rPr>
        <w:t>3人</w:t>
      </w:r>
      <w:r w:rsidR="007F35E1">
        <w:rPr>
          <w:rFonts w:ascii="標楷體" w:eastAsia="標楷體" w:hAnsi="標楷體" w:hint="eastAsia"/>
          <w:color w:val="000000" w:themeColor="text1"/>
          <w:sz w:val="28"/>
          <w:szCs w:val="28"/>
        </w:rPr>
        <w:t>偵查中指揮司法警察搜索陳請人陳○○住所等處，並未取得搜索票及製作搜索筆錄部分。經核搜索陳請人陳○○</w:t>
      </w:r>
      <w:r w:rsidRPr="00C454FA">
        <w:rPr>
          <w:rFonts w:ascii="標楷體" w:eastAsia="標楷體" w:hAnsi="標楷體" w:hint="eastAsia"/>
          <w:color w:val="000000" w:themeColor="text1"/>
          <w:sz w:val="28"/>
          <w:szCs w:val="28"/>
        </w:rPr>
        <w:t>住所等處均有聲請取得法院核發之搜索票，執行之司法警察亦均有依法製作</w:t>
      </w:r>
      <w:r w:rsidR="00B6786A" w:rsidRPr="00C454FA">
        <w:rPr>
          <w:rFonts w:ascii="標楷體" w:eastAsia="標楷體" w:hAnsi="標楷體" w:hint="eastAsia"/>
          <w:color w:val="000000" w:themeColor="text1"/>
          <w:sz w:val="28"/>
          <w:szCs w:val="28"/>
        </w:rPr>
        <w:t>搜索扣押筆錄</w:t>
      </w:r>
      <w:r w:rsidRPr="00C454FA">
        <w:rPr>
          <w:rFonts w:ascii="標楷體" w:eastAsia="標楷體" w:hAnsi="標楷體" w:hint="eastAsia"/>
          <w:color w:val="000000" w:themeColor="text1"/>
          <w:sz w:val="28"/>
          <w:szCs w:val="28"/>
        </w:rPr>
        <w:t>，且搜索理由並非只在搜索ＬＶ包，此有臺灣新北地方法院檢察署102年度警聲搜字第1143</w:t>
      </w:r>
      <w:r w:rsidR="007F35E1">
        <w:rPr>
          <w:rFonts w:ascii="標楷體" w:eastAsia="標楷體" w:hAnsi="標楷體" w:hint="eastAsia"/>
          <w:color w:val="000000" w:themeColor="text1"/>
          <w:sz w:val="28"/>
          <w:szCs w:val="28"/>
        </w:rPr>
        <w:t>號偵查卷可按，搜索程序並未發現有何違法之處，陳請人陳○○</w:t>
      </w:r>
      <w:r w:rsidRPr="00C454FA">
        <w:rPr>
          <w:rFonts w:ascii="標楷體" w:eastAsia="標楷體" w:hAnsi="標楷體" w:hint="eastAsia"/>
          <w:color w:val="000000" w:themeColor="text1"/>
          <w:sz w:val="28"/>
          <w:szCs w:val="28"/>
        </w:rPr>
        <w:t>之陳述，要均屬其個人主觀臆測之詞。</w:t>
      </w:r>
    </w:p>
    <w:p w:rsidR="00FD3938" w:rsidRPr="00C454FA" w:rsidRDefault="00FD3938" w:rsidP="00162ADB">
      <w:pPr>
        <w:pStyle w:val="a9"/>
        <w:numPr>
          <w:ilvl w:val="0"/>
          <w:numId w:val="3"/>
        </w:numPr>
        <w:ind w:leftChars="0"/>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受評鑑人</w:t>
      </w:r>
      <w:r w:rsidR="0017075D">
        <w:rPr>
          <w:rFonts w:ascii="標楷體" w:eastAsia="標楷體" w:hAnsi="標楷體" w:hint="eastAsia"/>
          <w:color w:val="000000" w:themeColor="text1"/>
          <w:sz w:val="28"/>
          <w:szCs w:val="28"/>
        </w:rPr>
        <w:t>3人</w:t>
      </w:r>
      <w:r w:rsidR="00856EE4">
        <w:rPr>
          <w:rFonts w:ascii="標楷體" w:eastAsia="標楷體" w:hAnsi="標楷體" w:hint="eastAsia"/>
          <w:color w:val="000000" w:themeColor="text1"/>
          <w:sz w:val="28"/>
          <w:szCs w:val="28"/>
        </w:rPr>
        <w:t>本案起訴之證據並非只依據簡○○之供述而已，另有證人彭○○等人之供述，扣案簡○○</w:t>
      </w:r>
      <w:r w:rsidRPr="00C454FA">
        <w:rPr>
          <w:rFonts w:ascii="標楷體" w:eastAsia="標楷體" w:hAnsi="標楷體" w:hint="eastAsia"/>
          <w:color w:val="000000" w:themeColor="text1"/>
          <w:sz w:val="28"/>
          <w:szCs w:val="28"/>
        </w:rPr>
        <w:t>製作之帳冊，</w:t>
      </w:r>
      <w:r w:rsidR="006B23F5" w:rsidRPr="00C454FA">
        <w:rPr>
          <w:rFonts w:ascii="標楷體" w:eastAsia="標楷體" w:hAnsi="標楷體" w:hint="eastAsia"/>
          <w:color w:val="000000" w:themeColor="text1"/>
          <w:sz w:val="28"/>
          <w:szCs w:val="28"/>
        </w:rPr>
        <w:t>並有關仲裁過程異常之單據、文書等等，此由起訴書證據清單列載達83</w:t>
      </w:r>
      <w:r w:rsidRPr="00C454FA">
        <w:rPr>
          <w:rFonts w:ascii="標楷體" w:eastAsia="標楷體" w:hAnsi="標楷體" w:hint="eastAsia"/>
          <w:color w:val="000000" w:themeColor="text1"/>
          <w:sz w:val="28"/>
          <w:szCs w:val="28"/>
        </w:rPr>
        <w:t>頁48項，實無法逕指無證據濫行起訴。</w:t>
      </w:r>
      <w:r w:rsidR="00951E44">
        <w:rPr>
          <w:rFonts w:ascii="標楷體" w:eastAsia="標楷體" w:hAnsi="標楷體" w:hint="eastAsia"/>
          <w:color w:val="000000" w:themeColor="text1"/>
          <w:sz w:val="28"/>
          <w:szCs w:val="28"/>
        </w:rPr>
        <w:t>而簡○○與陳請人陳○○素有交往，陳請人陳○○</w:t>
      </w:r>
      <w:r w:rsidR="0026047C" w:rsidRPr="00C454FA">
        <w:rPr>
          <w:rFonts w:ascii="標楷體" w:eastAsia="標楷體" w:hAnsi="標楷體" w:hint="eastAsia"/>
          <w:color w:val="000000" w:themeColor="text1"/>
          <w:sz w:val="28"/>
          <w:szCs w:val="28"/>
        </w:rPr>
        <w:t>因而偵查中被認涉案嫌疑甚深，為臺灣新北地方法院裁准羈押。至102年7月9</w:t>
      </w:r>
      <w:r w:rsidR="00951E44">
        <w:rPr>
          <w:rFonts w:ascii="標楷體" w:eastAsia="標楷體" w:hAnsi="標楷體" w:hint="eastAsia"/>
          <w:color w:val="000000" w:themeColor="text1"/>
          <w:sz w:val="28"/>
          <w:szCs w:val="28"/>
        </w:rPr>
        <w:t>日受評鑑人王○○檢察官提訊陳請人陳○○後仍將陳請人陳○○還押，未予釋放或交保停止羈押，此時簡○○雖已翻供，但陳請人陳○○涉案情節仍重，何況簡○○</w:t>
      </w:r>
      <w:r w:rsidR="0026047C" w:rsidRPr="00C454FA">
        <w:rPr>
          <w:rFonts w:ascii="標楷體" w:eastAsia="標楷體" w:hAnsi="標楷體" w:hint="eastAsia"/>
          <w:color w:val="000000" w:themeColor="text1"/>
          <w:sz w:val="28"/>
          <w:szCs w:val="28"/>
        </w:rPr>
        <w:t>之翻供，客觀上更存有串證之嫌疑，其羈押原因並未消滅，並無法據此即指受評鑑人</w:t>
      </w:r>
      <w:r w:rsidR="00162ADB" w:rsidRPr="00162ADB">
        <w:rPr>
          <w:rFonts w:ascii="標楷體" w:eastAsia="標楷體" w:hAnsi="標楷體" w:hint="eastAsia"/>
          <w:color w:val="000000" w:themeColor="text1"/>
          <w:sz w:val="28"/>
          <w:szCs w:val="28"/>
        </w:rPr>
        <w:t>3人</w:t>
      </w:r>
      <w:r w:rsidR="0026047C" w:rsidRPr="00C454FA">
        <w:rPr>
          <w:rFonts w:ascii="標楷體" w:eastAsia="標楷體" w:hAnsi="標楷體" w:hint="eastAsia"/>
          <w:color w:val="000000" w:themeColor="text1"/>
          <w:sz w:val="28"/>
          <w:szCs w:val="28"/>
        </w:rPr>
        <w:t>辦案罔顧無罪推定原則，有背刑事訴訟法、法官法、檢察官倫理規範之相關規定。</w:t>
      </w:r>
    </w:p>
    <w:p w:rsidR="00FD3938" w:rsidRPr="00C454FA" w:rsidRDefault="00FD3938" w:rsidP="00601C2D">
      <w:pPr>
        <w:pStyle w:val="a9"/>
        <w:ind w:leftChars="0" w:left="720"/>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綜上所述，請求人以受評鑑人</w:t>
      </w:r>
      <w:r w:rsidR="00162ADB">
        <w:rPr>
          <w:rFonts w:ascii="標楷體" w:eastAsia="標楷體" w:hAnsi="標楷體" w:hint="eastAsia"/>
          <w:color w:val="000000" w:themeColor="text1"/>
          <w:sz w:val="28"/>
          <w:szCs w:val="28"/>
        </w:rPr>
        <w:t>3人</w:t>
      </w:r>
      <w:r w:rsidRPr="00C454FA">
        <w:rPr>
          <w:rFonts w:ascii="標楷體" w:eastAsia="標楷體" w:hAnsi="標楷體" w:hint="eastAsia"/>
          <w:color w:val="000000" w:themeColor="text1"/>
          <w:sz w:val="28"/>
          <w:szCs w:val="28"/>
        </w:rPr>
        <w:t>涉有違反法官法第89條第4項第2款、第5款、第7款及檢察官倫理規範第2條、第8條、第9條、第10條、第13條第2項、第17條、第19條等規範請求評鑑之理由，尚無事證足以證明，本件請求並不成立。</w:t>
      </w:r>
    </w:p>
    <w:p w:rsidR="007F60E4" w:rsidRPr="00951E44" w:rsidRDefault="00FD3938" w:rsidP="00951E44">
      <w:pPr>
        <w:pStyle w:val="a9"/>
        <w:numPr>
          <w:ilvl w:val="0"/>
          <w:numId w:val="1"/>
        </w:numPr>
        <w:ind w:leftChars="0"/>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據上論結，本件個案評鑑請求不成立，爰依法官法第89條第1項準用同法第38條前段，決議如主文。</w:t>
      </w:r>
      <w:r w:rsidR="00B7479D" w:rsidRPr="00C454FA">
        <w:rPr>
          <w:rFonts w:ascii="標楷體" w:eastAsia="標楷體" w:hAnsi="標楷體" w:hint="eastAsia"/>
          <w:color w:val="000000" w:themeColor="text1"/>
          <w:sz w:val="28"/>
          <w:szCs w:val="28"/>
        </w:rPr>
        <w:t xml:space="preserve"> </w:t>
      </w:r>
    </w:p>
    <w:p w:rsidR="00B7479D" w:rsidRPr="00C454FA" w:rsidRDefault="00B7479D" w:rsidP="00B7479D">
      <w:pPr>
        <w:jc w:val="center"/>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 xml:space="preserve">中　　華　　民　　國　 104　　年　</w:t>
      </w:r>
      <w:r w:rsidR="000532B5" w:rsidRPr="00C454FA">
        <w:rPr>
          <w:rFonts w:ascii="標楷體" w:eastAsia="標楷體" w:hAnsi="標楷體" w:hint="eastAsia"/>
          <w:color w:val="000000" w:themeColor="text1"/>
          <w:sz w:val="28"/>
          <w:szCs w:val="28"/>
        </w:rPr>
        <w:t xml:space="preserve"> 12</w:t>
      </w:r>
      <w:r w:rsidR="00951E44">
        <w:rPr>
          <w:rFonts w:ascii="標楷體" w:eastAsia="標楷體" w:hAnsi="標楷體" w:hint="eastAsia"/>
          <w:color w:val="000000" w:themeColor="text1"/>
          <w:sz w:val="28"/>
          <w:szCs w:val="28"/>
        </w:rPr>
        <w:t xml:space="preserve">　</w:t>
      </w:r>
      <w:r w:rsidRPr="00C454FA">
        <w:rPr>
          <w:rFonts w:ascii="標楷體" w:eastAsia="標楷體" w:hAnsi="標楷體" w:hint="eastAsia"/>
          <w:color w:val="000000" w:themeColor="text1"/>
          <w:sz w:val="28"/>
          <w:szCs w:val="28"/>
        </w:rPr>
        <w:t xml:space="preserve">月　</w:t>
      </w:r>
      <w:r w:rsidR="000532B5" w:rsidRPr="00C454FA">
        <w:rPr>
          <w:rFonts w:ascii="標楷體" w:eastAsia="標楷體" w:hAnsi="標楷體" w:hint="eastAsia"/>
          <w:color w:val="000000" w:themeColor="text1"/>
          <w:sz w:val="28"/>
          <w:szCs w:val="28"/>
        </w:rPr>
        <w:t>28</w:t>
      </w:r>
      <w:r w:rsidR="000058F9" w:rsidRPr="00C454FA">
        <w:rPr>
          <w:rFonts w:ascii="標楷體" w:eastAsia="標楷體" w:hAnsi="標楷體" w:hint="eastAsia"/>
          <w:color w:val="000000" w:themeColor="text1"/>
          <w:sz w:val="28"/>
          <w:szCs w:val="28"/>
        </w:rPr>
        <w:t xml:space="preserve"> </w:t>
      </w:r>
      <w:r w:rsidRPr="00C454FA">
        <w:rPr>
          <w:rFonts w:ascii="標楷體" w:eastAsia="標楷體" w:hAnsi="標楷體" w:hint="eastAsia"/>
          <w:color w:val="000000" w:themeColor="text1"/>
          <w:sz w:val="28"/>
          <w:szCs w:val="28"/>
        </w:rPr>
        <w:t xml:space="preserve"> 日</w:t>
      </w:r>
    </w:p>
    <w:p w:rsidR="00FD3938" w:rsidRPr="00C454FA" w:rsidRDefault="00FD3938" w:rsidP="00387429">
      <w:pPr>
        <w:ind w:firstLineChars="650" w:firstLine="1820"/>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檢察官評鑑委員會</w:t>
      </w:r>
    </w:p>
    <w:p w:rsidR="00B7479D" w:rsidRPr="00C454FA" w:rsidRDefault="00B7479D" w:rsidP="00B7479D">
      <w:pPr>
        <w:spacing w:line="560" w:lineRule="exact"/>
        <w:jc w:val="both"/>
        <w:rPr>
          <w:rFonts w:ascii="標楷體" w:eastAsia="標楷體" w:hAnsi="標楷體"/>
          <w:color w:val="000000" w:themeColor="text1"/>
          <w:sz w:val="28"/>
          <w:szCs w:val="28"/>
        </w:rPr>
      </w:pPr>
      <w:r w:rsidRPr="00C454FA">
        <w:rPr>
          <w:rFonts w:hAnsi="細明體" w:cs="細明體" w:hint="eastAsia"/>
          <w:color w:val="000000" w:themeColor="text1"/>
        </w:rPr>
        <w:t xml:space="preserve">                      </w:t>
      </w:r>
      <w:r w:rsidRPr="00C454FA">
        <w:rPr>
          <w:rFonts w:ascii="標楷體" w:eastAsia="標楷體" w:hAnsi="標楷體" w:hint="eastAsia"/>
          <w:color w:val="000000" w:themeColor="text1"/>
          <w:sz w:val="28"/>
          <w:szCs w:val="28"/>
        </w:rPr>
        <w:t>主</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席</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委</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員</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朱</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楠</w:t>
      </w:r>
    </w:p>
    <w:p w:rsidR="00B7479D" w:rsidRPr="00C454FA" w:rsidRDefault="00B7479D" w:rsidP="00B7479D">
      <w:pPr>
        <w:spacing w:line="560" w:lineRule="exact"/>
        <w:jc w:val="both"/>
        <w:rPr>
          <w:rFonts w:ascii="標楷體" w:eastAsia="標楷體" w:hAnsi="標楷體"/>
          <w:color w:val="000000" w:themeColor="text1"/>
          <w:sz w:val="28"/>
          <w:szCs w:val="28"/>
        </w:rPr>
      </w:pP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 xml:space="preserve"> </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委</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員</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吳</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光</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陸</w:t>
      </w:r>
    </w:p>
    <w:p w:rsidR="00B7479D" w:rsidRPr="00C454FA" w:rsidRDefault="00B7479D" w:rsidP="00B7479D">
      <w:pPr>
        <w:spacing w:line="560" w:lineRule="exact"/>
        <w:jc w:val="both"/>
        <w:rPr>
          <w:rFonts w:ascii="標楷體" w:eastAsia="標楷體" w:hAnsi="標楷體"/>
          <w:color w:val="000000" w:themeColor="text1"/>
          <w:sz w:val="28"/>
          <w:szCs w:val="28"/>
        </w:rPr>
      </w:pP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 xml:space="preserve"> 委</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員</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何</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明</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楨</w:t>
      </w:r>
    </w:p>
    <w:p w:rsidR="00B7479D" w:rsidRPr="00C454FA" w:rsidRDefault="00B7479D" w:rsidP="00B7479D">
      <w:pPr>
        <w:spacing w:line="560" w:lineRule="exact"/>
        <w:jc w:val="both"/>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 xml:space="preserve">                         委 員   洪  淑  姿</w:t>
      </w:r>
    </w:p>
    <w:p w:rsidR="00B7479D" w:rsidRPr="00C454FA" w:rsidRDefault="00B7479D" w:rsidP="00B7479D">
      <w:pPr>
        <w:spacing w:line="560" w:lineRule="exact"/>
        <w:jc w:val="both"/>
        <w:rPr>
          <w:rFonts w:ascii="標楷體" w:eastAsia="標楷體" w:hAnsi="標楷體"/>
          <w:color w:val="000000" w:themeColor="text1"/>
          <w:sz w:val="28"/>
          <w:szCs w:val="28"/>
        </w:rPr>
      </w:pP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 xml:space="preserve"> </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委</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員</w:t>
      </w:r>
      <w:r w:rsidRPr="00C454FA">
        <w:rPr>
          <w:rFonts w:ascii="標楷體" w:eastAsia="標楷體" w:hAnsi="標楷體"/>
          <w:color w:val="000000" w:themeColor="text1"/>
          <w:sz w:val="28"/>
          <w:szCs w:val="28"/>
        </w:rPr>
        <w:t xml:space="preserve">   </w:t>
      </w:r>
      <w:r w:rsidR="00A06AFA" w:rsidRPr="00C454FA">
        <w:rPr>
          <w:rFonts w:ascii="標楷體" w:eastAsia="標楷體" w:hAnsi="標楷體" w:hint="eastAsia"/>
          <w:color w:val="000000" w:themeColor="text1"/>
          <w:sz w:val="28"/>
          <w:szCs w:val="28"/>
        </w:rPr>
        <w:t>林  國  彬</w:t>
      </w:r>
    </w:p>
    <w:p w:rsidR="00B7479D" w:rsidRPr="00C454FA" w:rsidRDefault="00B7479D" w:rsidP="00B7479D">
      <w:pPr>
        <w:spacing w:line="560" w:lineRule="exact"/>
        <w:jc w:val="both"/>
        <w:rPr>
          <w:rFonts w:ascii="標楷體" w:eastAsia="標楷體" w:hAnsi="標楷體"/>
          <w:color w:val="000000" w:themeColor="text1"/>
          <w:sz w:val="28"/>
          <w:szCs w:val="28"/>
        </w:rPr>
      </w:pP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 xml:space="preserve"> </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委</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員</w:t>
      </w:r>
      <w:r w:rsidRPr="00C454FA">
        <w:rPr>
          <w:rFonts w:ascii="標楷體" w:eastAsia="標楷體" w:hAnsi="標楷體"/>
          <w:color w:val="000000" w:themeColor="text1"/>
          <w:sz w:val="28"/>
          <w:szCs w:val="28"/>
        </w:rPr>
        <w:t xml:space="preserve">   </w:t>
      </w:r>
      <w:r w:rsidR="00A06AFA" w:rsidRPr="00C454FA">
        <w:rPr>
          <w:rFonts w:ascii="標楷體" w:eastAsia="標楷體" w:hAnsi="標楷體" w:hint="eastAsia"/>
          <w:color w:val="000000" w:themeColor="text1"/>
          <w:sz w:val="28"/>
          <w:szCs w:val="28"/>
        </w:rPr>
        <w:t>張  麗  卿</w:t>
      </w:r>
      <w:r w:rsidRPr="00C454FA">
        <w:rPr>
          <w:rFonts w:ascii="標楷體" w:eastAsia="標楷體" w:hAnsi="標楷體" w:hint="eastAsia"/>
          <w:color w:val="000000" w:themeColor="text1"/>
          <w:sz w:val="28"/>
          <w:szCs w:val="28"/>
        </w:rPr>
        <w:t xml:space="preserve"> </w:t>
      </w:r>
    </w:p>
    <w:p w:rsidR="00B7479D" w:rsidRPr="00C454FA" w:rsidRDefault="00B7479D" w:rsidP="00B7479D">
      <w:pPr>
        <w:spacing w:line="560" w:lineRule="exact"/>
        <w:jc w:val="both"/>
        <w:rPr>
          <w:rFonts w:ascii="標楷體" w:eastAsia="標楷體" w:hAnsi="標楷體"/>
          <w:color w:val="000000" w:themeColor="text1"/>
          <w:sz w:val="28"/>
          <w:szCs w:val="28"/>
        </w:rPr>
      </w:pP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 xml:space="preserve"> </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委</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員</w:t>
      </w:r>
      <w:r w:rsidRPr="00C454FA">
        <w:rPr>
          <w:rFonts w:ascii="標楷體" w:eastAsia="標楷體" w:hAnsi="標楷體"/>
          <w:color w:val="000000" w:themeColor="text1"/>
          <w:sz w:val="28"/>
          <w:szCs w:val="28"/>
        </w:rPr>
        <w:t xml:space="preserve">   </w:t>
      </w:r>
      <w:r w:rsidR="00A06AFA" w:rsidRPr="00C454FA">
        <w:rPr>
          <w:rFonts w:ascii="標楷體" w:eastAsia="標楷體" w:hAnsi="標楷體" w:hint="eastAsia"/>
          <w:color w:val="000000" w:themeColor="text1"/>
          <w:sz w:val="28"/>
          <w:szCs w:val="28"/>
        </w:rPr>
        <w:t>詹  森  林</w:t>
      </w:r>
    </w:p>
    <w:p w:rsidR="00B7479D" w:rsidRPr="00C454FA" w:rsidRDefault="00B7479D" w:rsidP="00B7479D">
      <w:pPr>
        <w:spacing w:line="560" w:lineRule="exact"/>
        <w:jc w:val="both"/>
        <w:rPr>
          <w:rFonts w:ascii="標楷體" w:eastAsia="標楷體" w:hAnsi="標楷體"/>
          <w:color w:val="000000" w:themeColor="text1"/>
          <w:sz w:val="28"/>
          <w:szCs w:val="28"/>
        </w:rPr>
      </w:pP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 xml:space="preserve"> 委</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員</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蔡</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烱</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 xml:space="preserve">燉 </w:t>
      </w:r>
    </w:p>
    <w:p w:rsidR="00B7479D" w:rsidRPr="00C454FA" w:rsidRDefault="00B7479D" w:rsidP="00B7479D">
      <w:pPr>
        <w:spacing w:line="560" w:lineRule="exact"/>
        <w:jc w:val="both"/>
        <w:rPr>
          <w:rFonts w:ascii="標楷體" w:eastAsia="標楷體" w:hAnsi="標楷體"/>
          <w:color w:val="000000" w:themeColor="text1"/>
          <w:sz w:val="28"/>
          <w:szCs w:val="28"/>
        </w:rPr>
      </w:pP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 xml:space="preserve"> </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委</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員</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蔡</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鴻</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杰</w:t>
      </w:r>
    </w:p>
    <w:p w:rsidR="00B7479D" w:rsidRPr="00C454FA" w:rsidRDefault="00B7479D" w:rsidP="00B7479D">
      <w:pPr>
        <w:spacing w:line="560" w:lineRule="exact"/>
        <w:jc w:val="both"/>
        <w:rPr>
          <w:rFonts w:ascii="標楷體" w:eastAsia="標楷體" w:hAnsi="標楷體"/>
          <w:color w:val="000000" w:themeColor="text1"/>
          <w:sz w:val="28"/>
          <w:szCs w:val="28"/>
        </w:rPr>
      </w:pP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 xml:space="preserve"> </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委</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員</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鄭</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瑞</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隆</w:t>
      </w:r>
    </w:p>
    <w:p w:rsidR="00B7479D" w:rsidRPr="00C454FA" w:rsidRDefault="00B7479D" w:rsidP="00B7479D">
      <w:pPr>
        <w:spacing w:line="560" w:lineRule="exact"/>
        <w:jc w:val="both"/>
        <w:rPr>
          <w:rFonts w:ascii="標楷體" w:eastAsia="標楷體" w:hAnsi="標楷體"/>
          <w:color w:val="000000" w:themeColor="text1"/>
          <w:sz w:val="28"/>
          <w:szCs w:val="28"/>
        </w:rPr>
      </w:pP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 xml:space="preserve"> </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委</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員</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 xml:space="preserve">  羅</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秉</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 xml:space="preserve">成      </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 xml:space="preserve"> </w:t>
      </w:r>
    </w:p>
    <w:p w:rsidR="00B7479D" w:rsidRPr="00C454FA" w:rsidRDefault="00161E3B" w:rsidP="00B7479D">
      <w:pPr>
        <w:spacing w:line="5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（依委員之姓名筆劃由少至多排列）以上正本係照原本作成</w:t>
      </w:r>
    </w:p>
    <w:p w:rsidR="00B7479D" w:rsidRPr="00C454FA" w:rsidRDefault="00B7479D" w:rsidP="00B7479D">
      <w:pPr>
        <w:tabs>
          <w:tab w:val="left" w:pos="426"/>
        </w:tabs>
        <w:spacing w:line="500" w:lineRule="exact"/>
        <w:jc w:val="center"/>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 xml:space="preserve">中　　華　　民　　國　</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10</w:t>
      </w:r>
      <w:r w:rsidRPr="00C454FA">
        <w:rPr>
          <w:rFonts w:ascii="標楷體" w:eastAsia="標楷體" w:hAnsi="標楷體"/>
          <w:color w:val="000000" w:themeColor="text1"/>
          <w:sz w:val="28"/>
          <w:szCs w:val="28"/>
        </w:rPr>
        <w:t>4</w:t>
      </w:r>
      <w:r w:rsidRPr="00C454FA">
        <w:rPr>
          <w:rFonts w:ascii="標楷體" w:eastAsia="標楷體" w:hAnsi="標楷體" w:hint="eastAsia"/>
          <w:color w:val="000000" w:themeColor="text1"/>
          <w:sz w:val="28"/>
          <w:szCs w:val="28"/>
        </w:rPr>
        <w:t xml:space="preserve">　　年　</w:t>
      </w:r>
      <w:r w:rsidRPr="00C454FA">
        <w:rPr>
          <w:rFonts w:ascii="標楷體" w:eastAsia="標楷體" w:hAnsi="標楷體"/>
          <w:color w:val="000000" w:themeColor="text1"/>
          <w:sz w:val="28"/>
          <w:szCs w:val="28"/>
        </w:rPr>
        <w:t xml:space="preserve"> </w:t>
      </w:r>
      <w:r w:rsidR="00347984" w:rsidRPr="00C454FA">
        <w:rPr>
          <w:rFonts w:ascii="標楷體" w:eastAsia="標楷體" w:hAnsi="標楷體" w:hint="eastAsia"/>
          <w:color w:val="000000" w:themeColor="text1"/>
          <w:sz w:val="28"/>
          <w:szCs w:val="28"/>
        </w:rPr>
        <w:t>12</w:t>
      </w:r>
      <w:r w:rsidRPr="00C454FA">
        <w:rPr>
          <w:rFonts w:ascii="標楷體" w:eastAsia="標楷體" w:hAnsi="標楷體" w:hint="eastAsia"/>
          <w:color w:val="000000" w:themeColor="text1"/>
          <w:sz w:val="28"/>
          <w:szCs w:val="28"/>
        </w:rPr>
        <w:t xml:space="preserve">　  月　  </w:t>
      </w:r>
      <w:r w:rsidR="00886061">
        <w:rPr>
          <w:rFonts w:ascii="標楷體" w:eastAsia="標楷體" w:hAnsi="標楷體" w:hint="eastAsia"/>
          <w:color w:val="000000" w:themeColor="text1"/>
          <w:sz w:val="28"/>
          <w:szCs w:val="28"/>
        </w:rPr>
        <w:t>30</w:t>
      </w:r>
      <w:r w:rsidRPr="00C454FA">
        <w:rPr>
          <w:rFonts w:ascii="標楷體" w:eastAsia="標楷體" w:hAnsi="標楷體" w:hint="eastAsia"/>
          <w:color w:val="000000" w:themeColor="text1"/>
          <w:sz w:val="28"/>
          <w:szCs w:val="28"/>
        </w:rPr>
        <w:t xml:space="preserve"> 　 </w:t>
      </w:r>
      <w:r w:rsidRPr="00C454FA">
        <w:rPr>
          <w:rFonts w:ascii="標楷體" w:eastAsia="標楷體" w:hAnsi="標楷體"/>
          <w:color w:val="000000" w:themeColor="text1"/>
          <w:sz w:val="28"/>
          <w:szCs w:val="28"/>
        </w:rPr>
        <w:t xml:space="preserve"> </w:t>
      </w:r>
      <w:r w:rsidRPr="00C454FA">
        <w:rPr>
          <w:rFonts w:ascii="標楷體" w:eastAsia="標楷體" w:hAnsi="標楷體" w:hint="eastAsia"/>
          <w:color w:val="000000" w:themeColor="text1"/>
          <w:sz w:val="28"/>
          <w:szCs w:val="28"/>
        </w:rPr>
        <w:t>日</w:t>
      </w:r>
    </w:p>
    <w:p w:rsidR="00FD3938" w:rsidRPr="00C454FA" w:rsidRDefault="00387429" w:rsidP="00BD1C4F">
      <w:pPr>
        <w:tabs>
          <w:tab w:val="left" w:pos="426"/>
        </w:tabs>
        <w:spacing w:line="500" w:lineRule="exact"/>
        <w:jc w:val="center"/>
        <w:rPr>
          <w:rFonts w:ascii="標楷體" w:eastAsia="標楷體" w:hAnsi="標楷體"/>
          <w:color w:val="000000" w:themeColor="text1"/>
          <w:sz w:val="28"/>
          <w:szCs w:val="28"/>
        </w:rPr>
      </w:pPr>
      <w:r w:rsidRPr="00C454FA">
        <w:rPr>
          <w:rFonts w:ascii="標楷體" w:eastAsia="標楷體" w:hAnsi="標楷體" w:hint="eastAsia"/>
          <w:color w:val="000000" w:themeColor="text1"/>
          <w:sz w:val="28"/>
          <w:szCs w:val="28"/>
        </w:rPr>
        <w:t xml:space="preserve">                                 </w:t>
      </w:r>
      <w:r w:rsidR="00B7479D" w:rsidRPr="00C454FA">
        <w:rPr>
          <w:rFonts w:ascii="標楷體" w:eastAsia="標楷體" w:hAnsi="標楷體" w:hint="eastAsia"/>
          <w:color w:val="000000" w:themeColor="text1"/>
          <w:sz w:val="28"/>
          <w:szCs w:val="28"/>
        </w:rPr>
        <w:t>書記</w:t>
      </w:r>
      <w:r w:rsidR="00B7479D" w:rsidRPr="00C454FA">
        <w:rPr>
          <w:rFonts w:ascii="標楷體" w:eastAsia="標楷體" w:hAnsi="標楷體"/>
          <w:color w:val="000000" w:themeColor="text1"/>
          <w:sz w:val="28"/>
          <w:szCs w:val="28"/>
        </w:rPr>
        <w:t xml:space="preserve">       陳柏宏</w:t>
      </w:r>
    </w:p>
    <w:sectPr w:rsidR="00FD3938" w:rsidRPr="00C454FA" w:rsidSect="00EB7FC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E6" w:rsidRDefault="007A40E6" w:rsidP="00380BA6">
      <w:r>
        <w:separator/>
      </w:r>
    </w:p>
  </w:endnote>
  <w:endnote w:type="continuationSeparator" w:id="0">
    <w:p w:rsidR="007A40E6" w:rsidRDefault="007A40E6" w:rsidP="0038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7C" w:rsidRDefault="00AF4B7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425698"/>
      <w:docPartObj>
        <w:docPartGallery w:val="Page Numbers (Bottom of Page)"/>
        <w:docPartUnique/>
      </w:docPartObj>
    </w:sdtPr>
    <w:sdtEndPr/>
    <w:sdtContent>
      <w:p w:rsidR="001741BD" w:rsidRDefault="001741BD">
        <w:pPr>
          <w:pStyle w:val="a7"/>
          <w:jc w:val="center"/>
        </w:pPr>
        <w:r>
          <w:fldChar w:fldCharType="begin"/>
        </w:r>
        <w:r>
          <w:instrText>PAGE   \* MERGEFORMAT</w:instrText>
        </w:r>
        <w:r>
          <w:fldChar w:fldCharType="separate"/>
        </w:r>
        <w:r w:rsidR="007A40E6" w:rsidRPr="007A40E6">
          <w:rPr>
            <w:noProof/>
            <w:lang w:val="zh-TW"/>
          </w:rPr>
          <w:t>1</w:t>
        </w:r>
        <w:r>
          <w:fldChar w:fldCharType="end"/>
        </w:r>
      </w:p>
    </w:sdtContent>
  </w:sdt>
  <w:p w:rsidR="001741BD" w:rsidRDefault="001741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7C" w:rsidRDefault="00AF4B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E6" w:rsidRDefault="007A40E6" w:rsidP="00380BA6">
      <w:r>
        <w:separator/>
      </w:r>
    </w:p>
  </w:footnote>
  <w:footnote w:type="continuationSeparator" w:id="0">
    <w:p w:rsidR="007A40E6" w:rsidRDefault="007A40E6" w:rsidP="0038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7C" w:rsidRDefault="00AF4B7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226" o:spid="_x0000_s2050" type="#_x0000_t136" style="position:absolute;margin-left:0;margin-top:0;width:487.95pt;height:97.55pt;rotation:315;z-index:-251655168;mso-position-horizontal:center;mso-position-horizontal-relative:margin;mso-position-vertical:center;mso-position-vertical-relative:margin" o:allowincell="f" fillcolor="#272727 [2749]" stroked="f">
          <v:fill opacity=".5"/>
          <v:textpath style="font-family:&quot;新細明體&quot;;font-size:1pt;v-text-reverse:t" string="公告發布用"/>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7C" w:rsidRDefault="00AF4B7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227" o:spid="_x0000_s2051" type="#_x0000_t136" style="position:absolute;margin-left:0;margin-top:0;width:487.95pt;height:97.55pt;rotation:315;z-index:-251653120;mso-position-horizontal:center;mso-position-horizontal-relative:margin;mso-position-vertical:center;mso-position-vertical-relative:margin" o:allowincell="f" fillcolor="#272727 [2749]" stroked="f">
          <v:fill opacity=".5"/>
          <v:textpath style="font-family:&quot;新細明體&quot;;font-size:1pt;v-text-reverse:t" string="公告發布用"/>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7C" w:rsidRDefault="00AF4B7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225" o:spid="_x0000_s2049" type="#_x0000_t136" style="position:absolute;margin-left:0;margin-top:0;width:487.95pt;height:97.55pt;rotation:315;z-index:-251657216;mso-position-horizontal:center;mso-position-horizontal-relative:margin;mso-position-vertical:center;mso-position-vertical-relative:margin" o:allowincell="f" fillcolor="#272727 [2749]" stroked="f">
          <v:fill opacity=".5"/>
          <v:textpath style="font-family:&quot;新細明體&quot;;font-size:1pt;v-text-reverse:t" string="公告發布用"/>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338"/>
    <w:multiLevelType w:val="hybridMultilevel"/>
    <w:tmpl w:val="21A06948"/>
    <w:lvl w:ilvl="0" w:tplc="F9CA69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C831029"/>
    <w:multiLevelType w:val="hybridMultilevel"/>
    <w:tmpl w:val="DC5AF250"/>
    <w:lvl w:ilvl="0" w:tplc="442E1B40">
      <w:start w:val="1"/>
      <w:numFmt w:val="taiwaneseCountingThousand"/>
      <w:lvlText w:val="(%1)"/>
      <w:lvlJc w:val="left"/>
      <w:pPr>
        <w:ind w:left="1290" w:hanging="720"/>
      </w:pPr>
      <w:rPr>
        <w:rFonts w:hint="default"/>
      </w:rPr>
    </w:lvl>
    <w:lvl w:ilvl="1" w:tplc="0409000F">
      <w:start w:val="1"/>
      <w:numFmt w:val="decimal"/>
      <w:lvlText w:val="%2."/>
      <w:lvlJc w:val="left"/>
      <w:pPr>
        <w:ind w:left="1530" w:hanging="480"/>
      </w:pPr>
    </w:lvl>
    <w:lvl w:ilvl="2" w:tplc="66461DD6">
      <w:start w:val="1"/>
      <w:numFmt w:val="decim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nsid w:val="5D153F7F"/>
    <w:multiLevelType w:val="hybridMultilevel"/>
    <w:tmpl w:val="DC5AF250"/>
    <w:lvl w:ilvl="0" w:tplc="442E1B40">
      <w:start w:val="1"/>
      <w:numFmt w:val="taiwaneseCountingThousand"/>
      <w:lvlText w:val="(%1)"/>
      <w:lvlJc w:val="left"/>
      <w:pPr>
        <w:ind w:left="1290" w:hanging="720"/>
      </w:pPr>
      <w:rPr>
        <w:rFonts w:hint="default"/>
      </w:rPr>
    </w:lvl>
    <w:lvl w:ilvl="1" w:tplc="0409000F">
      <w:start w:val="1"/>
      <w:numFmt w:val="decimal"/>
      <w:lvlText w:val="%2."/>
      <w:lvlJc w:val="left"/>
      <w:pPr>
        <w:ind w:left="1530" w:hanging="480"/>
      </w:pPr>
    </w:lvl>
    <w:lvl w:ilvl="2" w:tplc="66461DD6">
      <w:start w:val="1"/>
      <w:numFmt w:val="decim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nsid w:val="625C1DD2"/>
    <w:multiLevelType w:val="hybridMultilevel"/>
    <w:tmpl w:val="DC5AF250"/>
    <w:lvl w:ilvl="0" w:tplc="442E1B40">
      <w:start w:val="1"/>
      <w:numFmt w:val="taiwaneseCountingThousand"/>
      <w:lvlText w:val="(%1)"/>
      <w:lvlJc w:val="left"/>
      <w:pPr>
        <w:ind w:left="1290" w:hanging="720"/>
      </w:pPr>
      <w:rPr>
        <w:rFonts w:hint="default"/>
      </w:rPr>
    </w:lvl>
    <w:lvl w:ilvl="1" w:tplc="0409000F">
      <w:start w:val="1"/>
      <w:numFmt w:val="decimal"/>
      <w:lvlText w:val="%2."/>
      <w:lvlJc w:val="left"/>
      <w:pPr>
        <w:ind w:left="1530" w:hanging="480"/>
      </w:pPr>
    </w:lvl>
    <w:lvl w:ilvl="2" w:tplc="66461DD6">
      <w:start w:val="1"/>
      <w:numFmt w:val="decim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C8D"/>
    <w:rsid w:val="00002774"/>
    <w:rsid w:val="000058F9"/>
    <w:rsid w:val="0001017D"/>
    <w:rsid w:val="00022A6B"/>
    <w:rsid w:val="00024400"/>
    <w:rsid w:val="00051BE5"/>
    <w:rsid w:val="000532B5"/>
    <w:rsid w:val="00057EA5"/>
    <w:rsid w:val="00061A58"/>
    <w:rsid w:val="0007353E"/>
    <w:rsid w:val="00084790"/>
    <w:rsid w:val="00085482"/>
    <w:rsid w:val="000B2D31"/>
    <w:rsid w:val="000D0E75"/>
    <w:rsid w:val="000D31A1"/>
    <w:rsid w:val="000E766C"/>
    <w:rsid w:val="001104AB"/>
    <w:rsid w:val="00116E9D"/>
    <w:rsid w:val="001226A5"/>
    <w:rsid w:val="00141FA9"/>
    <w:rsid w:val="001455F3"/>
    <w:rsid w:val="00146EFA"/>
    <w:rsid w:val="001478F3"/>
    <w:rsid w:val="001616B0"/>
    <w:rsid w:val="00161E3B"/>
    <w:rsid w:val="001628CA"/>
    <w:rsid w:val="00162ADB"/>
    <w:rsid w:val="0017075D"/>
    <w:rsid w:val="00172FCF"/>
    <w:rsid w:val="001741BD"/>
    <w:rsid w:val="001A4E37"/>
    <w:rsid w:val="001B3495"/>
    <w:rsid w:val="001B742C"/>
    <w:rsid w:val="001D4137"/>
    <w:rsid w:val="001D5883"/>
    <w:rsid w:val="001D75D8"/>
    <w:rsid w:val="001F508F"/>
    <w:rsid w:val="00200CC7"/>
    <w:rsid w:val="00210F3B"/>
    <w:rsid w:val="002239F9"/>
    <w:rsid w:val="002258C2"/>
    <w:rsid w:val="00244AE3"/>
    <w:rsid w:val="00245B57"/>
    <w:rsid w:val="00247A64"/>
    <w:rsid w:val="002517FF"/>
    <w:rsid w:val="0025326A"/>
    <w:rsid w:val="0026047C"/>
    <w:rsid w:val="00270863"/>
    <w:rsid w:val="00281026"/>
    <w:rsid w:val="00283A21"/>
    <w:rsid w:val="00285B17"/>
    <w:rsid w:val="00285EAE"/>
    <w:rsid w:val="00286C82"/>
    <w:rsid w:val="002A4F17"/>
    <w:rsid w:val="002A7C2C"/>
    <w:rsid w:val="002B17AD"/>
    <w:rsid w:val="002C2064"/>
    <w:rsid w:val="002E28B3"/>
    <w:rsid w:val="002E46E8"/>
    <w:rsid w:val="002F2445"/>
    <w:rsid w:val="00304AF4"/>
    <w:rsid w:val="00317C1A"/>
    <w:rsid w:val="00330B7B"/>
    <w:rsid w:val="003401EF"/>
    <w:rsid w:val="00347984"/>
    <w:rsid w:val="00351A04"/>
    <w:rsid w:val="00351B60"/>
    <w:rsid w:val="00360854"/>
    <w:rsid w:val="00373A22"/>
    <w:rsid w:val="00375026"/>
    <w:rsid w:val="00380BA6"/>
    <w:rsid w:val="0038331A"/>
    <w:rsid w:val="00385A5D"/>
    <w:rsid w:val="00387429"/>
    <w:rsid w:val="00387DAC"/>
    <w:rsid w:val="003A2009"/>
    <w:rsid w:val="003B7DA0"/>
    <w:rsid w:val="003C6746"/>
    <w:rsid w:val="003D61DC"/>
    <w:rsid w:val="003E5108"/>
    <w:rsid w:val="003F057F"/>
    <w:rsid w:val="004060BF"/>
    <w:rsid w:val="00415AB2"/>
    <w:rsid w:val="00436882"/>
    <w:rsid w:val="00454134"/>
    <w:rsid w:val="0049163F"/>
    <w:rsid w:val="00496A51"/>
    <w:rsid w:val="00496AFF"/>
    <w:rsid w:val="004A1D7C"/>
    <w:rsid w:val="004B05A3"/>
    <w:rsid w:val="004B7BF5"/>
    <w:rsid w:val="004C470E"/>
    <w:rsid w:val="004D4A7A"/>
    <w:rsid w:val="004D4B4E"/>
    <w:rsid w:val="004F4231"/>
    <w:rsid w:val="005013D3"/>
    <w:rsid w:val="005111AE"/>
    <w:rsid w:val="00512C8D"/>
    <w:rsid w:val="00523525"/>
    <w:rsid w:val="00531F47"/>
    <w:rsid w:val="00535D32"/>
    <w:rsid w:val="005412BA"/>
    <w:rsid w:val="00541F14"/>
    <w:rsid w:val="00544DEE"/>
    <w:rsid w:val="00596303"/>
    <w:rsid w:val="00597EA1"/>
    <w:rsid w:val="005A47E5"/>
    <w:rsid w:val="005B1798"/>
    <w:rsid w:val="005B1F83"/>
    <w:rsid w:val="005B775B"/>
    <w:rsid w:val="005C30B0"/>
    <w:rsid w:val="005D002C"/>
    <w:rsid w:val="005D17D3"/>
    <w:rsid w:val="00601C2D"/>
    <w:rsid w:val="006034E2"/>
    <w:rsid w:val="006047EB"/>
    <w:rsid w:val="00610D8D"/>
    <w:rsid w:val="00613A09"/>
    <w:rsid w:val="00621617"/>
    <w:rsid w:val="006406F6"/>
    <w:rsid w:val="00643307"/>
    <w:rsid w:val="00647D51"/>
    <w:rsid w:val="006552E7"/>
    <w:rsid w:val="00664185"/>
    <w:rsid w:val="00670788"/>
    <w:rsid w:val="0069343D"/>
    <w:rsid w:val="00694EAB"/>
    <w:rsid w:val="006A4BA9"/>
    <w:rsid w:val="006B1D47"/>
    <w:rsid w:val="006B23F5"/>
    <w:rsid w:val="006B43D2"/>
    <w:rsid w:val="006C358C"/>
    <w:rsid w:val="006D4549"/>
    <w:rsid w:val="006F0D6E"/>
    <w:rsid w:val="006F43FE"/>
    <w:rsid w:val="006F6239"/>
    <w:rsid w:val="007045FF"/>
    <w:rsid w:val="00733BF1"/>
    <w:rsid w:val="00750157"/>
    <w:rsid w:val="007540B9"/>
    <w:rsid w:val="00757A5D"/>
    <w:rsid w:val="00762D2D"/>
    <w:rsid w:val="007853EF"/>
    <w:rsid w:val="007855F3"/>
    <w:rsid w:val="00787409"/>
    <w:rsid w:val="00791113"/>
    <w:rsid w:val="007A40E6"/>
    <w:rsid w:val="007B1F69"/>
    <w:rsid w:val="007B38D0"/>
    <w:rsid w:val="007B4A3C"/>
    <w:rsid w:val="007C06F1"/>
    <w:rsid w:val="007F1259"/>
    <w:rsid w:val="007F35E1"/>
    <w:rsid w:val="007F60E4"/>
    <w:rsid w:val="00807B5C"/>
    <w:rsid w:val="00821252"/>
    <w:rsid w:val="0082285A"/>
    <w:rsid w:val="00841817"/>
    <w:rsid w:val="0085663C"/>
    <w:rsid w:val="00856EE4"/>
    <w:rsid w:val="00866D34"/>
    <w:rsid w:val="00870790"/>
    <w:rsid w:val="00871A24"/>
    <w:rsid w:val="008822A7"/>
    <w:rsid w:val="00882893"/>
    <w:rsid w:val="00886061"/>
    <w:rsid w:val="0089768A"/>
    <w:rsid w:val="008A53DE"/>
    <w:rsid w:val="008B21FD"/>
    <w:rsid w:val="008B5C8B"/>
    <w:rsid w:val="008D6367"/>
    <w:rsid w:val="008E1B6A"/>
    <w:rsid w:val="0090103E"/>
    <w:rsid w:val="00916EF1"/>
    <w:rsid w:val="00936277"/>
    <w:rsid w:val="0094125B"/>
    <w:rsid w:val="00944D91"/>
    <w:rsid w:val="00947DF5"/>
    <w:rsid w:val="00947E47"/>
    <w:rsid w:val="00951051"/>
    <w:rsid w:val="00951E44"/>
    <w:rsid w:val="009533F0"/>
    <w:rsid w:val="00953D95"/>
    <w:rsid w:val="00964285"/>
    <w:rsid w:val="00967220"/>
    <w:rsid w:val="0097181B"/>
    <w:rsid w:val="00976933"/>
    <w:rsid w:val="00985199"/>
    <w:rsid w:val="0099435C"/>
    <w:rsid w:val="009B5706"/>
    <w:rsid w:val="00A0039D"/>
    <w:rsid w:val="00A06AFA"/>
    <w:rsid w:val="00A16160"/>
    <w:rsid w:val="00A419C1"/>
    <w:rsid w:val="00A467F7"/>
    <w:rsid w:val="00A65AED"/>
    <w:rsid w:val="00A7102A"/>
    <w:rsid w:val="00A823AF"/>
    <w:rsid w:val="00AB53CD"/>
    <w:rsid w:val="00AB67C1"/>
    <w:rsid w:val="00AC6B1D"/>
    <w:rsid w:val="00AE246B"/>
    <w:rsid w:val="00AF4B7C"/>
    <w:rsid w:val="00AF697D"/>
    <w:rsid w:val="00B330EC"/>
    <w:rsid w:val="00B571A6"/>
    <w:rsid w:val="00B66614"/>
    <w:rsid w:val="00B6786A"/>
    <w:rsid w:val="00B7479D"/>
    <w:rsid w:val="00B74E40"/>
    <w:rsid w:val="00B770B6"/>
    <w:rsid w:val="00B84EB5"/>
    <w:rsid w:val="00B90635"/>
    <w:rsid w:val="00B93008"/>
    <w:rsid w:val="00B95420"/>
    <w:rsid w:val="00BA1A11"/>
    <w:rsid w:val="00BB67ED"/>
    <w:rsid w:val="00BC6462"/>
    <w:rsid w:val="00BD1C4F"/>
    <w:rsid w:val="00BD69A8"/>
    <w:rsid w:val="00BE6409"/>
    <w:rsid w:val="00BF1366"/>
    <w:rsid w:val="00BF1D30"/>
    <w:rsid w:val="00C03790"/>
    <w:rsid w:val="00C249A0"/>
    <w:rsid w:val="00C37A46"/>
    <w:rsid w:val="00C42DCE"/>
    <w:rsid w:val="00C454FA"/>
    <w:rsid w:val="00C516E3"/>
    <w:rsid w:val="00C558FE"/>
    <w:rsid w:val="00C75903"/>
    <w:rsid w:val="00C774E1"/>
    <w:rsid w:val="00C80865"/>
    <w:rsid w:val="00C9055C"/>
    <w:rsid w:val="00C93F58"/>
    <w:rsid w:val="00CA53C5"/>
    <w:rsid w:val="00CE4148"/>
    <w:rsid w:val="00CE4994"/>
    <w:rsid w:val="00D06F77"/>
    <w:rsid w:val="00D2075C"/>
    <w:rsid w:val="00D20E7F"/>
    <w:rsid w:val="00D31034"/>
    <w:rsid w:val="00D429D3"/>
    <w:rsid w:val="00D52701"/>
    <w:rsid w:val="00D53409"/>
    <w:rsid w:val="00D5747D"/>
    <w:rsid w:val="00D622FC"/>
    <w:rsid w:val="00D718F4"/>
    <w:rsid w:val="00D901F3"/>
    <w:rsid w:val="00DA6C5E"/>
    <w:rsid w:val="00DB662A"/>
    <w:rsid w:val="00DC0E17"/>
    <w:rsid w:val="00DC32CD"/>
    <w:rsid w:val="00DD70E5"/>
    <w:rsid w:val="00DE6B17"/>
    <w:rsid w:val="00DF5787"/>
    <w:rsid w:val="00DF7296"/>
    <w:rsid w:val="00E322F1"/>
    <w:rsid w:val="00E36DBB"/>
    <w:rsid w:val="00E37D5E"/>
    <w:rsid w:val="00E428D3"/>
    <w:rsid w:val="00E575EA"/>
    <w:rsid w:val="00E65867"/>
    <w:rsid w:val="00E74627"/>
    <w:rsid w:val="00E7545E"/>
    <w:rsid w:val="00E76D3F"/>
    <w:rsid w:val="00E822B8"/>
    <w:rsid w:val="00E877C3"/>
    <w:rsid w:val="00EB7FC9"/>
    <w:rsid w:val="00EC6711"/>
    <w:rsid w:val="00ED6148"/>
    <w:rsid w:val="00EE4EA0"/>
    <w:rsid w:val="00EE4F5D"/>
    <w:rsid w:val="00EE584F"/>
    <w:rsid w:val="00F03CF7"/>
    <w:rsid w:val="00F13F95"/>
    <w:rsid w:val="00F22B8B"/>
    <w:rsid w:val="00F259D1"/>
    <w:rsid w:val="00F278C6"/>
    <w:rsid w:val="00F468E6"/>
    <w:rsid w:val="00F54373"/>
    <w:rsid w:val="00F63186"/>
    <w:rsid w:val="00F70DB5"/>
    <w:rsid w:val="00F856D4"/>
    <w:rsid w:val="00F94C28"/>
    <w:rsid w:val="00FA34A1"/>
    <w:rsid w:val="00FA7A28"/>
    <w:rsid w:val="00FB3F17"/>
    <w:rsid w:val="00FC159A"/>
    <w:rsid w:val="00FC34F5"/>
    <w:rsid w:val="00FC522E"/>
    <w:rsid w:val="00FD3286"/>
    <w:rsid w:val="00FD3938"/>
    <w:rsid w:val="00FF6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74390"/>
    <w:rPr>
      <w:rFonts w:ascii="細明體" w:eastAsia="細明體" w:hAnsi="Courier New" w:cs="Courier New"/>
      <w:szCs w:val="24"/>
    </w:rPr>
  </w:style>
  <w:style w:type="character" w:customStyle="1" w:styleId="a4">
    <w:name w:val="純文字 字元"/>
    <w:basedOn w:val="a0"/>
    <w:link w:val="a3"/>
    <w:uiPriority w:val="99"/>
    <w:rsid w:val="00374390"/>
    <w:rPr>
      <w:rFonts w:ascii="細明體" w:eastAsia="細明體" w:hAnsi="Courier New" w:cs="Courier New"/>
      <w:szCs w:val="24"/>
    </w:rPr>
  </w:style>
  <w:style w:type="paragraph" w:styleId="a5">
    <w:name w:val="header"/>
    <w:basedOn w:val="a"/>
    <w:link w:val="a6"/>
    <w:uiPriority w:val="99"/>
    <w:unhideWhenUsed/>
    <w:rsid w:val="00380BA6"/>
    <w:pPr>
      <w:tabs>
        <w:tab w:val="center" w:pos="4153"/>
        <w:tab w:val="right" w:pos="8306"/>
      </w:tabs>
      <w:snapToGrid w:val="0"/>
    </w:pPr>
    <w:rPr>
      <w:sz w:val="20"/>
      <w:szCs w:val="20"/>
    </w:rPr>
  </w:style>
  <w:style w:type="character" w:customStyle="1" w:styleId="a6">
    <w:name w:val="頁首 字元"/>
    <w:basedOn w:val="a0"/>
    <w:link w:val="a5"/>
    <w:uiPriority w:val="99"/>
    <w:rsid w:val="00380BA6"/>
    <w:rPr>
      <w:sz w:val="20"/>
      <w:szCs w:val="20"/>
    </w:rPr>
  </w:style>
  <w:style w:type="paragraph" w:styleId="a7">
    <w:name w:val="footer"/>
    <w:basedOn w:val="a"/>
    <w:link w:val="a8"/>
    <w:uiPriority w:val="99"/>
    <w:unhideWhenUsed/>
    <w:rsid w:val="00380BA6"/>
    <w:pPr>
      <w:tabs>
        <w:tab w:val="center" w:pos="4153"/>
        <w:tab w:val="right" w:pos="8306"/>
      </w:tabs>
      <w:snapToGrid w:val="0"/>
    </w:pPr>
    <w:rPr>
      <w:sz w:val="20"/>
      <w:szCs w:val="20"/>
    </w:rPr>
  </w:style>
  <w:style w:type="character" w:customStyle="1" w:styleId="a8">
    <w:name w:val="頁尾 字元"/>
    <w:basedOn w:val="a0"/>
    <w:link w:val="a7"/>
    <w:uiPriority w:val="99"/>
    <w:rsid w:val="00380BA6"/>
    <w:rPr>
      <w:sz w:val="20"/>
      <w:szCs w:val="20"/>
    </w:rPr>
  </w:style>
  <w:style w:type="paragraph" w:styleId="a9">
    <w:name w:val="List Paragraph"/>
    <w:basedOn w:val="a"/>
    <w:uiPriority w:val="34"/>
    <w:qFormat/>
    <w:rsid w:val="00EB7FC9"/>
    <w:pPr>
      <w:ind w:leftChars="200" w:left="480"/>
    </w:pPr>
  </w:style>
  <w:style w:type="paragraph" w:styleId="aa">
    <w:name w:val="Balloon Text"/>
    <w:basedOn w:val="a"/>
    <w:link w:val="ab"/>
    <w:uiPriority w:val="99"/>
    <w:semiHidden/>
    <w:unhideWhenUsed/>
    <w:rsid w:val="000058F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58F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74390"/>
    <w:rPr>
      <w:rFonts w:ascii="細明體" w:eastAsia="細明體" w:hAnsi="Courier New" w:cs="Courier New"/>
      <w:szCs w:val="24"/>
    </w:rPr>
  </w:style>
  <w:style w:type="character" w:customStyle="1" w:styleId="a4">
    <w:name w:val="純文字 字元"/>
    <w:basedOn w:val="a0"/>
    <w:link w:val="a3"/>
    <w:uiPriority w:val="99"/>
    <w:rsid w:val="00374390"/>
    <w:rPr>
      <w:rFonts w:ascii="細明體" w:eastAsia="細明體" w:hAnsi="Courier New" w:cs="Courier New"/>
      <w:szCs w:val="24"/>
    </w:rPr>
  </w:style>
  <w:style w:type="paragraph" w:styleId="a5">
    <w:name w:val="header"/>
    <w:basedOn w:val="a"/>
    <w:link w:val="a6"/>
    <w:uiPriority w:val="99"/>
    <w:unhideWhenUsed/>
    <w:rsid w:val="00380BA6"/>
    <w:pPr>
      <w:tabs>
        <w:tab w:val="center" w:pos="4153"/>
        <w:tab w:val="right" w:pos="8306"/>
      </w:tabs>
      <w:snapToGrid w:val="0"/>
    </w:pPr>
    <w:rPr>
      <w:sz w:val="20"/>
      <w:szCs w:val="20"/>
    </w:rPr>
  </w:style>
  <w:style w:type="character" w:customStyle="1" w:styleId="a6">
    <w:name w:val="頁首 字元"/>
    <w:basedOn w:val="a0"/>
    <w:link w:val="a5"/>
    <w:uiPriority w:val="99"/>
    <w:rsid w:val="00380BA6"/>
    <w:rPr>
      <w:sz w:val="20"/>
      <w:szCs w:val="20"/>
    </w:rPr>
  </w:style>
  <w:style w:type="paragraph" w:styleId="a7">
    <w:name w:val="footer"/>
    <w:basedOn w:val="a"/>
    <w:link w:val="a8"/>
    <w:uiPriority w:val="99"/>
    <w:unhideWhenUsed/>
    <w:rsid w:val="00380BA6"/>
    <w:pPr>
      <w:tabs>
        <w:tab w:val="center" w:pos="4153"/>
        <w:tab w:val="right" w:pos="8306"/>
      </w:tabs>
      <w:snapToGrid w:val="0"/>
    </w:pPr>
    <w:rPr>
      <w:sz w:val="20"/>
      <w:szCs w:val="20"/>
    </w:rPr>
  </w:style>
  <w:style w:type="character" w:customStyle="1" w:styleId="a8">
    <w:name w:val="頁尾 字元"/>
    <w:basedOn w:val="a0"/>
    <w:link w:val="a7"/>
    <w:uiPriority w:val="99"/>
    <w:rsid w:val="00380BA6"/>
    <w:rPr>
      <w:sz w:val="20"/>
      <w:szCs w:val="20"/>
    </w:rPr>
  </w:style>
  <w:style w:type="paragraph" w:styleId="a9">
    <w:name w:val="List Paragraph"/>
    <w:basedOn w:val="a"/>
    <w:uiPriority w:val="34"/>
    <w:qFormat/>
    <w:rsid w:val="00EB7FC9"/>
    <w:pPr>
      <w:ind w:leftChars="200" w:left="480"/>
    </w:pPr>
  </w:style>
  <w:style w:type="paragraph" w:styleId="aa">
    <w:name w:val="Balloon Text"/>
    <w:basedOn w:val="a"/>
    <w:link w:val="ab"/>
    <w:uiPriority w:val="99"/>
    <w:semiHidden/>
    <w:unhideWhenUsed/>
    <w:rsid w:val="000058F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5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31</Pages>
  <Words>2231</Words>
  <Characters>12720</Characters>
  <Application>Microsoft Office Word</Application>
  <DocSecurity>0</DocSecurity>
  <Lines>106</Lines>
  <Paragraphs>29</Paragraphs>
  <ScaleCrop>false</ScaleCrop>
  <Company>MOJ</Company>
  <LinksUpToDate>false</LinksUpToDate>
  <CharactersWithSpaces>14922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215</cp:revision>
  <cp:lastPrinted>2015-12-28T09:43:00Z</cp:lastPrinted>
  <dcterms:created xsi:type="dcterms:W3CDTF">2015-11-26T10:46:00Z</dcterms:created>
  <dcterms:modified xsi:type="dcterms:W3CDTF">2016-01-06T01:15:00Z</dcterms:modified>
</cp:coreProperties>
</file>