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E9F" w:rsidRDefault="004D0E9F" w:rsidP="004D0E9F">
      <w:pPr>
        <w:jc w:val="center"/>
        <w:rPr>
          <w:rFonts w:ascii="標楷體" w:eastAsia="標楷體" w:hAnsi="標楷體"/>
          <w:sz w:val="32"/>
          <w:szCs w:val="32"/>
        </w:rPr>
      </w:pPr>
      <w:r>
        <w:rPr>
          <w:rFonts w:ascii="標楷體" w:eastAsia="標楷體" w:hAnsi="標楷體" w:hint="eastAsia"/>
          <w:sz w:val="32"/>
          <w:szCs w:val="32"/>
        </w:rPr>
        <w:t>檢察官評鑑委員會評鑑決議書</w:t>
      </w:r>
    </w:p>
    <w:p w:rsidR="004D0E9F" w:rsidRDefault="004D0E9F" w:rsidP="004D0E9F">
      <w:pPr>
        <w:jc w:val="right"/>
        <w:rPr>
          <w:rFonts w:ascii="標楷體" w:eastAsia="標楷體" w:hAnsi="標楷體"/>
          <w:sz w:val="28"/>
          <w:szCs w:val="28"/>
        </w:rPr>
      </w:pPr>
      <w:r>
        <w:rPr>
          <w:rFonts w:ascii="標楷體" w:eastAsia="標楷體" w:hAnsi="標楷體" w:hint="eastAsia"/>
          <w:sz w:val="28"/>
          <w:szCs w:val="28"/>
        </w:rPr>
        <w:t xml:space="preserve">                          102年度檢評字第020號</w:t>
      </w:r>
    </w:p>
    <w:p w:rsidR="004D0E9F" w:rsidRDefault="004D0E9F" w:rsidP="004D0E9F">
      <w:pPr>
        <w:rPr>
          <w:rFonts w:ascii="標楷體" w:eastAsia="標楷體" w:hAnsi="標楷體"/>
          <w:sz w:val="28"/>
          <w:szCs w:val="28"/>
        </w:rPr>
      </w:pPr>
      <w:r>
        <w:rPr>
          <w:rFonts w:ascii="標楷體" w:eastAsia="標楷體" w:hAnsi="標楷體" w:hint="eastAsia"/>
          <w:sz w:val="28"/>
          <w:szCs w:val="28"/>
        </w:rPr>
        <w:t>請   求   人  財團法人民間司法改革基金會</w:t>
      </w:r>
    </w:p>
    <w:p w:rsidR="004D0E9F" w:rsidRDefault="004D0E9F" w:rsidP="004D0E9F">
      <w:pPr>
        <w:rPr>
          <w:rFonts w:ascii="Verdana" w:hAnsi="Verdana"/>
          <w:color w:val="FFFFFF"/>
          <w:sz w:val="16"/>
          <w:szCs w:val="16"/>
        </w:rPr>
      </w:pPr>
      <w:r>
        <w:rPr>
          <w:rFonts w:ascii="標楷體" w:eastAsia="標楷體" w:hAnsi="標楷體" w:hint="eastAsia"/>
          <w:sz w:val="28"/>
          <w:szCs w:val="28"/>
        </w:rPr>
        <w:t xml:space="preserve">              設臺北市中山區松江路90巷3號7樓</w:t>
      </w:r>
      <w:r>
        <w:rPr>
          <w:rFonts w:ascii="Verdana" w:hAnsi="Verdana" w:hint="eastAsia"/>
          <w:color w:val="FFFFFF"/>
          <w:sz w:val="16"/>
          <w:szCs w:val="16"/>
        </w:rPr>
        <w:t>臺北市羅斯福路一段</w:t>
      </w:r>
    </w:p>
    <w:p w:rsidR="004D0E9F" w:rsidRDefault="004D0E9F" w:rsidP="004D0E9F">
      <w:pPr>
        <w:rPr>
          <w:rFonts w:ascii="標楷體" w:eastAsia="標楷體" w:hAnsi="標楷體"/>
          <w:sz w:val="28"/>
          <w:szCs w:val="28"/>
        </w:rPr>
      </w:pPr>
      <w:r>
        <w:rPr>
          <w:rFonts w:ascii="標楷體" w:eastAsia="標楷體" w:hAnsi="標楷體" w:hint="eastAsia"/>
          <w:sz w:val="28"/>
          <w:szCs w:val="28"/>
        </w:rPr>
        <w:t>代   表   人  瞿海源</w:t>
      </w:r>
    </w:p>
    <w:p w:rsidR="004D0E9F" w:rsidRDefault="004D0E9F" w:rsidP="004D0E9F">
      <w:pPr>
        <w:rPr>
          <w:rFonts w:ascii="標楷體" w:eastAsia="標楷體" w:hAnsi="標楷體"/>
          <w:sz w:val="28"/>
          <w:szCs w:val="28"/>
        </w:rPr>
      </w:pPr>
      <w:r>
        <w:rPr>
          <w:rFonts w:ascii="標楷體" w:eastAsia="標楷體" w:hAnsi="標楷體" w:hint="eastAsia"/>
          <w:sz w:val="28"/>
          <w:szCs w:val="28"/>
        </w:rPr>
        <w:t xml:space="preserve">受 評  鑑 人  </w:t>
      </w:r>
      <w:r w:rsidR="00F256CB">
        <w:rPr>
          <w:rFonts w:ascii="標楷體" w:eastAsia="標楷體" w:hAnsi="標楷體" w:hint="eastAsia"/>
          <w:sz w:val="28"/>
          <w:szCs w:val="28"/>
        </w:rPr>
        <w:t>吳○○</w:t>
      </w:r>
      <w:r>
        <w:rPr>
          <w:rFonts w:ascii="標楷體" w:eastAsia="標楷體" w:hAnsi="標楷體" w:hint="eastAsia"/>
          <w:sz w:val="28"/>
          <w:szCs w:val="28"/>
        </w:rPr>
        <w:t xml:space="preserve">    男   臺灣屏東地方法院檢察署檢察官</w:t>
      </w:r>
    </w:p>
    <w:p w:rsidR="004D0E9F" w:rsidRDefault="004D0E9F" w:rsidP="004D0E9F">
      <w:pPr>
        <w:rPr>
          <w:rFonts w:ascii="標楷體" w:eastAsia="標楷體" w:hAnsi="標楷體"/>
          <w:sz w:val="28"/>
          <w:szCs w:val="28"/>
        </w:rPr>
      </w:pPr>
      <w:r>
        <w:rPr>
          <w:rFonts w:ascii="標楷體" w:eastAsia="標楷體" w:hAnsi="標楷體" w:hint="eastAsia"/>
          <w:sz w:val="28"/>
          <w:szCs w:val="28"/>
        </w:rPr>
        <w:t>上列受評鑑人因違反法官法事件，經財團法人民間司法改革基金會請求本會進行個案評鑑，本會決議如下：</w:t>
      </w:r>
    </w:p>
    <w:p w:rsidR="004D0E9F" w:rsidRDefault="004D0E9F" w:rsidP="004D0E9F">
      <w:pPr>
        <w:rPr>
          <w:rFonts w:ascii="標楷體" w:eastAsia="標楷體" w:hAnsi="標楷體"/>
          <w:sz w:val="28"/>
          <w:szCs w:val="28"/>
        </w:rPr>
      </w:pPr>
      <w:r>
        <w:rPr>
          <w:rFonts w:ascii="標楷體" w:eastAsia="標楷體" w:hAnsi="標楷體" w:hint="eastAsia"/>
          <w:sz w:val="28"/>
          <w:szCs w:val="28"/>
        </w:rPr>
        <w:t xml:space="preserve">    主   文</w:t>
      </w:r>
    </w:p>
    <w:p w:rsidR="004D0E9F" w:rsidRDefault="004D0E9F" w:rsidP="004D0E9F">
      <w:pPr>
        <w:rPr>
          <w:rFonts w:ascii="標楷體" w:eastAsia="標楷體" w:hAnsi="標楷體"/>
          <w:sz w:val="28"/>
          <w:szCs w:val="28"/>
        </w:rPr>
      </w:pPr>
      <w:r>
        <w:rPr>
          <w:rFonts w:ascii="標楷體" w:eastAsia="標楷體" w:hAnsi="標楷體" w:hint="eastAsia"/>
          <w:sz w:val="28"/>
          <w:szCs w:val="28"/>
        </w:rPr>
        <w:t>受評鑑人</w:t>
      </w:r>
      <w:r w:rsidR="00F256CB">
        <w:rPr>
          <w:rFonts w:ascii="標楷體" w:eastAsia="標楷體" w:hAnsi="標楷體" w:hint="eastAsia"/>
          <w:sz w:val="28"/>
          <w:szCs w:val="28"/>
        </w:rPr>
        <w:t>吳○○</w:t>
      </w:r>
      <w:r>
        <w:rPr>
          <w:rFonts w:ascii="標楷體" w:eastAsia="標楷體" w:hAnsi="標楷體" w:hint="eastAsia"/>
          <w:sz w:val="28"/>
          <w:szCs w:val="28"/>
        </w:rPr>
        <w:t>有懲戒之必要，報由法務部移送監察院審查，建議申誡。</w:t>
      </w:r>
    </w:p>
    <w:p w:rsidR="004D0E9F" w:rsidRDefault="004D0E9F" w:rsidP="004D0E9F">
      <w:pPr>
        <w:rPr>
          <w:rFonts w:ascii="標楷體" w:eastAsia="標楷體" w:hAnsi="標楷體"/>
          <w:sz w:val="28"/>
          <w:szCs w:val="28"/>
        </w:rPr>
      </w:pPr>
      <w:r>
        <w:rPr>
          <w:rFonts w:ascii="標楷體" w:eastAsia="標楷體" w:hAnsi="標楷體" w:hint="eastAsia"/>
          <w:sz w:val="28"/>
          <w:szCs w:val="28"/>
        </w:rPr>
        <w:t xml:space="preserve">    事   實</w:t>
      </w:r>
    </w:p>
    <w:p w:rsidR="004D0E9F" w:rsidRDefault="004D0E9F" w:rsidP="004D0E9F">
      <w:pPr>
        <w:ind w:left="560" w:hangingChars="200" w:hanging="560"/>
        <w:rPr>
          <w:rFonts w:ascii="標楷體" w:eastAsia="標楷體" w:hAnsi="標楷體"/>
          <w:sz w:val="28"/>
          <w:szCs w:val="28"/>
        </w:rPr>
      </w:pPr>
      <w:r>
        <w:rPr>
          <w:rFonts w:ascii="標楷體" w:eastAsia="標楷體" w:hAnsi="標楷體" w:hint="eastAsia"/>
          <w:sz w:val="28"/>
          <w:szCs w:val="28"/>
        </w:rPr>
        <w:t>一、緣</w:t>
      </w:r>
      <w:r w:rsidR="00F256CB">
        <w:rPr>
          <w:rFonts w:ascii="標楷體" w:eastAsia="標楷體" w:hAnsi="標楷體" w:hint="eastAsia"/>
          <w:sz w:val="28"/>
          <w:szCs w:val="28"/>
        </w:rPr>
        <w:t>林○○</w:t>
      </w:r>
      <w:r>
        <w:rPr>
          <w:rFonts w:ascii="標楷體" w:eastAsia="標楷體" w:hAnsi="標楷體" w:hint="eastAsia"/>
          <w:sz w:val="28"/>
          <w:szCs w:val="28"/>
        </w:rPr>
        <w:t>原為</w:t>
      </w:r>
      <w:r w:rsidR="00165295">
        <w:rPr>
          <w:rFonts w:ascii="標楷體" w:eastAsia="標楷體" w:hAnsi="標楷體" w:hint="eastAsia"/>
          <w:sz w:val="28"/>
          <w:szCs w:val="28"/>
        </w:rPr>
        <w:t>西○○善堂</w:t>
      </w:r>
      <w:r>
        <w:rPr>
          <w:rFonts w:ascii="標楷體" w:eastAsia="標楷體" w:hAnsi="標楷體" w:hint="eastAsia"/>
          <w:sz w:val="28"/>
          <w:szCs w:val="28"/>
        </w:rPr>
        <w:t>(址設:屏東縣</w:t>
      </w:r>
      <w:r w:rsidR="00165295">
        <w:rPr>
          <w:rFonts w:ascii="標楷體" w:eastAsia="標楷體" w:hAnsi="標楷體" w:hint="eastAsia"/>
          <w:sz w:val="28"/>
          <w:szCs w:val="28"/>
        </w:rPr>
        <w:t>○○鄉○○村○○路</w:t>
      </w:r>
      <w:r>
        <w:rPr>
          <w:rFonts w:ascii="標楷體" w:eastAsia="標楷體" w:hAnsi="標楷體" w:hint="eastAsia"/>
          <w:sz w:val="28"/>
          <w:szCs w:val="28"/>
        </w:rPr>
        <w:t>26號)第八屆管理委員會之主任委員，該堂依章程規定於民國100年6月25日上午10時舉行信徒大會，選出第九屆管理委員會之管理委員9人及監察委員3人，開票後宣布第九屆當選、候補委員將於近日通知就職，及推選主任委員、副主任委員及常務監察委員等職務，即結束該次信徒大會。隨後，</w:t>
      </w:r>
      <w:r w:rsidR="00F256CB">
        <w:rPr>
          <w:rFonts w:ascii="標楷體" w:eastAsia="標楷體" w:hAnsi="標楷體" w:hint="eastAsia"/>
          <w:sz w:val="28"/>
          <w:szCs w:val="28"/>
        </w:rPr>
        <w:t>林○○</w:t>
      </w:r>
      <w:r>
        <w:rPr>
          <w:rFonts w:ascii="標楷體" w:eastAsia="標楷體" w:hAnsi="標楷體" w:hint="eastAsia"/>
          <w:sz w:val="28"/>
          <w:szCs w:val="28"/>
        </w:rPr>
        <w:t>本於</w:t>
      </w:r>
      <w:r w:rsidR="00165295">
        <w:rPr>
          <w:rFonts w:ascii="標楷體" w:eastAsia="標楷體" w:hAnsi="標楷體" w:hint="eastAsia"/>
          <w:sz w:val="28"/>
          <w:szCs w:val="28"/>
        </w:rPr>
        <w:t>西○○善堂</w:t>
      </w:r>
      <w:r>
        <w:rPr>
          <w:rFonts w:ascii="標楷體" w:eastAsia="標楷體" w:hAnsi="標楷體" w:hint="eastAsia"/>
          <w:sz w:val="28"/>
          <w:szCs w:val="28"/>
        </w:rPr>
        <w:t>第8屆管理委員會主任委員身份，於同年7月10日下午8時</w:t>
      </w:r>
      <w:r>
        <w:rPr>
          <w:rFonts w:ascii="標楷體" w:eastAsia="標楷體" w:hAnsi="標楷體" w:hint="eastAsia"/>
          <w:sz w:val="28"/>
          <w:szCs w:val="28"/>
        </w:rPr>
        <w:lastRenderedPageBreak/>
        <w:t>召開第九屆管理、監察委員聯席會議，選舉主任委員、副主任委員及主任監查等職務，惟是次會議因故流會，致無法選舉擔任上開各該職務人員。但於上揭聯席會議召開前之同年6月30日下午5時許，第九屆管理委員</w:t>
      </w:r>
      <w:r w:rsidR="00F256CB">
        <w:rPr>
          <w:rFonts w:ascii="標楷體" w:eastAsia="標楷體" w:hAnsi="標楷體" w:hint="eastAsia"/>
          <w:sz w:val="28"/>
          <w:szCs w:val="28"/>
        </w:rPr>
        <w:t>劉○○</w:t>
      </w:r>
      <w:r>
        <w:rPr>
          <w:rFonts w:ascii="標楷體" w:eastAsia="標楷體" w:hAnsi="標楷體" w:hint="eastAsia"/>
          <w:sz w:val="28"/>
          <w:szCs w:val="28"/>
        </w:rPr>
        <w:t>、</w:t>
      </w:r>
      <w:r w:rsidR="00F256CB">
        <w:rPr>
          <w:rFonts w:ascii="標楷體" w:eastAsia="標楷體" w:hAnsi="標楷體" w:hint="eastAsia"/>
          <w:sz w:val="28"/>
          <w:szCs w:val="28"/>
        </w:rPr>
        <w:t>曾○○</w:t>
      </w:r>
      <w:r>
        <w:rPr>
          <w:rFonts w:ascii="標楷體" w:eastAsia="標楷體" w:hAnsi="標楷體" w:hint="eastAsia"/>
          <w:sz w:val="28"/>
          <w:szCs w:val="28"/>
        </w:rPr>
        <w:t>、</w:t>
      </w:r>
      <w:r w:rsidR="00F256CB">
        <w:rPr>
          <w:rFonts w:ascii="標楷體" w:eastAsia="標楷體" w:hAnsi="標楷體" w:hint="eastAsia"/>
          <w:sz w:val="28"/>
          <w:szCs w:val="28"/>
        </w:rPr>
        <w:t>張○○</w:t>
      </w:r>
      <w:r>
        <w:rPr>
          <w:rFonts w:ascii="標楷體" w:eastAsia="標楷體" w:hAnsi="標楷體" w:hint="eastAsia"/>
          <w:sz w:val="28"/>
          <w:szCs w:val="28"/>
        </w:rPr>
        <w:t>、</w:t>
      </w:r>
      <w:r w:rsidR="00F256CB">
        <w:rPr>
          <w:rFonts w:ascii="標楷體" w:eastAsia="標楷體" w:hAnsi="標楷體" w:hint="eastAsia"/>
          <w:sz w:val="28"/>
          <w:szCs w:val="28"/>
        </w:rPr>
        <w:t>劉◎◎</w:t>
      </w:r>
      <w:r>
        <w:rPr>
          <w:rFonts w:ascii="標楷體" w:eastAsia="標楷體" w:hAnsi="標楷體" w:hint="eastAsia"/>
          <w:sz w:val="28"/>
          <w:szCs w:val="28"/>
        </w:rPr>
        <w:t>、</w:t>
      </w:r>
      <w:r w:rsidR="00F256CB">
        <w:rPr>
          <w:rFonts w:ascii="標楷體" w:eastAsia="標楷體" w:hAnsi="標楷體" w:hint="eastAsia"/>
          <w:sz w:val="28"/>
          <w:szCs w:val="28"/>
        </w:rPr>
        <w:t>藍○○</w:t>
      </w:r>
      <w:r>
        <w:rPr>
          <w:rFonts w:ascii="標楷體" w:eastAsia="標楷體" w:hAnsi="標楷體" w:hint="eastAsia"/>
          <w:sz w:val="28"/>
          <w:szCs w:val="28"/>
        </w:rPr>
        <w:t>5人與監察委員</w:t>
      </w:r>
      <w:r w:rsidR="00F256CB">
        <w:rPr>
          <w:rFonts w:ascii="標楷體" w:eastAsia="標楷體" w:hAnsi="標楷體" w:hint="eastAsia"/>
          <w:sz w:val="28"/>
          <w:szCs w:val="28"/>
        </w:rPr>
        <w:t>林◎◎</w:t>
      </w:r>
      <w:r>
        <w:rPr>
          <w:rFonts w:ascii="標楷體" w:eastAsia="標楷體" w:hAnsi="標楷體" w:hint="eastAsia"/>
          <w:sz w:val="28"/>
          <w:szCs w:val="28"/>
        </w:rPr>
        <w:t>及</w:t>
      </w:r>
      <w:r w:rsidR="00165295">
        <w:rPr>
          <w:rFonts w:ascii="標楷體" w:eastAsia="標楷體" w:hAnsi="標楷體" w:hint="eastAsia"/>
          <w:sz w:val="28"/>
          <w:szCs w:val="28"/>
        </w:rPr>
        <w:t>鄭○○</w:t>
      </w:r>
      <w:r>
        <w:rPr>
          <w:rFonts w:ascii="標楷體" w:eastAsia="標楷體" w:hAnsi="標楷體" w:hint="eastAsia"/>
          <w:sz w:val="28"/>
          <w:szCs w:val="28"/>
        </w:rPr>
        <w:t>2人，自行於屏東縣內埔鄉之餐廳內聚會，選舉</w:t>
      </w:r>
      <w:r w:rsidR="00F256CB">
        <w:rPr>
          <w:rFonts w:ascii="標楷體" w:eastAsia="標楷體" w:hAnsi="標楷體" w:hint="eastAsia"/>
          <w:sz w:val="28"/>
          <w:szCs w:val="28"/>
        </w:rPr>
        <w:t>劉○○</w:t>
      </w:r>
      <w:r>
        <w:rPr>
          <w:rFonts w:ascii="標楷體" w:eastAsia="標楷體" w:hAnsi="標楷體" w:hint="eastAsia"/>
          <w:sz w:val="28"/>
          <w:szCs w:val="28"/>
        </w:rPr>
        <w:t>及</w:t>
      </w:r>
      <w:r w:rsidR="00165295">
        <w:rPr>
          <w:rFonts w:ascii="標楷體" w:eastAsia="標楷體" w:hAnsi="標楷體" w:hint="eastAsia"/>
          <w:sz w:val="28"/>
          <w:szCs w:val="28"/>
        </w:rPr>
        <w:t>鄭○○</w:t>
      </w:r>
      <w:r>
        <w:rPr>
          <w:rFonts w:ascii="標楷體" w:eastAsia="標楷體" w:hAnsi="標楷體" w:hint="eastAsia"/>
          <w:sz w:val="28"/>
          <w:szCs w:val="28"/>
        </w:rPr>
        <w:t>分別為主任委員及監察委員，</w:t>
      </w:r>
      <w:r w:rsidR="00F256CB">
        <w:rPr>
          <w:rFonts w:ascii="標楷體" w:eastAsia="標楷體" w:hAnsi="標楷體" w:hint="eastAsia"/>
          <w:sz w:val="28"/>
          <w:szCs w:val="28"/>
        </w:rPr>
        <w:t>劉○○</w:t>
      </w:r>
      <w:r>
        <w:rPr>
          <w:rFonts w:ascii="標楷體" w:eastAsia="標楷體" w:hAnsi="標楷體" w:hint="eastAsia"/>
          <w:sz w:val="28"/>
          <w:szCs w:val="28"/>
        </w:rPr>
        <w:t>即依該次選舉結果，自行篆刻「</w:t>
      </w:r>
      <w:r w:rsidR="00165295">
        <w:rPr>
          <w:rFonts w:ascii="標楷體" w:eastAsia="標楷體" w:hAnsi="標楷體" w:hint="eastAsia"/>
          <w:sz w:val="28"/>
          <w:szCs w:val="28"/>
        </w:rPr>
        <w:t>西○○善堂</w:t>
      </w:r>
      <w:r>
        <w:rPr>
          <w:rFonts w:ascii="標楷體" w:eastAsia="標楷體" w:hAnsi="標楷體" w:hint="eastAsia"/>
          <w:sz w:val="28"/>
          <w:szCs w:val="28"/>
        </w:rPr>
        <w:t>」之印章，發文至屏東縣政府表示已選任主任、監察委員等情，惟因該次選舉未依章程通知全體第九屆管理委員、監察委員出席，亦不符合章程第8條、第10條之互選規定，故</w:t>
      </w:r>
      <w:r w:rsidR="00F256CB">
        <w:rPr>
          <w:rFonts w:ascii="標楷體" w:eastAsia="標楷體" w:hAnsi="標楷體" w:hint="eastAsia"/>
          <w:sz w:val="28"/>
          <w:szCs w:val="28"/>
        </w:rPr>
        <w:t>林○○</w:t>
      </w:r>
      <w:r>
        <w:rPr>
          <w:rFonts w:ascii="標楷體" w:eastAsia="標楷體" w:hAnsi="標楷體" w:hint="eastAsia"/>
          <w:sz w:val="28"/>
          <w:szCs w:val="28"/>
        </w:rPr>
        <w:t>認為該次選舉不合法，</w:t>
      </w:r>
      <w:r w:rsidR="00F256CB">
        <w:rPr>
          <w:rFonts w:ascii="標楷體" w:eastAsia="標楷體" w:hAnsi="標楷體" w:hint="eastAsia"/>
          <w:sz w:val="28"/>
          <w:szCs w:val="28"/>
        </w:rPr>
        <w:t>劉○○</w:t>
      </w:r>
      <w:r>
        <w:rPr>
          <w:rFonts w:ascii="標楷體" w:eastAsia="標楷體" w:hAnsi="標楷體" w:hint="eastAsia"/>
          <w:sz w:val="28"/>
          <w:szCs w:val="28"/>
        </w:rPr>
        <w:t>刻章及發文之行為皆有偽造文書罪嫌，遂向臺灣屏東地方法院檢察署提出告訴，經受評鑑人承辦，案號為102年度偵字第230號。</w:t>
      </w:r>
    </w:p>
    <w:p w:rsidR="004D0E9F" w:rsidRDefault="004D0E9F" w:rsidP="004D0E9F">
      <w:pPr>
        <w:ind w:left="560" w:hangingChars="200" w:hanging="560"/>
        <w:rPr>
          <w:rFonts w:ascii="標楷體" w:eastAsia="標楷體" w:hAnsi="標楷體"/>
          <w:sz w:val="28"/>
          <w:szCs w:val="28"/>
        </w:rPr>
      </w:pPr>
      <w:r>
        <w:rPr>
          <w:rFonts w:ascii="標楷體" w:eastAsia="標楷體" w:hAnsi="標楷體" w:hint="eastAsia"/>
          <w:sz w:val="28"/>
          <w:szCs w:val="28"/>
        </w:rPr>
        <w:t>二、偵查過程中，受評鑑人要求</w:t>
      </w:r>
      <w:r w:rsidR="00165295">
        <w:rPr>
          <w:rFonts w:ascii="標楷體" w:eastAsia="標楷體" w:hAnsi="標楷體" w:hint="eastAsia"/>
          <w:sz w:val="28"/>
          <w:szCs w:val="28"/>
        </w:rPr>
        <w:t>西○○善堂</w:t>
      </w:r>
      <w:r>
        <w:rPr>
          <w:rFonts w:ascii="標楷體" w:eastAsia="標楷體" w:hAnsi="標楷體" w:hint="eastAsia"/>
          <w:sz w:val="28"/>
          <w:szCs w:val="28"/>
        </w:rPr>
        <w:t>全體第九屆管理、監察委員於民國102年1月22日上午10時30分至屏東縣政府警察局</w:t>
      </w:r>
      <w:r w:rsidR="00165295">
        <w:rPr>
          <w:rFonts w:ascii="標楷體" w:eastAsia="標楷體" w:hAnsi="標楷體" w:hint="eastAsia"/>
          <w:sz w:val="28"/>
          <w:szCs w:val="28"/>
        </w:rPr>
        <w:t>潮○分局</w:t>
      </w:r>
      <w:r>
        <w:rPr>
          <w:rFonts w:ascii="標楷體" w:eastAsia="標楷體" w:hAnsi="標楷體" w:hint="eastAsia"/>
          <w:sz w:val="28"/>
          <w:szCs w:val="28"/>
        </w:rPr>
        <w:t>召開管理、監察委員聯席會議，由受評鑑人為主席，主持該次會議，推選</w:t>
      </w:r>
      <w:r w:rsidR="00F256CB">
        <w:rPr>
          <w:rFonts w:ascii="標楷體" w:eastAsia="標楷體" w:hAnsi="標楷體" w:hint="eastAsia"/>
          <w:sz w:val="28"/>
          <w:szCs w:val="28"/>
        </w:rPr>
        <w:t>劉○○</w:t>
      </w:r>
      <w:r>
        <w:rPr>
          <w:rFonts w:ascii="標楷體" w:eastAsia="標楷體" w:hAnsi="標楷體" w:hint="eastAsia"/>
          <w:sz w:val="28"/>
          <w:szCs w:val="28"/>
        </w:rPr>
        <w:t>及</w:t>
      </w:r>
      <w:r w:rsidR="00165295">
        <w:rPr>
          <w:rFonts w:ascii="標楷體" w:eastAsia="標楷體" w:hAnsi="標楷體" w:hint="eastAsia"/>
          <w:sz w:val="28"/>
          <w:szCs w:val="28"/>
        </w:rPr>
        <w:t>鄭○○</w:t>
      </w:r>
      <w:r>
        <w:rPr>
          <w:rFonts w:ascii="標楷體" w:eastAsia="標楷體" w:hAnsi="標楷體" w:hint="eastAsia"/>
          <w:sz w:val="28"/>
          <w:szCs w:val="28"/>
        </w:rPr>
        <w:t>為主任委員及監察委員，而受評鑑人嗣於民國102年5月間就</w:t>
      </w:r>
      <w:r w:rsidR="00F256CB">
        <w:rPr>
          <w:rFonts w:ascii="標楷體" w:eastAsia="標楷體" w:hAnsi="標楷體" w:hint="eastAsia"/>
          <w:sz w:val="28"/>
          <w:szCs w:val="28"/>
        </w:rPr>
        <w:t>林○○</w:t>
      </w:r>
      <w:r>
        <w:rPr>
          <w:rFonts w:ascii="標楷體" w:eastAsia="標楷體" w:hAnsi="標楷體" w:hint="eastAsia"/>
          <w:sz w:val="28"/>
          <w:szCs w:val="28"/>
        </w:rPr>
        <w:t>上開告訴案件為不起訴處分。</w:t>
      </w:r>
    </w:p>
    <w:p w:rsidR="004D0E9F" w:rsidRDefault="004D0E9F" w:rsidP="004D0E9F">
      <w:pPr>
        <w:ind w:left="560" w:hangingChars="200" w:hanging="560"/>
        <w:rPr>
          <w:rFonts w:ascii="標楷體" w:eastAsia="標楷體" w:hAnsi="標楷體"/>
          <w:sz w:val="28"/>
          <w:szCs w:val="28"/>
        </w:rPr>
      </w:pPr>
      <w:r>
        <w:rPr>
          <w:rFonts w:ascii="標楷體" w:eastAsia="標楷體" w:hAnsi="標楷體" w:hint="eastAsia"/>
          <w:sz w:val="28"/>
          <w:szCs w:val="28"/>
        </w:rPr>
        <w:t>三、上開民國102年1月22日管理、監察委員聯席會議結束後，同年月30日，受評鑑人再次進行102年度偵宇第230號案件之偵查庭，然於該次偵查庭中，受評鑑人卻不顧該案件乃在偵查</w:t>
      </w:r>
      <w:r w:rsidR="00F256CB">
        <w:rPr>
          <w:rFonts w:ascii="標楷體" w:eastAsia="標楷體" w:hAnsi="標楷體" w:hint="eastAsia"/>
          <w:sz w:val="28"/>
          <w:szCs w:val="28"/>
        </w:rPr>
        <w:t>劉○○</w:t>
      </w:r>
      <w:r>
        <w:rPr>
          <w:rFonts w:ascii="標楷體" w:eastAsia="標楷體" w:hAnsi="標楷體" w:hint="eastAsia"/>
          <w:sz w:val="28"/>
          <w:szCs w:val="28"/>
        </w:rPr>
        <w:t>等人是否構成偽造文書之犯罪行為，反而以該案件之告訴人即</w:t>
      </w:r>
      <w:r w:rsidR="00F256CB">
        <w:rPr>
          <w:rFonts w:ascii="標楷體" w:eastAsia="標楷體" w:hAnsi="標楷體" w:hint="eastAsia"/>
          <w:sz w:val="28"/>
          <w:szCs w:val="28"/>
        </w:rPr>
        <w:t>林○○</w:t>
      </w:r>
      <w:r>
        <w:rPr>
          <w:rFonts w:ascii="標楷體" w:eastAsia="標楷體" w:hAnsi="標楷體" w:hint="eastAsia"/>
          <w:sz w:val="28"/>
          <w:szCs w:val="28"/>
        </w:rPr>
        <w:t>及</w:t>
      </w:r>
      <w:r w:rsidR="00F256CB">
        <w:rPr>
          <w:rFonts w:ascii="標楷體" w:eastAsia="標楷體" w:hAnsi="標楷體" w:hint="eastAsia"/>
          <w:sz w:val="28"/>
          <w:szCs w:val="28"/>
        </w:rPr>
        <w:t>陳○○</w:t>
      </w:r>
      <w:r>
        <w:rPr>
          <w:rFonts w:ascii="標楷體" w:eastAsia="標楷體" w:hAnsi="標楷體" w:hint="eastAsia"/>
          <w:sz w:val="28"/>
          <w:szCs w:val="28"/>
        </w:rPr>
        <w:t>及</w:t>
      </w:r>
      <w:r w:rsidR="00F256CB">
        <w:rPr>
          <w:rFonts w:ascii="標楷體" w:eastAsia="標楷體" w:hAnsi="標楷體" w:hint="eastAsia"/>
          <w:sz w:val="28"/>
          <w:szCs w:val="28"/>
        </w:rPr>
        <w:t>陳◎◎</w:t>
      </w:r>
      <w:r>
        <w:rPr>
          <w:rFonts w:ascii="標楷體" w:eastAsia="標楷體" w:hAnsi="標楷體" w:hint="eastAsia"/>
          <w:sz w:val="28"/>
          <w:szCs w:val="28"/>
        </w:rPr>
        <w:t>三人未移交</w:t>
      </w:r>
      <w:r w:rsidR="00165295">
        <w:rPr>
          <w:rFonts w:ascii="標楷體" w:eastAsia="標楷體" w:hAnsi="標楷體" w:hint="eastAsia"/>
          <w:sz w:val="28"/>
          <w:szCs w:val="28"/>
        </w:rPr>
        <w:t>西○○善堂</w:t>
      </w:r>
      <w:r>
        <w:rPr>
          <w:rFonts w:ascii="標楷體" w:eastAsia="標楷體" w:hAnsi="標楷體" w:hint="eastAsia"/>
          <w:sz w:val="28"/>
          <w:szCs w:val="28"/>
        </w:rPr>
        <w:t>之印信為調查，在翌日(31日)以</w:t>
      </w:r>
      <w:r w:rsidR="00F256CB">
        <w:rPr>
          <w:rFonts w:ascii="標楷體" w:eastAsia="標楷體" w:hAnsi="標楷體" w:hint="eastAsia"/>
          <w:sz w:val="28"/>
          <w:szCs w:val="28"/>
        </w:rPr>
        <w:t>林○○</w:t>
      </w:r>
      <w:r>
        <w:rPr>
          <w:rFonts w:ascii="標楷體" w:eastAsia="標楷體" w:hAnsi="標楷體" w:hint="eastAsia"/>
          <w:sz w:val="28"/>
          <w:szCs w:val="28"/>
        </w:rPr>
        <w:t>、</w:t>
      </w:r>
      <w:r w:rsidR="00F256CB">
        <w:rPr>
          <w:rFonts w:ascii="標楷體" w:eastAsia="標楷體" w:hAnsi="標楷體" w:hint="eastAsia"/>
          <w:sz w:val="28"/>
          <w:szCs w:val="28"/>
        </w:rPr>
        <w:t>陳○○</w:t>
      </w:r>
      <w:r>
        <w:rPr>
          <w:rFonts w:ascii="標楷體" w:eastAsia="標楷體" w:hAnsi="標楷體" w:hint="eastAsia"/>
          <w:sz w:val="28"/>
          <w:szCs w:val="28"/>
        </w:rPr>
        <w:t>、</w:t>
      </w:r>
      <w:r w:rsidR="00F256CB">
        <w:rPr>
          <w:rFonts w:ascii="標楷體" w:eastAsia="標楷體" w:hAnsi="標楷體" w:hint="eastAsia"/>
          <w:sz w:val="28"/>
          <w:szCs w:val="28"/>
        </w:rPr>
        <w:t>陳◎◎</w:t>
      </w:r>
      <w:r>
        <w:rPr>
          <w:rFonts w:ascii="標楷體" w:eastAsia="標楷體" w:hAnsi="標楷體" w:hint="eastAsia"/>
          <w:sz w:val="28"/>
          <w:szCs w:val="28"/>
        </w:rPr>
        <w:t>三人未交接印信，涉犯侵占罪嫌，而簽請檢察長核准分他案偵辦，經檢察長於民國102年2月1日准許，遂向臺灣屏東地方法院聲請搜索票，以應扣押物為「相關</w:t>
      </w:r>
      <w:r w:rsidR="00165295">
        <w:rPr>
          <w:rFonts w:ascii="標楷體" w:eastAsia="標楷體" w:hAnsi="標楷體" w:hint="eastAsia"/>
          <w:sz w:val="28"/>
          <w:szCs w:val="28"/>
        </w:rPr>
        <w:t>○○堂</w:t>
      </w:r>
      <w:r>
        <w:rPr>
          <w:rFonts w:ascii="標楷體" w:eastAsia="標楷體" w:hAnsi="標楷體" w:hint="eastAsia"/>
          <w:sz w:val="28"/>
          <w:szCs w:val="28"/>
        </w:rPr>
        <w:t>之土地所有權狀、存摺帳冊、領款或發文之印章及其他已卸任之前任理監事</w:t>
      </w:r>
      <w:r w:rsidR="00F256CB">
        <w:rPr>
          <w:rFonts w:ascii="標楷體" w:eastAsia="標楷體" w:hAnsi="標楷體" w:hint="eastAsia"/>
          <w:sz w:val="28"/>
          <w:szCs w:val="28"/>
        </w:rPr>
        <w:t>林○○</w:t>
      </w:r>
      <w:r>
        <w:rPr>
          <w:rFonts w:ascii="標楷體" w:eastAsia="標楷體" w:hAnsi="標楷體" w:hint="eastAsia"/>
          <w:sz w:val="28"/>
          <w:szCs w:val="28"/>
        </w:rPr>
        <w:t>等應移交予合（筆誤為何）法繼任之理事長</w:t>
      </w:r>
      <w:r w:rsidR="00F256CB">
        <w:rPr>
          <w:rFonts w:ascii="標楷體" w:eastAsia="標楷體" w:hAnsi="標楷體" w:hint="eastAsia"/>
          <w:sz w:val="28"/>
          <w:szCs w:val="28"/>
        </w:rPr>
        <w:t>劉○○</w:t>
      </w:r>
      <w:r>
        <w:rPr>
          <w:rFonts w:ascii="標楷體" w:eastAsia="標楷體" w:hAnsi="標楷體" w:hint="eastAsia"/>
          <w:sz w:val="28"/>
          <w:szCs w:val="28"/>
        </w:rPr>
        <w:t>等之</w:t>
      </w:r>
      <w:r w:rsidR="00165295">
        <w:rPr>
          <w:rFonts w:ascii="標楷體" w:eastAsia="標楷體" w:hAnsi="標楷體" w:hint="eastAsia"/>
          <w:sz w:val="28"/>
          <w:szCs w:val="28"/>
        </w:rPr>
        <w:t>○○堂</w:t>
      </w:r>
      <w:r>
        <w:rPr>
          <w:rFonts w:ascii="標楷體" w:eastAsia="標楷體" w:hAnsi="標楷體" w:hint="eastAsia"/>
          <w:sz w:val="28"/>
          <w:szCs w:val="28"/>
        </w:rPr>
        <w:t>之文件及憑證」為由獲准，在同年3月13日至</w:t>
      </w:r>
      <w:r w:rsidR="00F256CB">
        <w:rPr>
          <w:rFonts w:ascii="標楷體" w:eastAsia="標楷體" w:hAnsi="標楷體" w:hint="eastAsia"/>
          <w:sz w:val="28"/>
          <w:szCs w:val="28"/>
        </w:rPr>
        <w:t>林○○</w:t>
      </w:r>
      <w:r>
        <w:rPr>
          <w:rFonts w:ascii="標楷體" w:eastAsia="標楷體" w:hAnsi="標楷體" w:hint="eastAsia"/>
          <w:sz w:val="28"/>
          <w:szCs w:val="28"/>
        </w:rPr>
        <w:t>、</w:t>
      </w:r>
      <w:r w:rsidR="00F256CB">
        <w:rPr>
          <w:rFonts w:ascii="標楷體" w:eastAsia="標楷體" w:hAnsi="標楷體" w:hint="eastAsia"/>
          <w:sz w:val="28"/>
          <w:szCs w:val="28"/>
        </w:rPr>
        <w:t>陳◎◎</w:t>
      </w:r>
      <w:r>
        <w:rPr>
          <w:rFonts w:ascii="標楷體" w:eastAsia="標楷體" w:hAnsi="標楷體" w:hint="eastAsia"/>
          <w:sz w:val="28"/>
          <w:szCs w:val="28"/>
        </w:rPr>
        <w:t>家中搜索、扣押</w:t>
      </w:r>
      <w:r w:rsidR="00F256CB">
        <w:rPr>
          <w:rFonts w:ascii="標楷體" w:eastAsia="標楷體" w:hAnsi="標楷體" w:hint="eastAsia"/>
          <w:sz w:val="28"/>
          <w:szCs w:val="28"/>
        </w:rPr>
        <w:t>林○○</w:t>
      </w:r>
      <w:r>
        <w:rPr>
          <w:rFonts w:ascii="標楷體" w:eastAsia="標楷體" w:hAnsi="標楷體" w:hint="eastAsia"/>
          <w:sz w:val="28"/>
          <w:szCs w:val="28"/>
        </w:rPr>
        <w:t>持有之</w:t>
      </w:r>
      <w:r w:rsidR="00165295">
        <w:rPr>
          <w:rFonts w:ascii="標楷體" w:eastAsia="標楷體" w:hAnsi="標楷體" w:hint="eastAsia"/>
          <w:sz w:val="28"/>
          <w:szCs w:val="28"/>
        </w:rPr>
        <w:t>○○堂</w:t>
      </w:r>
      <w:r>
        <w:rPr>
          <w:rFonts w:ascii="標楷體" w:eastAsia="標楷體" w:hAnsi="標楷體" w:hint="eastAsia"/>
          <w:sz w:val="28"/>
          <w:szCs w:val="28"/>
        </w:rPr>
        <w:t>章戳16個印章等、</w:t>
      </w:r>
      <w:r w:rsidR="00F256CB">
        <w:rPr>
          <w:rFonts w:ascii="標楷體" w:eastAsia="標楷體" w:hAnsi="標楷體" w:hint="eastAsia"/>
          <w:sz w:val="28"/>
          <w:szCs w:val="28"/>
        </w:rPr>
        <w:t>陳◎◎</w:t>
      </w:r>
      <w:r>
        <w:rPr>
          <w:rFonts w:ascii="標楷體" w:eastAsia="標楷體" w:hAnsi="標楷體" w:hint="eastAsia"/>
          <w:sz w:val="28"/>
          <w:szCs w:val="28"/>
        </w:rPr>
        <w:t>持有之定期存單、存摺及金牌等物，扣押後同日即將上開扣押物中之黃金金牌13面、黃金戒子1只、銀牌1面，需鑑定其純值淨重開據證明文件方</w:t>
      </w:r>
      <w:bookmarkStart w:id="0" w:name="_GoBack"/>
      <w:bookmarkEnd w:id="0"/>
      <w:r>
        <w:rPr>
          <w:rFonts w:ascii="標楷體" w:eastAsia="標楷體" w:hAnsi="標楷體" w:hint="eastAsia"/>
          <w:sz w:val="28"/>
          <w:szCs w:val="28"/>
        </w:rPr>
        <w:t>能入庫為由，而將上開金牌13面、銀牌1面及現金49,605元發還現行掌管</w:t>
      </w:r>
      <w:r w:rsidR="00165295">
        <w:rPr>
          <w:rFonts w:ascii="標楷體" w:eastAsia="標楷體" w:hAnsi="標楷體" w:hint="eastAsia"/>
          <w:sz w:val="28"/>
          <w:szCs w:val="28"/>
        </w:rPr>
        <w:t>西○○善堂</w:t>
      </w:r>
      <w:r>
        <w:rPr>
          <w:rFonts w:ascii="標楷體" w:eastAsia="標楷體" w:hAnsi="標楷體" w:hint="eastAsia"/>
          <w:sz w:val="28"/>
          <w:szCs w:val="28"/>
        </w:rPr>
        <w:t>行使業務人員</w:t>
      </w:r>
      <w:r w:rsidR="00F256CB">
        <w:rPr>
          <w:rFonts w:ascii="標楷體" w:eastAsia="標楷體" w:hAnsi="標楷體" w:hint="eastAsia"/>
          <w:sz w:val="28"/>
          <w:szCs w:val="28"/>
        </w:rPr>
        <w:t>劉○○</w:t>
      </w:r>
      <w:r>
        <w:rPr>
          <w:rFonts w:ascii="標楷體" w:eastAsia="標楷體" w:hAnsi="標楷體" w:hint="eastAsia"/>
          <w:sz w:val="28"/>
          <w:szCs w:val="28"/>
        </w:rPr>
        <w:t>等人保管，最後認定</w:t>
      </w:r>
      <w:r w:rsidR="00F256CB">
        <w:rPr>
          <w:rFonts w:ascii="標楷體" w:eastAsia="標楷體" w:hAnsi="標楷體" w:hint="eastAsia"/>
          <w:sz w:val="28"/>
          <w:szCs w:val="28"/>
        </w:rPr>
        <w:t>林○○</w:t>
      </w:r>
      <w:r>
        <w:rPr>
          <w:rFonts w:ascii="標楷體" w:eastAsia="標楷體" w:hAnsi="標楷體" w:hint="eastAsia"/>
          <w:sz w:val="28"/>
          <w:szCs w:val="28"/>
        </w:rPr>
        <w:t>、</w:t>
      </w:r>
      <w:r w:rsidR="00F256CB">
        <w:rPr>
          <w:rFonts w:ascii="標楷體" w:eastAsia="標楷體" w:hAnsi="標楷體" w:hint="eastAsia"/>
          <w:sz w:val="28"/>
          <w:szCs w:val="28"/>
        </w:rPr>
        <w:t>陳○○</w:t>
      </w:r>
      <w:r>
        <w:rPr>
          <w:rFonts w:ascii="標楷體" w:eastAsia="標楷體" w:hAnsi="標楷體" w:hint="eastAsia"/>
          <w:sz w:val="28"/>
          <w:szCs w:val="28"/>
        </w:rPr>
        <w:t>及</w:t>
      </w:r>
      <w:r w:rsidR="00F256CB">
        <w:rPr>
          <w:rFonts w:ascii="標楷體" w:eastAsia="標楷體" w:hAnsi="標楷體" w:hint="eastAsia"/>
          <w:sz w:val="28"/>
          <w:szCs w:val="28"/>
        </w:rPr>
        <w:t>陳◎◎</w:t>
      </w:r>
      <w:r>
        <w:rPr>
          <w:rFonts w:ascii="標楷體" w:eastAsia="標楷體" w:hAnsi="標楷體" w:hint="eastAsia"/>
          <w:sz w:val="28"/>
          <w:szCs w:val="28"/>
        </w:rPr>
        <w:t>等人構成刑法第335條</w:t>
      </w:r>
      <w:r w:rsidRPr="00415A64">
        <w:rPr>
          <w:rFonts w:ascii="標楷體" w:eastAsia="標楷體" w:hAnsi="標楷體" w:hint="eastAsia"/>
          <w:color w:val="000000" w:themeColor="text1"/>
          <w:sz w:val="28"/>
          <w:szCs w:val="28"/>
        </w:rPr>
        <w:t>第1項之</w:t>
      </w:r>
      <w:r>
        <w:rPr>
          <w:rFonts w:ascii="標楷體" w:eastAsia="標楷體" w:hAnsi="標楷體" w:hint="eastAsia"/>
          <w:sz w:val="28"/>
          <w:szCs w:val="28"/>
        </w:rPr>
        <w:t>普通侵占罪，而將該三人聲請簡易判決處刑。</w:t>
      </w:r>
    </w:p>
    <w:p w:rsidR="004D0E9F" w:rsidRDefault="004D0E9F" w:rsidP="004D0E9F">
      <w:pPr>
        <w:rPr>
          <w:rFonts w:ascii="標楷體" w:eastAsia="標楷體" w:hAnsi="標楷體"/>
          <w:sz w:val="28"/>
          <w:szCs w:val="28"/>
        </w:rPr>
      </w:pPr>
      <w:r>
        <w:rPr>
          <w:rFonts w:ascii="標楷體" w:eastAsia="標楷體" w:hAnsi="標楷體" w:hint="eastAsia"/>
          <w:sz w:val="28"/>
          <w:szCs w:val="28"/>
        </w:rPr>
        <w:t xml:space="preserve">    理   由</w:t>
      </w:r>
    </w:p>
    <w:p w:rsidR="004D0E9F" w:rsidRDefault="004D0E9F" w:rsidP="004D0E9F">
      <w:pPr>
        <w:spacing w:line="6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一、受評鑑人答辯如下：</w:t>
      </w:r>
    </w:p>
    <w:p w:rsidR="004D0E9F" w:rsidRDefault="004D0E9F" w:rsidP="004D0E9F">
      <w:pPr>
        <w:spacing w:line="6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一)請求個案評鑑事實，認舊派於民國100年6月25日舉行信徒大會選出管、監委後即結束，另擬於同年7月10日召開管監委聯席會議選舉主委，卻因新派擅自在同年6月30日以不合法之方式選出主委，並拒絕於100年7月10日重選，始致無法選出主委，惟此說詞為新派否認，辯以:l、照慣例委員選出後隨後即應選出主委(此慣例貴會如認有查明必要，請傳訊曾任數屆委員之如附表一編號1、2所示之證人)，2、因舊派不作為渠等始於請教縣府後於前述日期選出主委等語。二者間各說各話，毫無交集，惟受評鑑人心證上較採信新派成員之說詞，理由如下：1、自100年6月25日經由信徒大會選出管、監委，迄101年12月7日本署他字第1455號偽造文書案件收案日，已近一年半(管、監委任期之半)迄未選出主委;2、該次選舉若完全依照該廟堂組織章程之規定(參閱該章程第30條後段及31條前段，且章程中並未如請求書所言有規定須通知全體第九屆之委員出席之記載);3、</w:t>
      </w:r>
      <w:r w:rsidR="00F256CB">
        <w:rPr>
          <w:rFonts w:ascii="標楷體" w:eastAsia="標楷體" w:hAnsi="標楷體" w:hint="eastAsia"/>
          <w:sz w:val="28"/>
          <w:szCs w:val="28"/>
        </w:rPr>
        <w:t>劉○○</w:t>
      </w:r>
      <w:r>
        <w:rPr>
          <w:rFonts w:ascii="標楷體" w:eastAsia="標楷體" w:hAnsi="標楷體" w:hint="eastAsia"/>
          <w:sz w:val="28"/>
          <w:szCs w:val="28"/>
        </w:rPr>
        <w:t>指舊派不承認前述6月30日之選舉結果後，雙方有到縣府開過協調會1節，有其庭呈之屏縣府101年10月3日屏府民禮字第10131615100號函(要求雙方須於101年10月11日其完成主委及各幹部選舉事宜)在卷可稽，惟舊派並未依縣府指示辦理，嗣經縣府及受評鑑人再要求舊派於同年12月29日召開委員會，舊派又故意召開信徒大會，目的則是「第九屆選出之委員，建議全部作廢」</w:t>
      </w:r>
      <w:r w:rsidRPr="00415A64">
        <w:rPr>
          <w:rFonts w:ascii="標楷體" w:eastAsia="標楷體" w:hAnsi="標楷體" w:hint="eastAsia"/>
          <w:color w:val="000000" w:themeColor="text1"/>
          <w:sz w:val="28"/>
          <w:szCs w:val="28"/>
        </w:rPr>
        <w:t>；</w:t>
      </w:r>
      <w:r>
        <w:rPr>
          <w:rFonts w:ascii="標楷體" w:eastAsia="標楷體" w:hAnsi="標楷體" w:hint="eastAsia"/>
          <w:sz w:val="28"/>
          <w:szCs w:val="28"/>
        </w:rPr>
        <w:t>4、舊派若「原」有意在100年7月10日宣誓就職並選出主委，理應在該次信徒大會中明確指明開會時間，而非以「近日通知」之可操作之方式決定開會期間。又100年7月10日之宣誓就職紀錄中，雖將無法選出主委之原因推諉予</w:t>
      </w:r>
      <w:r w:rsidR="00F256CB">
        <w:rPr>
          <w:rFonts w:ascii="標楷體" w:eastAsia="標楷體" w:hAnsi="標楷體" w:hint="eastAsia"/>
          <w:sz w:val="28"/>
          <w:szCs w:val="28"/>
        </w:rPr>
        <w:t>劉○○</w:t>
      </w:r>
      <w:r>
        <w:rPr>
          <w:rFonts w:ascii="標楷體" w:eastAsia="標楷體" w:hAnsi="標楷體" w:hint="eastAsia"/>
          <w:sz w:val="28"/>
          <w:szCs w:val="28"/>
        </w:rPr>
        <w:t>，然參照101年12月20日之偵訊筆錄(舊派同意僅召開委員會)及101年12月29日之信徒大會及管監委聯席會議紀錄內容，舊派明顯於該紀錄中顛倒是非，準此，該7月10日之就職紀錄片面記載之內容是否可採即堪存疑。實則本件無論依經驗法則或論理法則，新派無阻擾或杯葛新主委選出之理？反之，舊派雖自始至終否認阻擾或杯葛新主委之選出，然渠等若守法、講理或真有心呵護該廟堂，縱新派成員有以上述不合程序之方式選出主委，該等瑕疵又非無法補正，有何必要在委員選出後己逾任期之半仍阻擾主委之產生？</w:t>
      </w:r>
    </w:p>
    <w:p w:rsidR="004D0E9F" w:rsidRDefault="004D0E9F" w:rsidP="004D0E9F">
      <w:pPr>
        <w:spacing w:line="680" w:lineRule="exact"/>
        <w:ind w:left="560" w:hangingChars="200" w:hanging="560"/>
        <w:jc w:val="both"/>
        <w:rPr>
          <w:rFonts w:ascii="標楷體" w:eastAsia="標楷體" w:hAnsi="標楷體"/>
          <w:sz w:val="32"/>
          <w:szCs w:val="32"/>
        </w:rPr>
      </w:pPr>
      <w:r>
        <w:rPr>
          <w:rFonts w:ascii="標楷體" w:eastAsia="標楷體" w:hAnsi="標楷體" w:hint="eastAsia"/>
          <w:sz w:val="28"/>
          <w:szCs w:val="28"/>
        </w:rPr>
        <w:t>(二)就評鑑事實欄指受評鑑人不顧該案件乃在偵查「被告等人是否構成偽造文書之犯行」，反聚焦於該案之</w:t>
      </w:r>
      <w:r w:rsidR="00F256CB">
        <w:rPr>
          <w:rFonts w:ascii="標楷體" w:eastAsia="標楷體" w:hAnsi="標楷體" w:hint="eastAsia"/>
          <w:sz w:val="28"/>
          <w:szCs w:val="28"/>
        </w:rPr>
        <w:t>林○○</w:t>
      </w:r>
      <w:r>
        <w:rPr>
          <w:rFonts w:ascii="標楷體" w:eastAsia="標楷體" w:hAnsi="標楷體" w:hint="eastAsia"/>
          <w:sz w:val="28"/>
          <w:szCs w:val="28"/>
        </w:rPr>
        <w:t>有無移交</w:t>
      </w:r>
      <w:r w:rsidR="00165295">
        <w:rPr>
          <w:rFonts w:ascii="標楷體" w:eastAsia="標楷體" w:hAnsi="標楷體" w:hint="eastAsia"/>
          <w:sz w:val="28"/>
          <w:szCs w:val="28"/>
        </w:rPr>
        <w:t>○○堂</w:t>
      </w:r>
      <w:r>
        <w:rPr>
          <w:rFonts w:ascii="標楷體" w:eastAsia="標楷體" w:hAnsi="標楷體" w:hint="eastAsia"/>
          <w:sz w:val="28"/>
          <w:szCs w:val="28"/>
        </w:rPr>
        <w:t>，另簽分他案偵辦，並向屏東地院聲請搜索票扣押</w:t>
      </w:r>
      <w:r w:rsidR="00165295">
        <w:rPr>
          <w:rFonts w:ascii="標楷體" w:eastAsia="標楷體" w:hAnsi="標楷體" w:hint="eastAsia"/>
          <w:sz w:val="28"/>
          <w:szCs w:val="28"/>
        </w:rPr>
        <w:t>○○堂</w:t>
      </w:r>
      <w:r>
        <w:rPr>
          <w:rFonts w:ascii="標楷體" w:eastAsia="標楷體" w:hAnsi="標楷體" w:hint="eastAsia"/>
          <w:sz w:val="28"/>
          <w:szCs w:val="28"/>
        </w:rPr>
        <w:t>之財產。又將扣押物交付新派成員保管，最後並偵辦舊派成員部分，謹答辯如下：</w:t>
      </w:r>
    </w:p>
    <w:p w:rsidR="004D0E9F" w:rsidRDefault="004D0E9F" w:rsidP="004D0E9F">
      <w:pPr>
        <w:spacing w:line="680" w:lineRule="exact"/>
        <w:ind w:leftChars="177" w:left="439" w:hangingChars="5" w:hanging="14"/>
        <w:jc w:val="both"/>
        <w:rPr>
          <w:rFonts w:ascii="標楷體" w:eastAsia="標楷體" w:hAnsi="標楷體"/>
          <w:sz w:val="28"/>
          <w:szCs w:val="28"/>
        </w:rPr>
      </w:pPr>
      <w:r>
        <w:rPr>
          <w:rFonts w:ascii="標楷體" w:eastAsia="標楷體" w:hAnsi="標楷體" w:hint="eastAsia"/>
          <w:sz w:val="28"/>
          <w:szCs w:val="28"/>
        </w:rPr>
        <w:t>查有關偽造文書罪客觀構成要件上，舊派提告時均有附相關證物(本署101年度他字第1455號卷參照)，是要認定該案客觀之犯罪事實並無困難，困難在經新派成員答辯後，有關渠等有無犯罪故意之認定，且本件新主委究由何派勝出關係偽造文書罪主觀犯意之認定等情已詳述如上，而無論新舊派經縣府要求(或協商)均同意再開委員會選主委，此受評鑑人何以催促雙方應先選出主委之故，又依刑事訴訟法第228條第1項之規定，檢察官知有犯罪嫌疑，本應即開始偵查，查</w:t>
      </w:r>
      <w:r w:rsidR="00F256CB">
        <w:rPr>
          <w:rFonts w:ascii="標楷體" w:eastAsia="標楷體" w:hAnsi="標楷體" w:hint="eastAsia"/>
          <w:sz w:val="28"/>
          <w:szCs w:val="28"/>
        </w:rPr>
        <w:t>林○○</w:t>
      </w:r>
      <w:r>
        <w:rPr>
          <w:rFonts w:ascii="標楷體" w:eastAsia="標楷體" w:hAnsi="標楷體" w:hint="eastAsia"/>
          <w:sz w:val="28"/>
          <w:szCs w:val="28"/>
        </w:rPr>
        <w:t>等明知渠等於102年1月22日經由選舉已選出新主委，且經主管機關之縣府承辦人員與渠等協調交接相關印信及廟產之時間，惟屆期</w:t>
      </w:r>
      <w:r w:rsidR="00F256CB">
        <w:rPr>
          <w:rFonts w:ascii="標楷體" w:eastAsia="標楷體" w:hAnsi="標楷體" w:hint="eastAsia"/>
          <w:sz w:val="28"/>
          <w:szCs w:val="28"/>
        </w:rPr>
        <w:t>林○○</w:t>
      </w:r>
      <w:r>
        <w:rPr>
          <w:rFonts w:ascii="標楷體" w:eastAsia="標楷體" w:hAnsi="標楷體" w:hint="eastAsia"/>
          <w:sz w:val="28"/>
          <w:szCs w:val="28"/>
        </w:rPr>
        <w:t>等全未理會，受評鑑人疑</w:t>
      </w:r>
      <w:r w:rsidR="00F256CB">
        <w:rPr>
          <w:rFonts w:ascii="標楷體" w:eastAsia="標楷體" w:hAnsi="標楷體" w:hint="eastAsia"/>
          <w:sz w:val="28"/>
          <w:szCs w:val="28"/>
        </w:rPr>
        <w:t>林○○</w:t>
      </w:r>
      <w:r>
        <w:rPr>
          <w:rFonts w:ascii="標楷體" w:eastAsia="標楷體" w:hAnsi="標楷體" w:hint="eastAsia"/>
          <w:sz w:val="28"/>
          <w:szCs w:val="28"/>
        </w:rPr>
        <w:t>等有侵占該等物品之故意，遂簽分「他」案偵查(若查明</w:t>
      </w:r>
      <w:r w:rsidR="00F256CB">
        <w:rPr>
          <w:rFonts w:ascii="標楷體" w:eastAsia="標楷體" w:hAnsi="標楷體" w:hint="eastAsia"/>
          <w:sz w:val="28"/>
          <w:szCs w:val="28"/>
        </w:rPr>
        <w:t>林○○</w:t>
      </w:r>
      <w:r>
        <w:rPr>
          <w:rFonts w:ascii="標楷體" w:eastAsia="標楷體" w:hAnsi="標楷體" w:hint="eastAsia"/>
          <w:sz w:val="28"/>
          <w:szCs w:val="28"/>
        </w:rPr>
        <w:t>等並無侵占之故意，僅因故無法交接即將該案簽結，反之即簽分偵案辦理)。又絕大多數檢察官於偵辦侵占案件時，會要求被告返還侵占物，一則減少被害人損失，二則可憑以認定被告是否有侵占之故意，三則較易結案。是有無移交廟產同時可作為有無侵占故意或侵占行為認定之依據，受評鑑人自應就此部分為調查。其次，受評鑑人簽分侵占案並傳訊新舊派成員調查是否交還侵占物後，新派成員(或所委任律師)隨即提告並請求保全證據</w:t>
      </w:r>
      <w:r w:rsidR="0010359C" w:rsidRPr="00415A64">
        <w:rPr>
          <w:rFonts w:ascii="標楷體" w:eastAsia="標楷體" w:hAnsi="標楷體"/>
          <w:sz w:val="28"/>
          <w:szCs w:val="28"/>
        </w:rPr>
        <w:t>(</w:t>
      </w:r>
      <w:r w:rsidRPr="00415A64">
        <w:rPr>
          <w:rFonts w:ascii="標楷體" w:eastAsia="標楷體" w:hAnsi="標楷體" w:hint="eastAsia"/>
          <w:sz w:val="28"/>
          <w:szCs w:val="28"/>
        </w:rPr>
        <w:t>卷附陳報狀及刑事聲請保全證據狀參照)，而依</w:t>
      </w:r>
      <w:r>
        <w:rPr>
          <w:rFonts w:ascii="標楷體" w:eastAsia="標楷體" w:hAnsi="標楷體" w:hint="eastAsia"/>
          <w:sz w:val="28"/>
          <w:szCs w:val="28"/>
        </w:rPr>
        <w:t>上級規定當事人聲請保全證據，應以急件處</w:t>
      </w:r>
      <w:r w:rsidRPr="00415A64">
        <w:rPr>
          <w:rFonts w:ascii="標楷體" w:eastAsia="標楷體" w:hAnsi="標楷體" w:hint="eastAsia"/>
          <w:sz w:val="28"/>
          <w:szCs w:val="28"/>
        </w:rPr>
        <w:t>理(詳後述)，檢</w:t>
      </w:r>
      <w:r>
        <w:rPr>
          <w:rFonts w:ascii="標楷體" w:eastAsia="標楷體" w:hAnsi="標楷體" w:hint="eastAsia"/>
          <w:sz w:val="28"/>
          <w:szCs w:val="28"/>
        </w:rPr>
        <w:t>察官據以向法院聲請搜索以保全證據，並經法院核發搜索票後，指揮司法警察蒐集並查扣相關證物，其中金牌部分價值鉅大且贓物庫要求到銀樓鑑驗純質淨重始能入庫，處理上極困難且恐有後遺症，受評鑑人遂緊急通知新當選之主委</w:t>
      </w:r>
      <w:r w:rsidR="00F256CB">
        <w:rPr>
          <w:rFonts w:ascii="標楷體" w:eastAsia="標楷體" w:hAnsi="標楷體" w:hint="eastAsia"/>
          <w:sz w:val="28"/>
          <w:szCs w:val="28"/>
        </w:rPr>
        <w:t>劉○○</w:t>
      </w:r>
      <w:r>
        <w:rPr>
          <w:rFonts w:ascii="標楷體" w:eastAsia="標楷體" w:hAnsi="標楷體" w:hint="eastAsia"/>
          <w:sz w:val="28"/>
          <w:szCs w:val="28"/>
        </w:rPr>
        <w:t>並請其攜帶多名證人前來本署見證，由本署先行發還渠等保管，其餘物品扣押發還之理由，詳後述。</w:t>
      </w:r>
    </w:p>
    <w:p w:rsidR="004D0E9F" w:rsidRDefault="004D0E9F" w:rsidP="004D0E9F">
      <w:pPr>
        <w:spacing w:line="6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(三)就評鑑理由甲、指受評鑑人違反法官法第95條第2款，情節重大部分，謹答辯如下：</w:t>
      </w:r>
    </w:p>
    <w:p w:rsidR="004D0E9F" w:rsidRDefault="004D0E9F" w:rsidP="004D0E9F">
      <w:pPr>
        <w:spacing w:line="680" w:lineRule="exact"/>
        <w:ind w:leftChars="116" w:left="558" w:hangingChars="100" w:hanging="280"/>
        <w:jc w:val="both"/>
        <w:rPr>
          <w:rFonts w:ascii="標楷體" w:eastAsia="標楷體" w:hAnsi="標楷體"/>
          <w:sz w:val="28"/>
          <w:szCs w:val="28"/>
        </w:rPr>
      </w:pPr>
      <w:r>
        <w:rPr>
          <w:rFonts w:ascii="標楷體" w:eastAsia="標楷體" w:hAnsi="標楷體" w:hint="eastAsia"/>
          <w:sz w:val="28"/>
          <w:szCs w:val="28"/>
        </w:rPr>
        <w:t>l.吾人深信任何檢察官處理該偽造文書之案件，均會認定被告等是否有主觀之犯意，而新派能否選出主委關係該罪主觀犯意之認定已詳述如上，故為能終結該案，實有待於主委之選出。</w:t>
      </w:r>
    </w:p>
    <w:p w:rsidR="004D0E9F" w:rsidRDefault="004D0E9F" w:rsidP="004D0E9F">
      <w:pPr>
        <w:spacing w:line="680" w:lineRule="exact"/>
        <w:ind w:leftChars="116" w:left="558" w:hangingChars="100" w:hanging="280"/>
        <w:jc w:val="both"/>
        <w:rPr>
          <w:rFonts w:ascii="標楷體" w:eastAsia="標楷體" w:hAnsi="標楷體"/>
          <w:sz w:val="28"/>
          <w:szCs w:val="28"/>
        </w:rPr>
      </w:pPr>
      <w:r>
        <w:rPr>
          <w:rFonts w:ascii="標楷體" w:eastAsia="標楷體" w:hAnsi="標楷體" w:hint="eastAsia"/>
          <w:sz w:val="28"/>
          <w:szCs w:val="28"/>
        </w:rPr>
        <w:t>2.請通知證人</w:t>
      </w:r>
      <w:r w:rsidR="00F256CB">
        <w:rPr>
          <w:rFonts w:ascii="標楷體" w:eastAsia="標楷體" w:hAnsi="標楷體" w:hint="eastAsia"/>
          <w:sz w:val="28"/>
          <w:szCs w:val="28"/>
        </w:rPr>
        <w:t>劉○○</w:t>
      </w:r>
      <w:r>
        <w:rPr>
          <w:rFonts w:ascii="標楷體" w:eastAsia="標楷體" w:hAnsi="標楷體" w:hint="eastAsia"/>
          <w:sz w:val="28"/>
          <w:szCs w:val="28"/>
        </w:rPr>
        <w:t>及吳振中</w:t>
      </w:r>
      <w:r w:rsidRPr="00415A64">
        <w:rPr>
          <w:rFonts w:ascii="標楷體" w:eastAsia="標楷體" w:hAnsi="標楷體" w:hint="eastAsia"/>
          <w:sz w:val="28"/>
          <w:szCs w:val="28"/>
        </w:rPr>
        <w:t>(住址詳如附表一)</w:t>
      </w:r>
      <w:r>
        <w:rPr>
          <w:rFonts w:ascii="標楷體" w:eastAsia="標楷體" w:hAnsi="標楷體" w:hint="eastAsia"/>
          <w:sz w:val="28"/>
          <w:szCs w:val="28"/>
        </w:rPr>
        <w:t>或依經驗法則判斷，在受評鑑人承辦該偽造文書案件時，該廟堂選出管、監委已達任期之半(1年半)，期間新派成員有無多次請求舊派及縣府承辦人員協助選出主委，舊派是否竭力阻擾，是否找多名議員向縣府承辦員施壓，致新派始終無法選出主委等。又請求書認第八屆主委無故不召開委員會議時，應由縣府指定第九屆管委一人召集之始為適法，實則章程有規定者，自應優先適用，上述情形，似應依章程第30條後段及第3l條前段辦理，據此而論，</w:t>
      </w:r>
      <w:r w:rsidR="00F256CB">
        <w:rPr>
          <w:rFonts w:ascii="標楷體" w:eastAsia="標楷體" w:hAnsi="標楷體" w:hint="eastAsia"/>
          <w:sz w:val="28"/>
          <w:szCs w:val="28"/>
        </w:rPr>
        <w:t>劉○○</w:t>
      </w:r>
      <w:r>
        <w:rPr>
          <w:rFonts w:ascii="標楷體" w:eastAsia="標楷體" w:hAnsi="標楷體" w:hint="eastAsia"/>
          <w:sz w:val="28"/>
          <w:szCs w:val="28"/>
        </w:rPr>
        <w:t>等前述召集選出主委之會議，依章程文義而言，未必不合法。</w:t>
      </w:r>
    </w:p>
    <w:p w:rsidR="004D0E9F" w:rsidRDefault="004D0E9F" w:rsidP="004D0E9F">
      <w:pPr>
        <w:spacing w:line="680" w:lineRule="exact"/>
        <w:ind w:leftChars="116" w:left="558" w:hangingChars="100" w:hanging="280"/>
        <w:jc w:val="both"/>
        <w:rPr>
          <w:rFonts w:ascii="標楷體" w:eastAsia="標楷體" w:hAnsi="標楷體"/>
          <w:sz w:val="28"/>
          <w:szCs w:val="28"/>
        </w:rPr>
      </w:pPr>
      <w:r>
        <w:rPr>
          <w:rFonts w:ascii="標楷體" w:eastAsia="標楷體" w:hAnsi="標楷體" w:hint="eastAsia"/>
          <w:sz w:val="28"/>
          <w:szCs w:val="28"/>
        </w:rPr>
        <w:t>3.請參閱101年</w:t>
      </w:r>
      <w:r w:rsidRPr="00415A64">
        <w:rPr>
          <w:rFonts w:ascii="標楷體" w:eastAsia="標楷體" w:hAnsi="標楷體" w:hint="eastAsia"/>
          <w:color w:val="000000" w:themeColor="text1"/>
          <w:sz w:val="28"/>
          <w:szCs w:val="28"/>
        </w:rPr>
        <w:t>度</w:t>
      </w:r>
      <w:r>
        <w:rPr>
          <w:rFonts w:ascii="標楷體" w:eastAsia="標楷體" w:hAnsi="標楷體" w:hint="eastAsia"/>
          <w:sz w:val="28"/>
          <w:szCs w:val="28"/>
        </w:rPr>
        <w:t>他字第1455號101年12月20日筆錄查明，舊派律師是否有表示縣府有函請舊派在12月底前選舉(主委)，舊派成員是否有同意在12月底前會通知所有人開會，且同意召開委員會。本件受評鑑人原意本在以類似和解方式爭取雙方以平和及民主之方式選出主委解決紛爭及犯意認定問題(參閱102年度偵字第230號案件102年1月14日之偵訊筆錄，檢察官問：(102年12月29日之會議)為何沒有達成和解？等語)</w:t>
      </w:r>
    </w:p>
    <w:p w:rsidR="004D0E9F" w:rsidRDefault="004D0E9F" w:rsidP="004D0E9F">
      <w:pPr>
        <w:spacing w:line="680" w:lineRule="exact"/>
        <w:ind w:leftChars="116" w:left="558" w:hangingChars="100" w:hanging="280"/>
        <w:jc w:val="both"/>
        <w:rPr>
          <w:rFonts w:ascii="標楷體" w:eastAsia="標楷體" w:hAnsi="標楷體"/>
          <w:sz w:val="28"/>
          <w:szCs w:val="28"/>
        </w:rPr>
      </w:pPr>
      <w:r>
        <w:rPr>
          <w:rFonts w:ascii="標楷體" w:eastAsia="標楷體" w:hAnsi="標楷體" w:hint="eastAsia"/>
          <w:sz w:val="28"/>
          <w:szCs w:val="28"/>
        </w:rPr>
        <w:t>4.如同法律並未規定檢察官可為案件之當事人和解，或最近檢審機關大力推動之修復式司法均無法律規定，也均屬超過「追訴處罰犯罪」之範圍，且均非檢察官之「法定職務」，依請求人之見解，無論檢察官處理該等事項動機是否良善，是否意在為當事人解決問題，或避免社會紛爭，只要檢察官有去和解或推動修復，均屬法官法第95條第2款之「侵越權限」，若當事人一方事後反悔指責當初和解不公平，或修復不當，該檢察官即應受評鑑及接受處罰？況同上所述，選出主委關係偽造文書罪主觀犯意之認定，亦難認超過「追訴處罰範圍」。</w:t>
      </w:r>
    </w:p>
    <w:p w:rsidR="004D0E9F" w:rsidRDefault="004D0E9F" w:rsidP="004D0E9F">
      <w:pPr>
        <w:spacing w:line="680" w:lineRule="exact"/>
        <w:ind w:leftChars="116" w:left="558" w:hangingChars="100" w:hanging="280"/>
        <w:jc w:val="both"/>
        <w:rPr>
          <w:rFonts w:ascii="標楷體" w:eastAsia="標楷體" w:hAnsi="標楷體"/>
          <w:sz w:val="28"/>
          <w:szCs w:val="28"/>
        </w:rPr>
      </w:pPr>
      <w:r>
        <w:rPr>
          <w:rFonts w:ascii="標楷體" w:eastAsia="標楷體" w:hAnsi="標楷體" w:hint="eastAsia"/>
          <w:sz w:val="28"/>
          <w:szCs w:val="28"/>
        </w:rPr>
        <w:t>5.受評鑑人當初會要求兩派召開委員會選出主委，除因認定主觀犯意之需及當事人多次請求、縣府多次介入經過漫長間均無法解決問題，受評鑑人原想徵得雙方同意且在警察局維持秩序及無閒雜之信徒及外人下，能依民主之方式理性和平選出主委，則不但解決犯罪主觀犯意認定之問題，同時解決雙方及地方上之紛爭，如此單純之動機，請求人有必要極盡屈解之能事，將之扭屈成情節重大之侵越權限之行為，試問當事人雙方當日若能理性和平解決問題，此作法於公於私究有何危害？</w:t>
      </w:r>
    </w:p>
    <w:p w:rsidR="004D0E9F" w:rsidRDefault="004D0E9F" w:rsidP="004D0E9F">
      <w:pPr>
        <w:spacing w:line="680" w:lineRule="exact"/>
        <w:ind w:leftChars="116" w:left="558" w:hangingChars="100" w:hanging="280"/>
        <w:jc w:val="both"/>
        <w:rPr>
          <w:rFonts w:ascii="標楷體" w:eastAsia="標楷體" w:hAnsi="標楷體"/>
          <w:sz w:val="28"/>
          <w:szCs w:val="28"/>
        </w:rPr>
      </w:pPr>
      <w:r>
        <w:rPr>
          <w:rFonts w:ascii="標楷體" w:eastAsia="標楷體" w:hAnsi="標楷體" w:hint="eastAsia"/>
          <w:sz w:val="28"/>
          <w:szCs w:val="28"/>
        </w:rPr>
        <w:t>6.就評鑑理由甲之6部分，是否請請求人說明，選出主委後為何要起訴</w:t>
      </w:r>
      <w:r w:rsidR="00F256CB">
        <w:rPr>
          <w:rFonts w:ascii="標楷體" w:eastAsia="標楷體" w:hAnsi="標楷體" w:hint="eastAsia"/>
          <w:sz w:val="28"/>
          <w:szCs w:val="28"/>
        </w:rPr>
        <w:t>劉○○</w:t>
      </w:r>
      <w:r>
        <w:rPr>
          <w:rFonts w:ascii="標楷體" w:eastAsia="標楷體" w:hAnsi="標楷體" w:hint="eastAsia"/>
          <w:sz w:val="28"/>
          <w:szCs w:val="28"/>
        </w:rPr>
        <w:t>等，受評鑑人方非重大違失之理由？</w:t>
      </w:r>
    </w:p>
    <w:p w:rsidR="004D0E9F" w:rsidRDefault="004D0E9F" w:rsidP="004D0E9F">
      <w:pPr>
        <w:spacing w:line="6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(四)就評鑑理由乙、指受評鑑人違反法官法第95條第2款，情節重大部分，謹答辯如下：</w:t>
      </w:r>
    </w:p>
    <w:p w:rsidR="004D0E9F" w:rsidRDefault="004D0E9F" w:rsidP="004D0E9F">
      <w:pPr>
        <w:spacing w:line="6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1.就評鑑理由乙之2，請求人質疑受評鑑人不應藉由搜索、扣押制度以達成交付財產效果部分，依檢察官辦理刑事訴訟案件應行注意事項第88條規定，檢察官受理當事人聲請保全證據應於五日內辦理之，本件參閱卷附刑事聲請保全證據狀所示，當事人既已聲請保全證據，檢察官認合法且有理由時，自應向法院聲請搜索票執行之。請求意旨指此部分只能透過民事假處分制度行之，自非有據。</w:t>
      </w:r>
    </w:p>
    <w:p w:rsidR="004D0E9F" w:rsidRDefault="004D0E9F" w:rsidP="004D0E9F">
      <w:pPr>
        <w:spacing w:line="680" w:lineRule="exact"/>
        <w:ind w:leftChars="116" w:left="558" w:hangingChars="100" w:hanging="280"/>
        <w:jc w:val="both"/>
        <w:rPr>
          <w:rFonts w:ascii="標楷體" w:eastAsia="標楷體" w:hAnsi="標楷體"/>
          <w:sz w:val="28"/>
          <w:szCs w:val="28"/>
        </w:rPr>
      </w:pPr>
      <w:r>
        <w:rPr>
          <w:rFonts w:ascii="標楷體" w:eastAsia="標楷體" w:hAnsi="標楷體" w:hint="eastAsia"/>
          <w:sz w:val="28"/>
          <w:szCs w:val="28"/>
        </w:rPr>
        <w:t>2.就評鑑理由乙之3，指責受評鑑人不宜在偵辦之案件中，擅自認定主委係由何人擔任，或逕自介入私權之認定，然若如此則無從解決上述主觀犯意認定之問題，且此部分若不認定，如何能依刑事訴訟法第228條第l項簽分侵占案？更何況新任主委、常務監事之選任係由雙方在主管機關見證下選出，又依刑事訴訟法第142條第1項之規定，扣押物若無留存之必要者，不待案件終結，應以法院之裁定，或檢察官之命令發還之，受評鑑人自可依該規定發還該等扣押物，且實務上無論法院或檢察機關，發還證物或犯罪所得之物，有那件係經由私法訴訟確定後實行之，再者，本件金牌部分，本署贓物庫有實質處理之困難，已如上述，而印信及存摺部分涉及該廟堂經費之支應，</w:t>
      </w:r>
      <w:r w:rsidR="00F256CB">
        <w:rPr>
          <w:rFonts w:ascii="標楷體" w:eastAsia="標楷體" w:hAnsi="標楷體" w:hint="eastAsia"/>
          <w:sz w:val="28"/>
          <w:szCs w:val="28"/>
        </w:rPr>
        <w:t>劉○○</w:t>
      </w:r>
      <w:r>
        <w:rPr>
          <w:rFonts w:ascii="標楷體" w:eastAsia="標楷體" w:hAnsi="標楷體" w:hint="eastAsia"/>
          <w:sz w:val="28"/>
          <w:szCs w:val="28"/>
        </w:rPr>
        <w:t>等迭於偵訊中及陳報狀中表示(筆錄中未記載，惟錄音帶內應有記錄)未交接前廟內開支均由其代墊，且「天公生」將屆，其實已無力負擔等語，若不將之交由新當選之主委，因此生有損害時，則未扣押前責任或應由舊派負擔，扣押後責任恐將由受評鑑人負擔，況上述物品及廟產有何必要與理由持續扣押不發還新當選之主委？</w:t>
      </w:r>
    </w:p>
    <w:p w:rsidR="004D0E9F" w:rsidRDefault="004D0E9F" w:rsidP="004D0E9F">
      <w:pPr>
        <w:spacing w:line="6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(五)就評鑑理由丙，指受評鑑人違反檢察官倫理規範第10條、第12條，情節重大部分，謹答辯如下：</w:t>
      </w:r>
    </w:p>
    <w:p w:rsidR="004D0E9F" w:rsidRDefault="004D0E9F" w:rsidP="004D0E9F">
      <w:pPr>
        <w:spacing w:line="6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1.就評鑑理由丙之3，請求人指受評鑑人違反檢察官倫理規範第12條第2項規定部分，受評鑑人無法理解為何請求人一面指選舉結果非受評鑑人事前所能預知(如此應無執行職務公正受懷疑之問題)，一面又要求受評鑑人應依2項陳報所屬指揮監督長官為妥適處理，二者豈非白相矛盾？在此自相矛盾之情況下，為何又「顯違反該條規定且情節重大」？</w:t>
      </w:r>
    </w:p>
    <w:p w:rsidR="004D0E9F" w:rsidRDefault="004D0E9F" w:rsidP="004D0E9F">
      <w:pPr>
        <w:spacing w:line="680" w:lineRule="exact"/>
        <w:ind w:leftChars="116" w:left="558" w:hangingChars="100" w:hanging="280"/>
        <w:jc w:val="both"/>
        <w:rPr>
          <w:rFonts w:ascii="標楷體" w:eastAsia="標楷體" w:hAnsi="標楷體"/>
          <w:sz w:val="28"/>
          <w:szCs w:val="28"/>
        </w:rPr>
      </w:pPr>
      <w:r>
        <w:rPr>
          <w:rFonts w:ascii="標楷體" w:eastAsia="標楷體" w:hAnsi="標楷體" w:hint="eastAsia"/>
          <w:sz w:val="28"/>
          <w:szCs w:val="28"/>
        </w:rPr>
        <w:t>2.如上所述，該委員會之召集，主管機關原本就有要求雙方應於期限內為之，且於偵訊中亦有徵得雙方同意，而受評鑑人原意本在以類似和解方式爭取雙方以平和及民主之方式選出主委解決紛爭及犯意認定，且選舉過程中均依民主方式及在各委員自由意志下行之，在此方式下如何能期受評鑑人自認執行職務公正受懷疑而主動向上級呈報？</w:t>
      </w:r>
    </w:p>
    <w:p w:rsidR="004D0E9F" w:rsidRDefault="004D0E9F" w:rsidP="004D0E9F">
      <w:pPr>
        <w:spacing w:line="6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(六)就評鑑理由丁指受評鑑人違反檢察官倫理規範第10條、第12條，情節重大部分：因係重覆指責且已詳細答辯同上，不贅述。</w:t>
      </w:r>
    </w:p>
    <w:p w:rsidR="004D0E9F" w:rsidRDefault="004D0E9F" w:rsidP="004D0E9F">
      <w:pPr>
        <w:spacing w:line="680" w:lineRule="exact"/>
        <w:rPr>
          <w:rFonts w:ascii="標楷體" w:eastAsia="標楷體" w:hAnsi="標楷體"/>
          <w:sz w:val="28"/>
          <w:szCs w:val="28"/>
        </w:rPr>
      </w:pPr>
      <w:r>
        <w:rPr>
          <w:rFonts w:ascii="標楷體" w:eastAsia="標楷體" w:hAnsi="標楷體" w:hint="eastAsia"/>
          <w:sz w:val="28"/>
          <w:szCs w:val="28"/>
        </w:rPr>
        <w:t>二、本會之判斷</w:t>
      </w:r>
    </w:p>
    <w:p w:rsidR="004D0E9F" w:rsidRDefault="004D0E9F" w:rsidP="004D0E9F">
      <w:pPr>
        <w:spacing w:line="680" w:lineRule="exact"/>
        <w:ind w:left="538" w:hangingChars="192" w:hanging="538"/>
        <w:rPr>
          <w:rFonts w:ascii="標楷體" w:eastAsia="標楷體" w:hAnsi="標楷體"/>
          <w:sz w:val="28"/>
          <w:szCs w:val="28"/>
        </w:rPr>
      </w:pPr>
      <w:r>
        <w:rPr>
          <w:rFonts w:ascii="標楷體" w:eastAsia="標楷體" w:hAnsi="標楷體" w:hint="eastAsia"/>
          <w:sz w:val="28"/>
          <w:szCs w:val="28"/>
        </w:rPr>
        <w:t>(一)依法官法第86條第１項「檢察官代表國家依法追訴處罰犯罪，為維護社會秩序之公益代表人。檢察官須超出黨派以外，維護憲法及法律保護之公共利益，公正超然、勤慎執行檢察職務。」及法院組織法第60條規定「檢察官之職權如左：一、實施偵查、提起公訴、實行公訴、協助自訴、擔當自訴及指揮刑事裁判之執行。二、其他法令所定職務之執行。」是不僅檢察官之職務為追訴犯罪，且在執行檢察官職務時必需公正超然，謹慎為之。而檢察官追訴犯罪屬刑事訴訟，與民事訴訟不同，檢察官在偵查犯罪時，發見該案件涉及民事糾紛，</w:t>
      </w:r>
      <w:r w:rsidRPr="00415A64">
        <w:rPr>
          <w:rFonts w:ascii="標楷體" w:eastAsia="標楷體" w:hAnsi="標楷體" w:hint="eastAsia"/>
          <w:color w:val="000000" w:themeColor="text1"/>
          <w:sz w:val="28"/>
          <w:szCs w:val="28"/>
        </w:rPr>
        <w:t>僅能勸諭和解，不得</w:t>
      </w:r>
      <w:r w:rsidR="00B66718" w:rsidRPr="00415A64">
        <w:rPr>
          <w:rFonts w:ascii="標楷體" w:eastAsia="標楷體" w:hAnsi="標楷體" w:hint="eastAsia"/>
          <w:color w:val="000000" w:themeColor="text1"/>
          <w:sz w:val="28"/>
          <w:szCs w:val="28"/>
        </w:rPr>
        <w:t>踰越</w:t>
      </w:r>
      <w:r w:rsidRPr="00415A64">
        <w:rPr>
          <w:rFonts w:ascii="標楷體" w:eastAsia="標楷體" w:hAnsi="標楷體" w:hint="eastAsia"/>
          <w:color w:val="000000" w:themeColor="text1"/>
          <w:sz w:val="28"/>
          <w:szCs w:val="28"/>
        </w:rPr>
        <w:t>行使</w:t>
      </w:r>
      <w:r>
        <w:rPr>
          <w:rFonts w:ascii="標楷體" w:eastAsia="標楷體" w:hAnsi="標楷體" w:hint="eastAsia"/>
          <w:sz w:val="28"/>
          <w:szCs w:val="28"/>
        </w:rPr>
        <w:t>民事庭法官之職權。又如認辦理之案件其中有行政爭議，</w:t>
      </w:r>
      <w:r w:rsidRPr="00415A64">
        <w:rPr>
          <w:rFonts w:ascii="標楷體" w:eastAsia="標楷體" w:hAnsi="標楷體" w:hint="eastAsia"/>
          <w:color w:val="000000" w:themeColor="text1"/>
          <w:sz w:val="28"/>
          <w:szCs w:val="28"/>
        </w:rPr>
        <w:t>宜</w:t>
      </w:r>
      <w:r>
        <w:rPr>
          <w:rFonts w:ascii="標楷體" w:eastAsia="標楷體" w:hAnsi="標楷體" w:hint="eastAsia"/>
          <w:sz w:val="28"/>
          <w:szCs w:val="28"/>
        </w:rPr>
        <w:t>函行政機關處理，不可代行政機關行使行政機關職權，此觀檢察機關辦理刑事訴訟案件應行注意事項第98點「檢察官偵查犯罪應依本法或其他法律之規定行使職權，如發現偵查中之案件有違反行政規定之情節，本於檢察官為國家公益代表人之身分，宜函知行政主管機關本於權責依法處理，其函知之目的係促請該行政主管機關查知並依法處理之意，自不宜有命令性質，以避免干涉該主管機關依法行政。至於處理方式，應由該行政機關本於權責，根據客觀之事實，依據法令之規定處理之，檢察官不宜給予具體指示。」可明，</w:t>
      </w:r>
      <w:r w:rsidRPr="00415A64">
        <w:rPr>
          <w:rFonts w:ascii="標楷體" w:eastAsia="標楷體" w:hAnsi="標楷體" w:hint="eastAsia"/>
          <w:color w:val="000000" w:themeColor="text1"/>
          <w:sz w:val="28"/>
          <w:szCs w:val="28"/>
        </w:rPr>
        <w:t>自不可</w:t>
      </w:r>
      <w:bookmarkStart w:id="1" w:name="_VV56"/>
      <w:r w:rsidRPr="00415A64">
        <w:rPr>
          <w:rFonts w:ascii="標楷體" w:eastAsia="標楷體" w:hAnsi="標楷體" w:hint="eastAsia"/>
          <w:color w:val="000000" w:themeColor="text1"/>
          <w:sz w:val="28"/>
          <w:szCs w:val="28"/>
        </w:rPr>
        <w:t>於</w:t>
      </w:r>
      <w:bookmarkEnd w:id="1"/>
      <w:r w:rsidRPr="00415A64">
        <w:rPr>
          <w:rFonts w:ascii="標楷體" w:eastAsia="標楷體" w:hAnsi="標楷體" w:hint="eastAsia"/>
          <w:color w:val="000000" w:themeColor="text1"/>
          <w:sz w:val="28"/>
          <w:szCs w:val="28"/>
        </w:rPr>
        <w:t>檢察官偵查犯罪</w:t>
      </w:r>
      <w:bookmarkStart w:id="2" w:name="_VV59"/>
      <w:r w:rsidRPr="00415A64">
        <w:rPr>
          <w:rFonts w:ascii="標楷體" w:eastAsia="標楷體" w:hAnsi="標楷體" w:hint="eastAsia"/>
          <w:color w:val="000000" w:themeColor="text1"/>
          <w:sz w:val="28"/>
          <w:szCs w:val="28"/>
        </w:rPr>
        <w:t>時</w:t>
      </w:r>
      <w:bookmarkEnd w:id="2"/>
      <w:r w:rsidRPr="00415A64">
        <w:rPr>
          <w:rFonts w:ascii="標楷體" w:eastAsia="標楷體" w:hAnsi="標楷體" w:hint="eastAsia"/>
          <w:color w:val="000000" w:themeColor="text1"/>
          <w:sz w:val="28"/>
          <w:szCs w:val="28"/>
        </w:rPr>
        <w:t>，為踰越</w:t>
      </w:r>
      <w:r>
        <w:rPr>
          <w:rFonts w:ascii="標楷體" w:eastAsia="標楷體" w:hAnsi="標楷體" w:hint="eastAsia"/>
          <w:sz w:val="28"/>
          <w:szCs w:val="28"/>
        </w:rPr>
        <w:t>檢察官之職權之作為，代行民事訴訟及強制執行之職權。</w:t>
      </w:r>
    </w:p>
    <w:p w:rsidR="004D0E9F" w:rsidRPr="00415A64" w:rsidRDefault="004D0E9F" w:rsidP="004D0E9F">
      <w:pPr>
        <w:spacing w:line="680" w:lineRule="exact"/>
        <w:ind w:left="538" w:hangingChars="192" w:hanging="538"/>
        <w:rPr>
          <w:rFonts w:ascii="標楷體" w:eastAsia="標楷體" w:hAnsi="標楷體"/>
          <w:color w:val="000000" w:themeColor="text1"/>
          <w:sz w:val="28"/>
          <w:szCs w:val="28"/>
        </w:rPr>
      </w:pPr>
      <w:r>
        <w:rPr>
          <w:rFonts w:ascii="標楷體" w:eastAsia="標楷體" w:hAnsi="標楷體" w:hint="eastAsia"/>
          <w:sz w:val="28"/>
          <w:szCs w:val="28"/>
        </w:rPr>
        <w:t>（二）本件受評鑑人受理</w:t>
      </w:r>
      <w:r w:rsidR="00F256CB">
        <w:rPr>
          <w:rFonts w:ascii="標楷體" w:eastAsia="標楷體" w:hAnsi="標楷體" w:hint="eastAsia"/>
          <w:sz w:val="28"/>
          <w:szCs w:val="28"/>
        </w:rPr>
        <w:t>林○○</w:t>
      </w:r>
      <w:r>
        <w:rPr>
          <w:rFonts w:ascii="標楷體" w:eastAsia="標楷體" w:hAnsi="標楷體" w:hint="eastAsia"/>
          <w:sz w:val="28"/>
          <w:szCs w:val="28"/>
        </w:rPr>
        <w:t>告訴</w:t>
      </w:r>
      <w:r w:rsidR="00F256CB">
        <w:rPr>
          <w:rFonts w:ascii="標楷體" w:eastAsia="標楷體" w:hAnsi="標楷體" w:hint="eastAsia"/>
          <w:sz w:val="28"/>
          <w:szCs w:val="28"/>
        </w:rPr>
        <w:t>劉○○</w:t>
      </w:r>
      <w:r>
        <w:rPr>
          <w:rFonts w:ascii="標楷體" w:eastAsia="標楷體" w:hAnsi="標楷體" w:hint="eastAsia"/>
          <w:sz w:val="28"/>
          <w:szCs w:val="28"/>
        </w:rPr>
        <w:t>等人偽造文書一案，只需就</w:t>
      </w:r>
      <w:r w:rsidR="00F256CB">
        <w:rPr>
          <w:rFonts w:ascii="標楷體" w:eastAsia="標楷體" w:hAnsi="標楷體" w:hint="eastAsia"/>
          <w:sz w:val="28"/>
          <w:szCs w:val="28"/>
        </w:rPr>
        <w:t>林○○</w:t>
      </w:r>
      <w:r>
        <w:rPr>
          <w:rFonts w:ascii="標楷體" w:eastAsia="標楷體" w:hAnsi="標楷體" w:hint="eastAsia"/>
          <w:sz w:val="28"/>
          <w:szCs w:val="28"/>
        </w:rPr>
        <w:t>告訴之實，查明</w:t>
      </w:r>
      <w:r w:rsidR="00F256CB">
        <w:rPr>
          <w:rFonts w:ascii="標楷體" w:eastAsia="標楷體" w:hAnsi="標楷體" w:hint="eastAsia"/>
          <w:sz w:val="28"/>
          <w:szCs w:val="28"/>
        </w:rPr>
        <w:t>劉○○</w:t>
      </w:r>
      <w:r>
        <w:rPr>
          <w:rFonts w:ascii="標楷體" w:eastAsia="標楷體" w:hAnsi="標楷體" w:hint="eastAsia"/>
          <w:sz w:val="28"/>
          <w:szCs w:val="28"/>
        </w:rPr>
        <w:t>刻</w:t>
      </w:r>
      <w:r w:rsidR="00165295">
        <w:rPr>
          <w:rFonts w:ascii="標楷體" w:eastAsia="標楷體" w:hAnsi="標楷體" w:hint="eastAsia"/>
          <w:sz w:val="28"/>
          <w:szCs w:val="28"/>
        </w:rPr>
        <w:t>西○○善堂</w:t>
      </w:r>
      <w:r>
        <w:rPr>
          <w:rFonts w:ascii="標楷體" w:eastAsia="標楷體" w:hAnsi="標楷體" w:hint="eastAsia"/>
          <w:sz w:val="28"/>
          <w:szCs w:val="28"/>
        </w:rPr>
        <w:t>之印信及以</w:t>
      </w:r>
      <w:r w:rsidR="00165295">
        <w:rPr>
          <w:rFonts w:ascii="標楷體" w:eastAsia="標楷體" w:hAnsi="標楷體" w:hint="eastAsia"/>
          <w:sz w:val="28"/>
          <w:szCs w:val="28"/>
        </w:rPr>
        <w:t>西○○善堂</w:t>
      </w:r>
      <w:r>
        <w:rPr>
          <w:rFonts w:ascii="標楷體" w:eastAsia="標楷體" w:hAnsi="標楷體" w:hint="eastAsia"/>
          <w:sz w:val="28"/>
          <w:szCs w:val="28"/>
        </w:rPr>
        <w:t>名義發文給屏東縣政府，是否有權為之？又</w:t>
      </w:r>
      <w:r w:rsidR="00F256CB">
        <w:rPr>
          <w:rFonts w:ascii="標楷體" w:eastAsia="標楷體" w:hAnsi="標楷體" w:hint="eastAsia"/>
          <w:sz w:val="28"/>
          <w:szCs w:val="28"/>
        </w:rPr>
        <w:t>劉○○</w:t>
      </w:r>
      <w:r>
        <w:rPr>
          <w:rFonts w:ascii="標楷體" w:eastAsia="標楷體" w:hAnsi="標楷體" w:hint="eastAsia"/>
          <w:sz w:val="28"/>
          <w:szCs w:val="28"/>
        </w:rPr>
        <w:t>自認為合法之主任管理員時，其上開行為是否有犯罪故意？誠如受評鑑人就</w:t>
      </w:r>
      <w:r w:rsidR="00F256CB">
        <w:rPr>
          <w:rFonts w:ascii="標楷體" w:eastAsia="標楷體" w:hAnsi="標楷體" w:hint="eastAsia"/>
          <w:sz w:val="28"/>
          <w:szCs w:val="28"/>
        </w:rPr>
        <w:t>劉○○</w:t>
      </w:r>
      <w:r>
        <w:rPr>
          <w:rFonts w:ascii="標楷體" w:eastAsia="標楷體" w:hAnsi="標楷體" w:hint="eastAsia"/>
          <w:sz w:val="28"/>
          <w:szCs w:val="28"/>
        </w:rPr>
        <w:t>之不起訴處分書理由「惟其主觀上仍認其係合法選出之主委，故其據以向縣府通報當選事由，自難認其有何偽造文書之故意，況被告</w:t>
      </w:r>
      <w:r w:rsidR="00F256CB">
        <w:rPr>
          <w:rFonts w:ascii="標楷體" w:eastAsia="標楷體" w:hAnsi="標楷體" w:hint="eastAsia"/>
          <w:sz w:val="28"/>
          <w:szCs w:val="28"/>
        </w:rPr>
        <w:t>劉○○</w:t>
      </w:r>
      <w:r>
        <w:rPr>
          <w:rFonts w:ascii="標楷體" w:eastAsia="標楷體" w:hAnsi="標楷體" w:hint="eastAsia"/>
          <w:sz w:val="28"/>
          <w:szCs w:val="28"/>
        </w:rPr>
        <w:t>所掌控之管委及監委人數，實際已超過半數，縱認其所召集選任主委之程序不合法，惟此不合法程序仍可以其後重選之方式補正，並無礙其派下人員（按：</w:t>
      </w:r>
      <w:r w:rsidR="00165295">
        <w:rPr>
          <w:rFonts w:ascii="標楷體" w:eastAsia="標楷體" w:hAnsi="標楷體" w:hint="eastAsia"/>
          <w:sz w:val="28"/>
          <w:szCs w:val="28"/>
        </w:rPr>
        <w:t>西○○善堂</w:t>
      </w:r>
      <w:r>
        <w:rPr>
          <w:rFonts w:ascii="標楷體" w:eastAsia="標楷體" w:hAnsi="標楷體" w:hint="eastAsia"/>
          <w:sz w:val="28"/>
          <w:szCs w:val="28"/>
        </w:rPr>
        <w:t>並非祭祀公業，自無派下員，此應為管理委員或信徒之誤）合法真正取得主委、副主委及常務監事之事實，其發文亦無何生損害於公眾或他人之可言，自不符偽造文書之構成要件，另因</w:t>
      </w:r>
      <w:r w:rsidR="00F256CB">
        <w:rPr>
          <w:rFonts w:ascii="標楷體" w:eastAsia="標楷體" w:hAnsi="標楷體" w:hint="eastAsia"/>
          <w:sz w:val="28"/>
          <w:szCs w:val="28"/>
        </w:rPr>
        <w:t>林○○</w:t>
      </w:r>
      <w:r>
        <w:rPr>
          <w:rFonts w:ascii="標楷體" w:eastAsia="標楷體" w:hAnsi="標楷體" w:hint="eastAsia"/>
          <w:sz w:val="28"/>
          <w:szCs w:val="28"/>
        </w:rPr>
        <w:t>選輸後拒絕召集管委、監委選出新主委及常務監委，並交接廟產及廟內事務，被告</w:t>
      </w:r>
      <w:r w:rsidR="00F256CB">
        <w:rPr>
          <w:rFonts w:ascii="標楷體" w:eastAsia="標楷體" w:hAnsi="標楷體" w:hint="eastAsia"/>
          <w:sz w:val="28"/>
          <w:szCs w:val="28"/>
        </w:rPr>
        <w:t>劉○○</w:t>
      </w:r>
      <w:r>
        <w:rPr>
          <w:rFonts w:ascii="標楷體" w:eastAsia="標楷體" w:hAnsi="標楷體" w:hint="eastAsia"/>
          <w:sz w:val="28"/>
          <w:szCs w:val="28"/>
        </w:rPr>
        <w:t>等又無公權力或強制力，為能順利處理廟務，不得已下另刻新印信，且其與派下員（按：同前，此派下員應係筆誤）又係（若未經</w:t>
      </w:r>
      <w:r w:rsidR="00F256CB">
        <w:rPr>
          <w:rFonts w:ascii="標楷體" w:eastAsia="標楷體" w:hAnsi="標楷體" w:hint="eastAsia"/>
          <w:sz w:val="28"/>
          <w:szCs w:val="28"/>
        </w:rPr>
        <w:t>林○○</w:t>
      </w:r>
      <w:r>
        <w:rPr>
          <w:rFonts w:ascii="標楷體" w:eastAsia="標楷體" w:hAnsi="標楷體" w:hint="eastAsia"/>
          <w:sz w:val="28"/>
          <w:szCs w:val="28"/>
        </w:rPr>
        <w:t>等杯葛及不作為）實際應當選為主委、副主委、常務監事及任命幹部之人，其本有權使用印信，自無何偽刻印信可言，且其刻用該印信，亦無何生損害於公眾或他人之可言，亦不構成偽刻私章罪。」（參見臺灣屏東地方法院檢察署102年度偵字第230號不起訴處分書第3頁倒數第11行以下）可明，與</w:t>
      </w:r>
      <w:r w:rsidR="00165295">
        <w:rPr>
          <w:rFonts w:ascii="標楷體" w:eastAsia="標楷體" w:hAnsi="標楷體" w:hint="eastAsia"/>
          <w:sz w:val="28"/>
          <w:szCs w:val="28"/>
        </w:rPr>
        <w:t>西○○善堂</w:t>
      </w:r>
      <w:r>
        <w:rPr>
          <w:rFonts w:ascii="標楷體" w:eastAsia="標楷體" w:hAnsi="標楷體" w:hint="eastAsia"/>
          <w:sz w:val="28"/>
          <w:szCs w:val="28"/>
        </w:rPr>
        <w:t>第九屆管理委員、監察委員選出後，應否推選主任委員始可認定</w:t>
      </w:r>
      <w:r w:rsidR="00F256CB">
        <w:rPr>
          <w:rFonts w:ascii="標楷體" w:eastAsia="標楷體" w:hAnsi="標楷體" w:hint="eastAsia"/>
          <w:sz w:val="28"/>
          <w:szCs w:val="28"/>
        </w:rPr>
        <w:t>劉○○</w:t>
      </w:r>
      <w:r>
        <w:rPr>
          <w:rFonts w:ascii="標楷體" w:eastAsia="標楷體" w:hAnsi="標楷體" w:hint="eastAsia"/>
          <w:sz w:val="28"/>
          <w:szCs w:val="28"/>
        </w:rPr>
        <w:t>等人無偽造文書犯行無關，是縱</w:t>
      </w:r>
      <w:r w:rsidR="00165295">
        <w:rPr>
          <w:rFonts w:ascii="標楷體" w:eastAsia="標楷體" w:hAnsi="標楷體" w:hint="eastAsia"/>
          <w:sz w:val="28"/>
          <w:szCs w:val="28"/>
        </w:rPr>
        <w:t>西○○善堂</w:t>
      </w:r>
      <w:r>
        <w:rPr>
          <w:rFonts w:ascii="標楷體" w:eastAsia="標楷體" w:hAnsi="標楷體" w:hint="eastAsia"/>
          <w:sz w:val="28"/>
          <w:szCs w:val="28"/>
        </w:rPr>
        <w:t>有新、舊派之爭執，未能選出主任管理員，</w:t>
      </w:r>
      <w:r w:rsidRPr="00415A64">
        <w:rPr>
          <w:rFonts w:ascii="標楷體" w:eastAsia="標楷體" w:hAnsi="標楷體" w:hint="eastAsia"/>
          <w:color w:val="000000" w:themeColor="text1"/>
          <w:sz w:val="28"/>
          <w:szCs w:val="28"/>
        </w:rPr>
        <w:t>不僅</w:t>
      </w:r>
      <w:r>
        <w:rPr>
          <w:rFonts w:ascii="標楷體" w:eastAsia="標楷體" w:hAnsi="標楷體" w:hint="eastAsia"/>
          <w:sz w:val="28"/>
          <w:szCs w:val="28"/>
        </w:rPr>
        <w:t>與受評鑑人偵查犯罪無關，且依受評鑑人提出之該堂章程第8條「本堂設管理委員會，由信徒大會依本章程第十一條方式就信徒中選舉委員九人、候補委員三人組織之。並由委員中互選正副主任委員各一人。」，則在</w:t>
      </w:r>
      <w:r w:rsidR="00165295">
        <w:rPr>
          <w:rFonts w:ascii="標楷體" w:eastAsia="標楷體" w:hAnsi="標楷體" w:hint="eastAsia"/>
          <w:sz w:val="28"/>
          <w:szCs w:val="28"/>
        </w:rPr>
        <w:t>西○○善堂</w:t>
      </w:r>
      <w:r>
        <w:rPr>
          <w:rFonts w:ascii="標楷體" w:eastAsia="標楷體" w:hAnsi="標楷體" w:hint="eastAsia"/>
          <w:sz w:val="28"/>
          <w:szCs w:val="28"/>
        </w:rPr>
        <w:t>第9屆管理委員、監察委員選出後，如未能互選以推出主任委員，本屬民事糾紛，似</w:t>
      </w:r>
      <w:r w:rsidRPr="00415A64">
        <w:rPr>
          <w:rFonts w:ascii="標楷體" w:eastAsia="標楷體" w:hAnsi="標楷體" w:hint="eastAsia"/>
          <w:color w:val="000000" w:themeColor="text1"/>
          <w:sz w:val="28"/>
          <w:szCs w:val="28"/>
        </w:rPr>
        <w:t>宜循民事訴訟或非訟事件解決，甚至應由主管機關之屏東政府處理，亦與受評鑑人執行檢察官之偵查犯罪職務無關，檢察官不宜介</w:t>
      </w:r>
      <w:r>
        <w:rPr>
          <w:rFonts w:ascii="標楷體" w:eastAsia="標楷體" w:hAnsi="標楷體" w:hint="eastAsia"/>
          <w:sz w:val="28"/>
          <w:szCs w:val="28"/>
        </w:rPr>
        <w:t>入，縱勸諭和解，亦僅能告知儘速推選或依上開注意事第98點函請屏東縣政府注意處理。但本件依民國102年1月22日</w:t>
      </w:r>
      <w:r w:rsidR="00165295">
        <w:rPr>
          <w:rFonts w:ascii="標楷體" w:eastAsia="標楷體" w:hAnsi="標楷體" w:hint="eastAsia"/>
          <w:sz w:val="28"/>
          <w:szCs w:val="28"/>
        </w:rPr>
        <w:t>○○堂</w:t>
      </w:r>
      <w:r>
        <w:rPr>
          <w:rFonts w:ascii="標楷體" w:eastAsia="標楷體" w:hAnsi="標楷體" w:hint="eastAsia"/>
          <w:sz w:val="28"/>
          <w:szCs w:val="28"/>
        </w:rPr>
        <w:t>第9屆第2次管理、監察委員聯席會議</w:t>
      </w:r>
      <w:r w:rsidRPr="00415A64">
        <w:rPr>
          <w:rFonts w:ascii="標楷體" w:eastAsia="標楷體" w:hAnsi="標楷體" w:hint="eastAsia"/>
          <w:color w:val="000000" w:themeColor="text1"/>
          <w:sz w:val="28"/>
          <w:szCs w:val="28"/>
        </w:rPr>
        <w:t>紀</w:t>
      </w:r>
      <w:r>
        <w:rPr>
          <w:rFonts w:ascii="標楷體" w:eastAsia="標楷體" w:hAnsi="標楷體" w:hint="eastAsia"/>
          <w:sz w:val="28"/>
          <w:szCs w:val="28"/>
        </w:rPr>
        <w:t>錄，係由受評鑑人在</w:t>
      </w:r>
      <w:r w:rsidR="00165295">
        <w:rPr>
          <w:rFonts w:ascii="標楷體" w:eastAsia="標楷體" w:hAnsi="標楷體" w:hint="eastAsia"/>
          <w:sz w:val="28"/>
          <w:szCs w:val="28"/>
        </w:rPr>
        <w:t>潮○分局</w:t>
      </w:r>
      <w:r>
        <w:rPr>
          <w:rFonts w:ascii="標楷體" w:eastAsia="標楷體" w:hAnsi="標楷體" w:hint="eastAsia"/>
          <w:sz w:val="28"/>
          <w:szCs w:val="28"/>
        </w:rPr>
        <w:t>刑事組主持該次會議</w:t>
      </w:r>
      <w:bookmarkStart w:id="3" w:name="_VV78"/>
      <w:r>
        <w:rPr>
          <w:rFonts w:ascii="標楷體" w:eastAsia="標楷體" w:hAnsi="標楷體" w:hint="eastAsia"/>
          <w:sz w:val="28"/>
          <w:szCs w:val="28"/>
        </w:rPr>
        <w:t>（</w:t>
      </w:r>
      <w:bookmarkStart w:id="4" w:name="_VV80"/>
      <w:bookmarkEnd w:id="3"/>
      <w:r>
        <w:rPr>
          <w:rFonts w:ascii="標楷體" w:eastAsia="標楷體" w:hAnsi="標楷體" w:hint="eastAsia"/>
          <w:sz w:val="28"/>
          <w:szCs w:val="28"/>
        </w:rPr>
        <w:t>該次</w:t>
      </w:r>
      <w:bookmarkStart w:id="5" w:name="_VV81"/>
      <w:bookmarkEnd w:id="4"/>
      <w:r>
        <w:rPr>
          <w:rFonts w:ascii="標楷體" w:eastAsia="標楷體" w:hAnsi="標楷體" w:hint="eastAsia"/>
          <w:sz w:val="28"/>
          <w:szCs w:val="28"/>
        </w:rPr>
        <w:t>聯席會議</w:t>
      </w:r>
      <w:bookmarkStart w:id="6" w:name="_VV82"/>
      <w:bookmarkEnd w:id="5"/>
      <w:r>
        <w:rPr>
          <w:rFonts w:ascii="標楷體" w:eastAsia="標楷體" w:hAnsi="標楷體" w:hint="eastAsia"/>
          <w:sz w:val="28"/>
          <w:szCs w:val="28"/>
        </w:rPr>
        <w:t>係由</w:t>
      </w:r>
      <w:bookmarkStart w:id="7" w:name="_VV90"/>
      <w:bookmarkEnd w:id="6"/>
      <w:r>
        <w:rPr>
          <w:rFonts w:ascii="標楷體" w:eastAsia="標楷體" w:hAnsi="標楷體" w:hint="eastAsia"/>
          <w:sz w:val="28"/>
          <w:szCs w:val="28"/>
        </w:rPr>
        <w:t>舊</w:t>
      </w:r>
      <w:bookmarkStart w:id="8" w:name="_VV85"/>
      <w:bookmarkEnd w:id="7"/>
      <w:r>
        <w:rPr>
          <w:rFonts w:ascii="標楷體" w:eastAsia="標楷體" w:hAnsi="標楷體" w:hint="eastAsia"/>
          <w:sz w:val="28"/>
          <w:szCs w:val="28"/>
        </w:rPr>
        <w:t>主任委員</w:t>
      </w:r>
      <w:bookmarkEnd w:id="8"/>
      <w:r w:rsidR="00F256CB">
        <w:rPr>
          <w:rFonts w:ascii="標楷體" w:eastAsia="標楷體" w:hAnsi="標楷體" w:hint="eastAsia"/>
          <w:sz w:val="28"/>
          <w:szCs w:val="28"/>
        </w:rPr>
        <w:t>林○○</w:t>
      </w:r>
      <w:bookmarkStart w:id="9" w:name="_VV95"/>
      <w:r>
        <w:rPr>
          <w:rFonts w:ascii="標楷體" w:eastAsia="標楷體" w:hAnsi="標楷體" w:hint="eastAsia"/>
          <w:sz w:val="28"/>
          <w:szCs w:val="28"/>
        </w:rPr>
        <w:t>具名</w:t>
      </w:r>
      <w:bookmarkStart w:id="10" w:name="_VV96"/>
      <w:bookmarkEnd w:id="9"/>
      <w:r>
        <w:rPr>
          <w:rFonts w:ascii="標楷體" w:eastAsia="標楷體" w:hAnsi="標楷體" w:hint="eastAsia"/>
          <w:sz w:val="28"/>
          <w:szCs w:val="28"/>
        </w:rPr>
        <w:t>發出</w:t>
      </w:r>
      <w:bookmarkStart w:id="11" w:name="_VV97"/>
      <w:bookmarkEnd w:id="10"/>
      <w:r>
        <w:rPr>
          <w:rFonts w:ascii="標楷體" w:eastAsia="標楷體" w:hAnsi="標楷體" w:hint="eastAsia"/>
          <w:sz w:val="28"/>
          <w:szCs w:val="28"/>
        </w:rPr>
        <w:t>通知</w:t>
      </w:r>
      <w:bookmarkStart w:id="12" w:name="_VV98"/>
      <w:bookmarkEnd w:id="11"/>
      <w:r>
        <w:rPr>
          <w:rFonts w:ascii="標楷體" w:eastAsia="標楷體" w:hAnsi="標楷體" w:hint="eastAsia"/>
          <w:sz w:val="28"/>
          <w:szCs w:val="28"/>
        </w:rPr>
        <w:t>開會</w:t>
      </w:r>
      <w:bookmarkStart w:id="13" w:name="_VV79"/>
      <w:bookmarkEnd w:id="12"/>
      <w:r>
        <w:rPr>
          <w:rFonts w:ascii="標楷體" w:eastAsia="標楷體" w:hAnsi="標楷體" w:hint="eastAsia"/>
          <w:sz w:val="28"/>
          <w:szCs w:val="28"/>
        </w:rPr>
        <w:t>）</w:t>
      </w:r>
      <w:bookmarkEnd w:id="13"/>
      <w:r>
        <w:rPr>
          <w:rFonts w:ascii="標楷體" w:eastAsia="標楷體" w:hAnsi="標楷體" w:hint="eastAsia"/>
          <w:sz w:val="28"/>
          <w:szCs w:val="28"/>
        </w:rPr>
        <w:t>，依屏東縣政府民國102年1月23日函，該次會議係依被評鑑人通知辦理，甚至該日係受評鑑人在</w:t>
      </w:r>
      <w:r w:rsidR="00165295">
        <w:rPr>
          <w:rFonts w:ascii="標楷體" w:eastAsia="標楷體" w:hAnsi="標楷體" w:hint="eastAsia"/>
          <w:sz w:val="28"/>
          <w:szCs w:val="28"/>
        </w:rPr>
        <w:t>潮○分局</w:t>
      </w:r>
      <w:r>
        <w:rPr>
          <w:rFonts w:ascii="標楷體" w:eastAsia="標楷體" w:hAnsi="標楷體" w:hint="eastAsia"/>
          <w:sz w:val="28"/>
          <w:szCs w:val="28"/>
        </w:rPr>
        <w:t>偵查隊開偵查庭，訊問筆錄之記載是投標選出主任委員、副主任委員、監委之結果，有該日之會議</w:t>
      </w:r>
      <w:r w:rsidRPr="00415A64">
        <w:rPr>
          <w:rFonts w:ascii="標楷體" w:eastAsia="標楷體" w:hAnsi="標楷體" w:hint="eastAsia"/>
          <w:color w:val="000000" w:themeColor="text1"/>
          <w:sz w:val="28"/>
          <w:szCs w:val="28"/>
        </w:rPr>
        <w:t>紀錄，屏東縣政府函、訊問筆錄可稽，受評鑑人顯係</w:t>
      </w:r>
      <w:bookmarkStart w:id="14" w:name="_VV99"/>
      <w:r w:rsidRPr="00415A64">
        <w:rPr>
          <w:rFonts w:ascii="標楷體" w:eastAsia="標楷體" w:hAnsi="標楷體" w:hint="eastAsia"/>
          <w:color w:val="000000" w:themeColor="text1"/>
          <w:sz w:val="28"/>
          <w:szCs w:val="28"/>
        </w:rPr>
        <w:t>於</w:t>
      </w:r>
      <w:bookmarkEnd w:id="14"/>
      <w:r w:rsidRPr="00415A64">
        <w:rPr>
          <w:rFonts w:ascii="標楷體" w:eastAsia="標楷體" w:hAnsi="標楷體" w:hint="eastAsia"/>
          <w:color w:val="000000" w:themeColor="text1"/>
          <w:sz w:val="28"/>
          <w:szCs w:val="28"/>
        </w:rPr>
        <w:t>執行偵查犯罪之</w:t>
      </w:r>
      <w:bookmarkStart w:id="15" w:name="_VV102"/>
      <w:r w:rsidRPr="00415A64">
        <w:rPr>
          <w:rFonts w:ascii="標楷體" w:eastAsia="標楷體" w:hAnsi="標楷體" w:hint="eastAsia"/>
          <w:color w:val="000000" w:themeColor="text1"/>
          <w:sz w:val="28"/>
          <w:szCs w:val="28"/>
        </w:rPr>
        <w:t>際</w:t>
      </w:r>
      <w:bookmarkEnd w:id="15"/>
      <w:r w:rsidRPr="00415A64">
        <w:rPr>
          <w:rFonts w:ascii="標楷體" w:eastAsia="標楷體" w:hAnsi="標楷體" w:hint="eastAsia"/>
          <w:color w:val="000000" w:themeColor="text1"/>
          <w:sz w:val="28"/>
          <w:szCs w:val="28"/>
        </w:rPr>
        <w:t>，積極介入民事事務，即此會議之主持，非屬檢察官事務與權限，檢察官不應介入，更不應</w:t>
      </w:r>
      <w:bookmarkStart w:id="16" w:name="_VV114"/>
      <w:r w:rsidRPr="00415A64">
        <w:rPr>
          <w:rFonts w:ascii="標楷體" w:eastAsia="標楷體" w:hAnsi="標楷體" w:hint="eastAsia"/>
          <w:color w:val="000000" w:themeColor="text1"/>
          <w:sz w:val="28"/>
          <w:szCs w:val="28"/>
        </w:rPr>
        <w:t>於</w:t>
      </w:r>
      <w:bookmarkStart w:id="17" w:name="_VV128"/>
      <w:bookmarkEnd w:id="16"/>
      <w:r w:rsidRPr="00415A64">
        <w:rPr>
          <w:rFonts w:ascii="標楷體" w:eastAsia="標楷體" w:hAnsi="標楷體" w:hint="eastAsia"/>
          <w:color w:val="000000" w:themeColor="text1"/>
          <w:sz w:val="28"/>
          <w:szCs w:val="28"/>
        </w:rPr>
        <w:t>上</w:t>
      </w:r>
      <w:bookmarkStart w:id="18" w:name="_VV129"/>
      <w:bookmarkEnd w:id="17"/>
      <w:r w:rsidRPr="00415A64">
        <w:rPr>
          <w:rFonts w:ascii="標楷體" w:eastAsia="標楷體" w:hAnsi="標楷體" w:hint="eastAsia"/>
          <w:color w:val="000000" w:themeColor="text1"/>
          <w:sz w:val="28"/>
          <w:szCs w:val="28"/>
        </w:rPr>
        <w:t>開</w:t>
      </w:r>
      <w:bookmarkStart w:id="19" w:name="_VV130"/>
      <w:bookmarkEnd w:id="18"/>
      <w:r w:rsidRPr="00415A64">
        <w:rPr>
          <w:rFonts w:ascii="標楷體" w:eastAsia="標楷體" w:hAnsi="標楷體" w:hint="eastAsia"/>
          <w:color w:val="000000" w:themeColor="text1"/>
          <w:sz w:val="28"/>
          <w:szCs w:val="28"/>
        </w:rPr>
        <w:t>委員</w:t>
      </w:r>
      <w:bookmarkStart w:id="20" w:name="_VV131"/>
      <w:bookmarkEnd w:id="19"/>
      <w:r w:rsidRPr="00415A64">
        <w:rPr>
          <w:rFonts w:ascii="標楷體" w:eastAsia="標楷體" w:hAnsi="標楷體" w:hint="eastAsia"/>
          <w:color w:val="000000" w:themeColor="text1"/>
          <w:sz w:val="28"/>
          <w:szCs w:val="28"/>
        </w:rPr>
        <w:t>會議</w:t>
      </w:r>
      <w:bookmarkStart w:id="21" w:name="_VV134"/>
      <w:bookmarkEnd w:id="20"/>
      <w:r w:rsidRPr="00415A64">
        <w:rPr>
          <w:rFonts w:ascii="標楷體" w:eastAsia="標楷體" w:hAnsi="標楷體" w:hint="eastAsia"/>
          <w:color w:val="000000" w:themeColor="text1"/>
          <w:sz w:val="28"/>
          <w:szCs w:val="28"/>
        </w:rPr>
        <w:t>召開</w:t>
      </w:r>
      <w:bookmarkStart w:id="22" w:name="_VV136M"/>
      <w:bookmarkEnd w:id="21"/>
      <w:r w:rsidRPr="00415A64">
        <w:rPr>
          <w:rFonts w:ascii="標楷體" w:eastAsia="標楷體" w:hAnsi="標楷體" w:hint="eastAsia"/>
          <w:color w:val="000000" w:themeColor="text1"/>
          <w:sz w:val="28"/>
          <w:szCs w:val="28"/>
        </w:rPr>
        <w:t>時</w:t>
      </w:r>
      <w:bookmarkStart w:id="23" w:name="_VV137"/>
      <w:bookmarkEnd w:id="22"/>
      <w:r w:rsidRPr="00415A64">
        <w:rPr>
          <w:rFonts w:ascii="標楷體" w:eastAsia="標楷體" w:hAnsi="標楷體" w:hint="eastAsia"/>
          <w:color w:val="000000" w:themeColor="text1"/>
          <w:sz w:val="28"/>
          <w:szCs w:val="28"/>
        </w:rPr>
        <w:t>，</w:t>
      </w:r>
      <w:bookmarkStart w:id="24" w:name="_VV138"/>
      <w:bookmarkEnd w:id="23"/>
      <w:r w:rsidRPr="00415A64">
        <w:rPr>
          <w:rFonts w:ascii="標楷體" w:eastAsia="標楷體" w:hAnsi="標楷體" w:hint="eastAsia"/>
          <w:color w:val="000000" w:themeColor="text1"/>
          <w:sz w:val="28"/>
          <w:szCs w:val="28"/>
        </w:rPr>
        <w:t>自行</w:t>
      </w:r>
      <w:bookmarkStart w:id="25" w:name="_VV139"/>
      <w:bookmarkEnd w:id="24"/>
      <w:r w:rsidRPr="00415A64">
        <w:rPr>
          <w:rFonts w:ascii="標楷體" w:eastAsia="標楷體" w:hAnsi="標楷體" w:hint="eastAsia"/>
          <w:color w:val="000000" w:themeColor="text1"/>
          <w:sz w:val="28"/>
          <w:szCs w:val="28"/>
        </w:rPr>
        <w:t>擔任</w:t>
      </w:r>
      <w:bookmarkStart w:id="26" w:name="_VV140"/>
      <w:bookmarkEnd w:id="25"/>
      <w:r w:rsidRPr="00415A64">
        <w:rPr>
          <w:rFonts w:ascii="標楷體" w:eastAsia="標楷體" w:hAnsi="標楷體" w:hint="eastAsia"/>
          <w:color w:val="000000" w:themeColor="text1"/>
          <w:sz w:val="28"/>
          <w:szCs w:val="28"/>
        </w:rPr>
        <w:t>主持人</w:t>
      </w:r>
      <w:bookmarkStart w:id="27" w:name="_VV141"/>
      <w:bookmarkEnd w:id="26"/>
      <w:r w:rsidRPr="00415A64">
        <w:rPr>
          <w:rFonts w:ascii="標楷體" w:eastAsia="標楷體" w:hAnsi="標楷體" w:hint="eastAsia"/>
          <w:color w:val="000000" w:themeColor="text1"/>
          <w:sz w:val="28"/>
          <w:szCs w:val="28"/>
        </w:rPr>
        <w:t>。</w:t>
      </w:r>
      <w:bookmarkStart w:id="28" w:name="_VV144"/>
      <w:bookmarkEnd w:id="27"/>
      <w:r w:rsidRPr="00415A64">
        <w:rPr>
          <w:rFonts w:ascii="標楷體" w:eastAsia="標楷體" w:hAnsi="標楷體" w:hint="eastAsia"/>
          <w:color w:val="000000" w:themeColor="text1"/>
          <w:sz w:val="28"/>
          <w:szCs w:val="28"/>
        </w:rPr>
        <w:t>受</w:t>
      </w:r>
      <w:bookmarkStart w:id="29" w:name="_VV145"/>
      <w:bookmarkEnd w:id="28"/>
      <w:r w:rsidRPr="00415A64">
        <w:rPr>
          <w:rFonts w:ascii="標楷體" w:eastAsia="標楷體" w:hAnsi="標楷體" w:hint="eastAsia"/>
          <w:color w:val="000000" w:themeColor="text1"/>
          <w:sz w:val="28"/>
          <w:szCs w:val="28"/>
        </w:rPr>
        <w:t>評鑑</w:t>
      </w:r>
      <w:bookmarkStart w:id="30" w:name="_VV146"/>
      <w:bookmarkEnd w:id="29"/>
      <w:r w:rsidRPr="00415A64">
        <w:rPr>
          <w:rFonts w:ascii="標楷體" w:eastAsia="標楷體" w:hAnsi="標楷體" w:hint="eastAsia"/>
          <w:color w:val="000000" w:themeColor="text1"/>
          <w:sz w:val="28"/>
          <w:szCs w:val="28"/>
        </w:rPr>
        <w:t>人</w:t>
      </w:r>
      <w:bookmarkStart w:id="31" w:name="_VV147"/>
      <w:bookmarkEnd w:id="30"/>
      <w:r w:rsidRPr="00415A64">
        <w:rPr>
          <w:rFonts w:ascii="標楷體" w:eastAsia="標楷體" w:hAnsi="標楷體" w:hint="eastAsia"/>
          <w:color w:val="000000" w:themeColor="text1"/>
          <w:sz w:val="28"/>
          <w:szCs w:val="28"/>
        </w:rPr>
        <w:t>為</w:t>
      </w:r>
      <w:bookmarkStart w:id="32" w:name="_VV148"/>
      <w:bookmarkEnd w:id="31"/>
      <w:r w:rsidRPr="00415A64">
        <w:rPr>
          <w:rFonts w:ascii="標楷體" w:eastAsia="標楷體" w:hAnsi="標楷體" w:hint="eastAsia"/>
          <w:color w:val="000000" w:themeColor="text1"/>
          <w:sz w:val="28"/>
          <w:szCs w:val="28"/>
        </w:rPr>
        <w:t>認定</w:t>
      </w:r>
      <w:bookmarkEnd w:id="32"/>
      <w:r w:rsidR="00F256CB">
        <w:rPr>
          <w:rFonts w:ascii="標楷體" w:eastAsia="標楷體" w:hAnsi="標楷體" w:hint="eastAsia"/>
          <w:color w:val="000000" w:themeColor="text1"/>
          <w:sz w:val="28"/>
          <w:szCs w:val="28"/>
        </w:rPr>
        <w:t>劉○○</w:t>
      </w:r>
      <w:bookmarkStart w:id="33" w:name="_VV153"/>
      <w:r w:rsidRPr="00415A64">
        <w:rPr>
          <w:rFonts w:ascii="標楷體" w:eastAsia="標楷體" w:hAnsi="標楷體" w:hint="eastAsia"/>
          <w:color w:val="000000" w:themeColor="text1"/>
          <w:sz w:val="28"/>
          <w:szCs w:val="28"/>
        </w:rPr>
        <w:t>等人</w:t>
      </w:r>
      <w:bookmarkStart w:id="34" w:name="_VV154"/>
      <w:bookmarkEnd w:id="33"/>
      <w:r w:rsidRPr="00415A64">
        <w:rPr>
          <w:rFonts w:ascii="標楷體" w:eastAsia="標楷體" w:hAnsi="標楷體" w:hint="eastAsia"/>
          <w:color w:val="000000" w:themeColor="text1"/>
          <w:sz w:val="28"/>
          <w:szCs w:val="28"/>
        </w:rPr>
        <w:t>有無</w:t>
      </w:r>
      <w:bookmarkStart w:id="35" w:name="_VV155"/>
      <w:bookmarkEnd w:id="34"/>
      <w:r w:rsidRPr="00415A64">
        <w:rPr>
          <w:rFonts w:ascii="標楷體" w:eastAsia="標楷體" w:hAnsi="標楷體" w:hint="eastAsia"/>
          <w:color w:val="000000" w:themeColor="text1"/>
          <w:sz w:val="28"/>
          <w:szCs w:val="28"/>
        </w:rPr>
        <w:t>犯罪</w:t>
      </w:r>
      <w:bookmarkStart w:id="36" w:name="_VV156"/>
      <w:bookmarkEnd w:id="35"/>
      <w:r w:rsidRPr="00415A64">
        <w:rPr>
          <w:rFonts w:ascii="標楷體" w:eastAsia="標楷體" w:hAnsi="標楷體" w:hint="eastAsia"/>
          <w:color w:val="000000" w:themeColor="text1"/>
          <w:sz w:val="28"/>
          <w:szCs w:val="28"/>
        </w:rPr>
        <w:t>故意</w:t>
      </w:r>
      <w:bookmarkStart w:id="37" w:name="_VV157"/>
      <w:bookmarkEnd w:id="36"/>
      <w:r w:rsidRPr="00415A64">
        <w:rPr>
          <w:rFonts w:ascii="標楷體" w:eastAsia="標楷體" w:hAnsi="標楷體" w:hint="eastAsia"/>
          <w:color w:val="000000" w:themeColor="text1"/>
          <w:sz w:val="28"/>
          <w:szCs w:val="28"/>
        </w:rPr>
        <w:t>，</w:t>
      </w:r>
      <w:bookmarkStart w:id="38" w:name="_VV158"/>
      <w:bookmarkEnd w:id="37"/>
      <w:r w:rsidRPr="00415A64">
        <w:rPr>
          <w:rFonts w:ascii="標楷體" w:eastAsia="標楷體" w:hAnsi="標楷體" w:hint="eastAsia"/>
          <w:color w:val="000000" w:themeColor="text1"/>
          <w:sz w:val="28"/>
          <w:szCs w:val="28"/>
        </w:rPr>
        <w:t>而</w:t>
      </w:r>
      <w:bookmarkStart w:id="39" w:name="_VV159"/>
      <w:bookmarkEnd w:id="38"/>
      <w:r w:rsidRPr="00415A64">
        <w:rPr>
          <w:rFonts w:ascii="標楷體" w:eastAsia="標楷體" w:hAnsi="標楷體" w:hint="eastAsia"/>
          <w:color w:val="000000" w:themeColor="text1"/>
          <w:sz w:val="28"/>
          <w:szCs w:val="28"/>
        </w:rPr>
        <w:t>直接</w:t>
      </w:r>
      <w:bookmarkStart w:id="40" w:name="_VV160"/>
      <w:bookmarkEnd w:id="39"/>
      <w:r w:rsidRPr="00415A64">
        <w:rPr>
          <w:rFonts w:ascii="標楷體" w:eastAsia="標楷體" w:hAnsi="標楷體" w:hint="eastAsia"/>
          <w:color w:val="000000" w:themeColor="text1"/>
          <w:sz w:val="28"/>
          <w:szCs w:val="28"/>
        </w:rPr>
        <w:t>代為</w:t>
      </w:r>
      <w:bookmarkStart w:id="41" w:name="_VV168"/>
      <w:bookmarkEnd w:id="40"/>
      <w:r w:rsidRPr="00415A64">
        <w:rPr>
          <w:rFonts w:ascii="標楷體" w:eastAsia="標楷體" w:hAnsi="標楷體" w:hint="eastAsia"/>
          <w:color w:val="000000" w:themeColor="text1"/>
          <w:sz w:val="28"/>
          <w:szCs w:val="28"/>
        </w:rPr>
        <w:t>主持</w:t>
      </w:r>
      <w:bookmarkStart w:id="42" w:name="_VV161"/>
      <w:bookmarkEnd w:id="41"/>
      <w:r w:rsidRPr="00415A64">
        <w:rPr>
          <w:rFonts w:ascii="標楷體" w:eastAsia="標楷體" w:hAnsi="標楷體" w:hint="eastAsia"/>
          <w:color w:val="000000" w:themeColor="text1"/>
          <w:sz w:val="28"/>
          <w:szCs w:val="28"/>
        </w:rPr>
        <w:t>召開</w:t>
      </w:r>
      <w:bookmarkStart w:id="43" w:name="_VV162"/>
      <w:bookmarkEnd w:id="42"/>
      <w:r w:rsidRPr="00415A64">
        <w:rPr>
          <w:rFonts w:ascii="標楷體" w:eastAsia="標楷體" w:hAnsi="標楷體" w:hint="eastAsia"/>
          <w:color w:val="000000" w:themeColor="text1"/>
          <w:sz w:val="28"/>
          <w:szCs w:val="28"/>
        </w:rPr>
        <w:t>委員會</w:t>
      </w:r>
      <w:bookmarkStart w:id="44" w:name="_VV169"/>
      <w:bookmarkEnd w:id="43"/>
      <w:r w:rsidRPr="00415A64">
        <w:rPr>
          <w:rFonts w:ascii="標楷體" w:eastAsia="標楷體" w:hAnsi="標楷體" w:hint="eastAsia"/>
          <w:color w:val="000000" w:themeColor="text1"/>
          <w:sz w:val="28"/>
          <w:szCs w:val="28"/>
        </w:rPr>
        <w:t>議</w:t>
      </w:r>
      <w:bookmarkStart w:id="45" w:name="_VV170"/>
      <w:bookmarkEnd w:id="44"/>
      <w:r w:rsidRPr="00415A64">
        <w:rPr>
          <w:rFonts w:ascii="標楷體" w:eastAsia="標楷體" w:hAnsi="標楷體" w:hint="eastAsia"/>
          <w:color w:val="000000" w:themeColor="text1"/>
          <w:sz w:val="28"/>
          <w:szCs w:val="28"/>
        </w:rPr>
        <w:t>，</w:t>
      </w:r>
      <w:bookmarkStart w:id="46" w:name="_VV171"/>
      <w:bookmarkEnd w:id="45"/>
      <w:r w:rsidRPr="00415A64">
        <w:rPr>
          <w:rFonts w:ascii="標楷體" w:eastAsia="標楷體" w:hAnsi="標楷體" w:hint="eastAsia"/>
          <w:color w:val="000000" w:themeColor="text1"/>
          <w:sz w:val="28"/>
          <w:szCs w:val="28"/>
        </w:rPr>
        <w:t>推選</w:t>
      </w:r>
      <w:bookmarkStart w:id="47" w:name="_VV172"/>
      <w:bookmarkEnd w:id="46"/>
      <w:r w:rsidRPr="00415A64">
        <w:rPr>
          <w:rFonts w:ascii="標楷體" w:eastAsia="標楷體" w:hAnsi="標楷體" w:hint="eastAsia"/>
          <w:color w:val="000000" w:themeColor="text1"/>
          <w:sz w:val="28"/>
          <w:szCs w:val="28"/>
        </w:rPr>
        <w:t>主任</w:t>
      </w:r>
      <w:bookmarkStart w:id="48" w:name="_VV173"/>
      <w:bookmarkEnd w:id="47"/>
      <w:r w:rsidRPr="00415A64">
        <w:rPr>
          <w:rFonts w:ascii="標楷體" w:eastAsia="標楷體" w:hAnsi="標楷體" w:hint="eastAsia"/>
          <w:color w:val="000000" w:themeColor="text1"/>
          <w:sz w:val="28"/>
          <w:szCs w:val="28"/>
        </w:rPr>
        <w:t>委</w:t>
      </w:r>
      <w:r>
        <w:rPr>
          <w:rFonts w:ascii="標楷體" w:eastAsia="標楷體" w:hAnsi="標楷體" w:hint="eastAsia"/>
          <w:sz w:val="28"/>
          <w:szCs w:val="28"/>
        </w:rPr>
        <w:t>員</w:t>
      </w:r>
      <w:bookmarkStart w:id="49" w:name="_VV174"/>
      <w:bookmarkEnd w:id="48"/>
      <w:r>
        <w:rPr>
          <w:rFonts w:ascii="標楷體" w:eastAsia="標楷體" w:hAnsi="標楷體" w:hint="eastAsia"/>
          <w:sz w:val="28"/>
          <w:szCs w:val="28"/>
        </w:rPr>
        <w:t>、</w:t>
      </w:r>
      <w:bookmarkStart w:id="50" w:name="_VV175"/>
      <w:bookmarkEnd w:id="49"/>
      <w:r>
        <w:rPr>
          <w:rFonts w:ascii="標楷體" w:eastAsia="標楷體" w:hAnsi="標楷體" w:hint="eastAsia"/>
          <w:sz w:val="28"/>
          <w:szCs w:val="28"/>
        </w:rPr>
        <w:t>副主任</w:t>
      </w:r>
      <w:bookmarkStart w:id="51" w:name="_VV176"/>
      <w:bookmarkEnd w:id="50"/>
      <w:r>
        <w:rPr>
          <w:rFonts w:ascii="標楷體" w:eastAsia="標楷體" w:hAnsi="標楷體" w:hint="eastAsia"/>
          <w:sz w:val="28"/>
          <w:szCs w:val="28"/>
        </w:rPr>
        <w:t>委員</w:t>
      </w:r>
      <w:bookmarkStart w:id="52" w:name="_VV177"/>
      <w:bookmarkEnd w:id="51"/>
      <w:r>
        <w:rPr>
          <w:rFonts w:ascii="標楷體" w:eastAsia="標楷體" w:hAnsi="標楷體" w:hint="eastAsia"/>
          <w:sz w:val="28"/>
          <w:szCs w:val="28"/>
        </w:rPr>
        <w:t>、</w:t>
      </w:r>
      <w:bookmarkStart w:id="53" w:name="_VV178"/>
      <w:bookmarkEnd w:id="52"/>
      <w:r>
        <w:rPr>
          <w:rFonts w:ascii="標楷體" w:eastAsia="標楷體" w:hAnsi="標楷體" w:hint="eastAsia"/>
          <w:sz w:val="28"/>
          <w:szCs w:val="28"/>
        </w:rPr>
        <w:t>監察</w:t>
      </w:r>
      <w:bookmarkStart w:id="54" w:name="_VV179"/>
      <w:bookmarkEnd w:id="53"/>
      <w:r>
        <w:rPr>
          <w:rFonts w:ascii="標楷體" w:eastAsia="標楷體" w:hAnsi="標楷體" w:hint="eastAsia"/>
          <w:sz w:val="28"/>
          <w:szCs w:val="28"/>
        </w:rPr>
        <w:t>委員</w:t>
      </w:r>
      <w:bookmarkStart w:id="55" w:name="_VV180"/>
      <w:bookmarkEnd w:id="54"/>
      <w:r>
        <w:rPr>
          <w:rFonts w:ascii="標楷體" w:eastAsia="標楷體" w:hAnsi="標楷體" w:hint="eastAsia"/>
          <w:sz w:val="28"/>
          <w:szCs w:val="28"/>
        </w:rPr>
        <w:t>，</w:t>
      </w:r>
      <w:bookmarkStart w:id="56" w:name="_VV181"/>
      <w:bookmarkEnd w:id="55"/>
      <w:r>
        <w:rPr>
          <w:rFonts w:ascii="標楷體" w:eastAsia="標楷體" w:hAnsi="標楷體" w:hint="eastAsia"/>
          <w:sz w:val="28"/>
          <w:szCs w:val="28"/>
        </w:rPr>
        <w:t>顯</w:t>
      </w:r>
      <w:bookmarkStart w:id="57" w:name="_VV182"/>
      <w:bookmarkEnd w:id="56"/>
      <w:r>
        <w:rPr>
          <w:rFonts w:ascii="標楷體" w:eastAsia="標楷體" w:hAnsi="標楷體" w:hint="eastAsia"/>
          <w:sz w:val="28"/>
          <w:szCs w:val="28"/>
        </w:rPr>
        <w:t>非</w:t>
      </w:r>
      <w:bookmarkStart w:id="58" w:name="_VV183"/>
      <w:bookmarkEnd w:id="57"/>
      <w:r>
        <w:rPr>
          <w:rFonts w:ascii="標楷體" w:eastAsia="標楷體" w:hAnsi="標楷體" w:hint="eastAsia"/>
          <w:sz w:val="28"/>
          <w:szCs w:val="28"/>
        </w:rPr>
        <w:t>妥適</w:t>
      </w:r>
      <w:bookmarkStart w:id="59" w:name="_VV184"/>
      <w:bookmarkEnd w:id="58"/>
      <w:r>
        <w:rPr>
          <w:rFonts w:ascii="標楷體" w:eastAsia="標楷體" w:hAnsi="標楷體" w:hint="eastAsia"/>
          <w:sz w:val="28"/>
          <w:szCs w:val="28"/>
        </w:rPr>
        <w:t>。</w:t>
      </w:r>
      <w:bookmarkEnd w:id="59"/>
      <w:r w:rsidR="00A5005E">
        <w:rPr>
          <w:rFonts w:ascii="標楷體" w:eastAsia="標楷體" w:hAnsi="標楷體" w:hint="eastAsia"/>
          <w:sz w:val="28"/>
          <w:szCs w:val="28"/>
        </w:rPr>
        <w:t>其</w:t>
      </w:r>
      <w:r w:rsidRPr="00415A64">
        <w:rPr>
          <w:rFonts w:ascii="標楷體" w:eastAsia="標楷體" w:hAnsi="標楷體" w:hint="eastAsia"/>
          <w:color w:val="000000" w:themeColor="text1"/>
          <w:sz w:val="28"/>
          <w:szCs w:val="28"/>
        </w:rPr>
        <w:t>以</w:t>
      </w:r>
      <w:r w:rsidR="0010359C" w:rsidRPr="00415A64">
        <w:rPr>
          <w:rFonts w:ascii="標楷體" w:eastAsia="標楷體" w:hAnsi="標楷體" w:hint="eastAsia"/>
          <w:color w:val="000000" w:themeColor="text1"/>
          <w:sz w:val="28"/>
          <w:szCs w:val="28"/>
        </w:rPr>
        <w:t>召開</w:t>
      </w:r>
      <w:r w:rsidRPr="00415A64">
        <w:rPr>
          <w:rFonts w:ascii="標楷體" w:eastAsia="標楷體" w:hAnsi="標楷體" w:hint="eastAsia"/>
          <w:color w:val="000000" w:themeColor="text1"/>
          <w:sz w:val="28"/>
          <w:szCs w:val="28"/>
        </w:rPr>
        <w:t>偵查庭</w:t>
      </w:r>
      <w:r w:rsidR="0010359C" w:rsidRPr="00415A64">
        <w:rPr>
          <w:rFonts w:ascii="標楷體" w:eastAsia="標楷體" w:hAnsi="標楷體" w:hint="eastAsia"/>
          <w:color w:val="000000" w:themeColor="text1"/>
          <w:sz w:val="28"/>
          <w:szCs w:val="28"/>
        </w:rPr>
        <w:t>為</w:t>
      </w:r>
      <w:r w:rsidRPr="00415A64">
        <w:rPr>
          <w:rFonts w:ascii="標楷體" w:eastAsia="標楷體" w:hAnsi="標楷體" w:hint="eastAsia"/>
          <w:color w:val="000000" w:themeColor="text1"/>
          <w:sz w:val="28"/>
          <w:szCs w:val="28"/>
        </w:rPr>
        <w:t>名，通知所有委員到庭</w:t>
      </w:r>
      <w:r w:rsidR="00A5005E" w:rsidRPr="00415A64">
        <w:rPr>
          <w:rFonts w:ascii="標楷體" w:eastAsia="標楷體" w:hAnsi="標楷體" w:hint="eastAsia"/>
          <w:color w:val="000000" w:themeColor="text1"/>
          <w:sz w:val="28"/>
          <w:szCs w:val="28"/>
        </w:rPr>
        <w:t>遂</w:t>
      </w:r>
      <w:r w:rsidR="0010359C" w:rsidRPr="00415A64">
        <w:rPr>
          <w:rFonts w:ascii="標楷體" w:eastAsia="標楷體" w:hAnsi="標楷體" w:hint="eastAsia"/>
          <w:color w:val="000000" w:themeColor="text1"/>
          <w:sz w:val="28"/>
          <w:szCs w:val="28"/>
        </w:rPr>
        <w:t>行</w:t>
      </w:r>
      <w:r w:rsidRPr="00415A64">
        <w:rPr>
          <w:rFonts w:ascii="標楷體" w:eastAsia="標楷體" w:hAnsi="標楷體" w:hint="eastAsia"/>
          <w:color w:val="000000" w:themeColor="text1"/>
          <w:sz w:val="28"/>
          <w:szCs w:val="28"/>
        </w:rPr>
        <w:t>推選主任委員、副主任委員、監委之實</w:t>
      </w:r>
      <w:r w:rsidR="00A5005E" w:rsidRPr="00415A64">
        <w:rPr>
          <w:rFonts w:ascii="標楷體" w:eastAsia="標楷體" w:hAnsi="標楷體" w:hint="eastAsia"/>
          <w:color w:val="000000" w:themeColor="text1"/>
          <w:sz w:val="28"/>
          <w:szCs w:val="28"/>
        </w:rPr>
        <w:t>，亦有欠當</w:t>
      </w:r>
      <w:r w:rsidRPr="00415A64">
        <w:rPr>
          <w:rFonts w:ascii="標楷體" w:eastAsia="標楷體" w:hAnsi="標楷體" w:hint="eastAsia"/>
          <w:color w:val="000000" w:themeColor="text1"/>
          <w:sz w:val="28"/>
          <w:szCs w:val="28"/>
        </w:rPr>
        <w:t>。</w:t>
      </w:r>
      <w:r>
        <w:rPr>
          <w:rFonts w:ascii="標楷體" w:eastAsia="標楷體" w:hAnsi="標楷體" w:hint="eastAsia"/>
          <w:sz w:val="28"/>
          <w:szCs w:val="28"/>
        </w:rPr>
        <w:t>縱</w:t>
      </w:r>
      <w:r w:rsidR="00F256CB">
        <w:rPr>
          <w:rFonts w:ascii="標楷體" w:eastAsia="標楷體" w:hAnsi="標楷體" w:hint="eastAsia"/>
          <w:sz w:val="28"/>
          <w:szCs w:val="28"/>
        </w:rPr>
        <w:t>林○○</w:t>
      </w:r>
      <w:r>
        <w:rPr>
          <w:rFonts w:ascii="標楷體" w:eastAsia="標楷體" w:hAnsi="標楷體" w:hint="eastAsia"/>
          <w:sz w:val="28"/>
          <w:szCs w:val="28"/>
        </w:rPr>
        <w:t>於101年度他字第1455號偽造文書（即</w:t>
      </w:r>
      <w:r w:rsidR="00F256CB">
        <w:rPr>
          <w:rFonts w:ascii="標楷體" w:eastAsia="標楷體" w:hAnsi="標楷體" w:hint="eastAsia"/>
          <w:sz w:val="28"/>
          <w:szCs w:val="28"/>
        </w:rPr>
        <w:t>林○○</w:t>
      </w:r>
      <w:r>
        <w:rPr>
          <w:rFonts w:ascii="標楷體" w:eastAsia="標楷體" w:hAnsi="標楷體" w:hint="eastAsia"/>
          <w:sz w:val="28"/>
          <w:szCs w:val="28"/>
        </w:rPr>
        <w:t>所提刑事告訴）案件，在民國101年12月20日庭稱召開委員會沒有問題，但受評鑑人亦無權越俎代庖代為主持</w:t>
      </w:r>
      <w:r w:rsidR="004B26BC">
        <w:rPr>
          <w:rFonts w:ascii="標楷體" w:eastAsia="標楷體" w:hAnsi="標楷體" w:hint="eastAsia"/>
          <w:sz w:val="28"/>
          <w:szCs w:val="28"/>
        </w:rPr>
        <w:t>，</w:t>
      </w:r>
      <w:r w:rsidRPr="00415A64">
        <w:rPr>
          <w:rFonts w:ascii="標楷體" w:eastAsia="標楷體" w:hAnsi="標楷體" w:hint="eastAsia"/>
          <w:color w:val="000000" w:themeColor="text1"/>
          <w:sz w:val="28"/>
          <w:szCs w:val="28"/>
        </w:rPr>
        <w:t>更不可以開偵查庭之名促使相關人員到場</w:t>
      </w:r>
      <w:r w:rsidR="004B26BC" w:rsidRPr="00415A64">
        <w:rPr>
          <w:rFonts w:ascii="標楷體" w:eastAsia="標楷體" w:hAnsi="標楷體" w:hint="eastAsia"/>
          <w:color w:val="000000" w:themeColor="text1"/>
          <w:sz w:val="28"/>
          <w:szCs w:val="28"/>
        </w:rPr>
        <w:t>召開委員會</w:t>
      </w:r>
      <w:r w:rsidRPr="00415A64">
        <w:rPr>
          <w:rFonts w:ascii="標楷體" w:eastAsia="標楷體" w:hAnsi="標楷體" w:hint="eastAsia"/>
          <w:color w:val="000000" w:themeColor="text1"/>
          <w:sz w:val="28"/>
          <w:szCs w:val="28"/>
        </w:rPr>
        <w:t>，本件受評鑑人主張係以類似和解方式召開</w:t>
      </w:r>
      <w:r w:rsidR="0010359C" w:rsidRPr="00415A64">
        <w:rPr>
          <w:rFonts w:ascii="標楷體" w:eastAsia="標楷體" w:hAnsi="標楷體" w:hint="eastAsia"/>
          <w:color w:val="000000" w:themeColor="text1"/>
          <w:sz w:val="28"/>
          <w:szCs w:val="28"/>
        </w:rPr>
        <w:t>偵查庭</w:t>
      </w:r>
      <w:r w:rsidR="004B26BC" w:rsidRPr="00415A64">
        <w:rPr>
          <w:rFonts w:ascii="標楷體" w:eastAsia="標楷體" w:hAnsi="標楷體" w:hint="eastAsia"/>
          <w:color w:val="000000" w:themeColor="text1"/>
          <w:sz w:val="28"/>
          <w:szCs w:val="28"/>
        </w:rPr>
        <w:t>云云</w:t>
      </w:r>
      <w:r w:rsidR="0010359C" w:rsidRPr="00415A64">
        <w:rPr>
          <w:rFonts w:ascii="標楷體" w:eastAsia="標楷體" w:hAnsi="標楷體" w:hint="eastAsia"/>
          <w:color w:val="000000" w:themeColor="text1"/>
          <w:sz w:val="28"/>
          <w:szCs w:val="28"/>
        </w:rPr>
        <w:t>，</w:t>
      </w:r>
      <w:r w:rsidR="004B26BC" w:rsidRPr="00415A64">
        <w:rPr>
          <w:rFonts w:ascii="標楷體" w:eastAsia="標楷體" w:hAnsi="標楷體" w:hint="eastAsia"/>
          <w:color w:val="000000" w:themeColor="text1"/>
          <w:sz w:val="28"/>
          <w:szCs w:val="28"/>
        </w:rPr>
        <w:t>尚難採信</w:t>
      </w:r>
      <w:r w:rsidRPr="00415A64">
        <w:rPr>
          <w:rFonts w:ascii="標楷體" w:eastAsia="標楷體" w:hAnsi="標楷體" w:hint="eastAsia"/>
          <w:color w:val="000000" w:themeColor="text1"/>
          <w:sz w:val="28"/>
          <w:szCs w:val="28"/>
        </w:rPr>
        <w:t>。是受評鑑人有踰越檢察官職權</w:t>
      </w:r>
      <w:r w:rsidR="004B26BC" w:rsidRPr="00415A64">
        <w:rPr>
          <w:rFonts w:ascii="標楷體" w:eastAsia="標楷體" w:hAnsi="標楷體" w:hint="eastAsia"/>
          <w:color w:val="000000" w:themeColor="text1"/>
          <w:sz w:val="28"/>
          <w:szCs w:val="28"/>
        </w:rPr>
        <w:t>之情事</w:t>
      </w:r>
      <w:r w:rsidRPr="00415A64">
        <w:rPr>
          <w:rFonts w:ascii="標楷體" w:eastAsia="標楷體" w:hAnsi="標楷體" w:hint="eastAsia"/>
          <w:color w:val="000000" w:themeColor="text1"/>
          <w:sz w:val="28"/>
          <w:szCs w:val="28"/>
        </w:rPr>
        <w:t>，至為明顯。</w:t>
      </w:r>
    </w:p>
    <w:p w:rsidR="004D0E9F" w:rsidRDefault="004D0E9F" w:rsidP="004D0E9F">
      <w:pPr>
        <w:spacing w:line="680" w:lineRule="exact"/>
        <w:ind w:left="538" w:hangingChars="192" w:hanging="538"/>
        <w:rPr>
          <w:rFonts w:ascii="標楷體" w:eastAsia="標楷體" w:hAnsi="標楷體"/>
          <w:sz w:val="28"/>
          <w:szCs w:val="28"/>
        </w:rPr>
      </w:pPr>
      <w:r>
        <w:rPr>
          <w:rFonts w:ascii="標楷體" w:eastAsia="標楷體" w:hAnsi="標楷體" w:hint="eastAsia"/>
          <w:sz w:val="28"/>
          <w:szCs w:val="28"/>
        </w:rPr>
        <w:t>（三）受評鑑人於偵查中發見</w:t>
      </w:r>
      <w:r w:rsidR="00165295">
        <w:rPr>
          <w:rFonts w:ascii="標楷體" w:eastAsia="標楷體" w:hAnsi="標楷體" w:hint="eastAsia"/>
          <w:sz w:val="28"/>
          <w:szCs w:val="28"/>
        </w:rPr>
        <w:t>西○○善堂</w:t>
      </w:r>
      <w:r>
        <w:rPr>
          <w:rFonts w:ascii="標楷體" w:eastAsia="標楷體" w:hAnsi="標楷體" w:hint="eastAsia"/>
          <w:sz w:val="28"/>
          <w:szCs w:val="28"/>
        </w:rPr>
        <w:t>應召開會議選舉第9屆之主任委員，本於檢察官為國家公益代表人之身分，依上開注意事項第98點宜函知行政主管機關本於權責依法處理，其函知之目的係促請該行政主管機關查知並依法處理，自不宜有命令性質，以避免干涉主管機關依法行政，至於處分方式，應由該行政主管機關本於權責，根據客觀之事實，依據法令之規定處理之，檢察官不宜給予具體指示，則受評鑑人竟於偵辦102年度偵字第230號偽造文書乙案，發現</w:t>
      </w:r>
      <w:r w:rsidR="00165295">
        <w:rPr>
          <w:rFonts w:ascii="標楷體" w:eastAsia="標楷體" w:hAnsi="標楷體" w:hint="eastAsia"/>
          <w:sz w:val="28"/>
          <w:szCs w:val="28"/>
        </w:rPr>
        <w:t>西○○善堂</w:t>
      </w:r>
      <w:r>
        <w:rPr>
          <w:rFonts w:ascii="標楷體" w:eastAsia="標楷體" w:hAnsi="標楷體" w:hint="eastAsia"/>
          <w:sz w:val="28"/>
          <w:szCs w:val="28"/>
        </w:rPr>
        <w:t>有遲未選任新任主任委員，</w:t>
      </w:r>
      <w:r w:rsidR="00165295">
        <w:rPr>
          <w:rFonts w:ascii="標楷體" w:eastAsia="標楷體" w:hAnsi="標楷體" w:hint="eastAsia"/>
          <w:sz w:val="28"/>
          <w:szCs w:val="28"/>
        </w:rPr>
        <w:t>○○堂</w:t>
      </w:r>
      <w:bookmarkStart w:id="60" w:name="_VV260"/>
      <w:r>
        <w:rPr>
          <w:rFonts w:ascii="標楷體" w:eastAsia="標楷體" w:hAnsi="標楷體" w:hint="eastAsia"/>
          <w:sz w:val="28"/>
          <w:szCs w:val="28"/>
        </w:rPr>
        <w:t>會務</w:t>
      </w:r>
      <w:bookmarkStart w:id="61" w:name="_VV261"/>
      <w:bookmarkEnd w:id="60"/>
      <w:r>
        <w:rPr>
          <w:rFonts w:ascii="標楷體" w:eastAsia="標楷體" w:hAnsi="標楷體" w:hint="eastAsia"/>
          <w:sz w:val="28"/>
          <w:szCs w:val="28"/>
        </w:rPr>
        <w:t>無法</w:t>
      </w:r>
      <w:bookmarkStart w:id="62" w:name="_VV262"/>
      <w:bookmarkEnd w:id="61"/>
      <w:r>
        <w:rPr>
          <w:rFonts w:ascii="標楷體" w:eastAsia="標楷體" w:hAnsi="標楷體" w:hint="eastAsia"/>
          <w:sz w:val="28"/>
          <w:szCs w:val="28"/>
        </w:rPr>
        <w:t>順利</w:t>
      </w:r>
      <w:bookmarkStart w:id="63" w:name="_VV263"/>
      <w:bookmarkEnd w:id="62"/>
      <w:r>
        <w:rPr>
          <w:rFonts w:ascii="標楷體" w:eastAsia="標楷體" w:hAnsi="標楷體" w:hint="eastAsia"/>
          <w:sz w:val="28"/>
          <w:szCs w:val="28"/>
        </w:rPr>
        <w:t>運作</w:t>
      </w:r>
      <w:bookmarkEnd w:id="63"/>
      <w:r>
        <w:rPr>
          <w:rFonts w:ascii="標楷體" w:eastAsia="標楷體" w:hAnsi="標楷體" w:hint="eastAsia"/>
          <w:sz w:val="28"/>
          <w:szCs w:val="28"/>
        </w:rPr>
        <w:t>而</w:t>
      </w:r>
      <w:bookmarkStart w:id="64" w:name="_VV264"/>
      <w:r>
        <w:rPr>
          <w:rFonts w:ascii="標楷體" w:eastAsia="標楷體" w:hAnsi="標楷體" w:hint="eastAsia"/>
          <w:sz w:val="28"/>
          <w:szCs w:val="28"/>
        </w:rPr>
        <w:t>建議</w:t>
      </w:r>
      <w:bookmarkStart w:id="65" w:name="_VV265"/>
      <w:bookmarkEnd w:id="64"/>
      <w:r>
        <w:rPr>
          <w:rFonts w:ascii="標楷體" w:eastAsia="標楷體" w:hAnsi="標楷體" w:hint="eastAsia"/>
          <w:sz w:val="28"/>
          <w:szCs w:val="28"/>
        </w:rPr>
        <w:t>雙方</w:t>
      </w:r>
      <w:bookmarkEnd w:id="65"/>
      <w:r>
        <w:rPr>
          <w:rFonts w:ascii="標楷體" w:eastAsia="標楷體" w:hAnsi="標楷體" w:hint="eastAsia"/>
          <w:sz w:val="28"/>
          <w:szCs w:val="28"/>
        </w:rPr>
        <w:t>召開聯席會議，</w:t>
      </w:r>
      <w:bookmarkStart w:id="66" w:name="_VV271"/>
      <w:r>
        <w:rPr>
          <w:rFonts w:ascii="標楷體" w:eastAsia="標楷體" w:hAnsi="標楷體" w:hint="eastAsia"/>
          <w:sz w:val="28"/>
          <w:szCs w:val="28"/>
        </w:rPr>
        <w:t>惟</w:t>
      </w:r>
      <w:bookmarkStart w:id="67" w:name="_VV273"/>
      <w:bookmarkEnd w:id="66"/>
      <w:r>
        <w:rPr>
          <w:rFonts w:ascii="標楷體" w:eastAsia="標楷體" w:hAnsi="標楷體" w:hint="eastAsia"/>
          <w:sz w:val="28"/>
          <w:szCs w:val="28"/>
        </w:rPr>
        <w:t>其</w:t>
      </w:r>
      <w:bookmarkStart w:id="68" w:name="_VV267"/>
      <w:bookmarkEnd w:id="67"/>
      <w:r>
        <w:rPr>
          <w:rFonts w:ascii="標楷體" w:eastAsia="標楷體" w:hAnsi="標楷體" w:hint="eastAsia"/>
          <w:sz w:val="28"/>
          <w:szCs w:val="28"/>
        </w:rPr>
        <w:t>於</w:t>
      </w:r>
      <w:bookmarkStart w:id="69" w:name="_VV268"/>
      <w:bookmarkEnd w:id="68"/>
      <w:r>
        <w:rPr>
          <w:rFonts w:ascii="標楷體" w:eastAsia="標楷體" w:hAnsi="標楷體" w:hint="eastAsia"/>
          <w:sz w:val="28"/>
          <w:szCs w:val="28"/>
        </w:rPr>
        <w:t>會議中</w:t>
      </w:r>
      <w:bookmarkEnd w:id="69"/>
      <w:r>
        <w:rPr>
          <w:rFonts w:ascii="標楷體" w:eastAsia="標楷體" w:hAnsi="標楷體" w:hint="eastAsia"/>
          <w:sz w:val="28"/>
          <w:szCs w:val="28"/>
        </w:rPr>
        <w:t>自任主持人，</w:t>
      </w:r>
      <w:bookmarkStart w:id="70" w:name="_VV276"/>
      <w:r>
        <w:rPr>
          <w:rFonts w:ascii="標楷體" w:eastAsia="標楷體" w:hAnsi="標楷體" w:hint="eastAsia"/>
          <w:sz w:val="28"/>
          <w:szCs w:val="28"/>
        </w:rPr>
        <w:t>主持</w:t>
      </w:r>
      <w:bookmarkEnd w:id="70"/>
      <w:r>
        <w:rPr>
          <w:rFonts w:ascii="標楷體" w:eastAsia="標楷體" w:hAnsi="標楷體" w:hint="eastAsia"/>
          <w:sz w:val="28"/>
          <w:szCs w:val="28"/>
        </w:rPr>
        <w:t>新任主任委員等職務之選舉，已違上開應行注意事項之規定，且易使民眾對其執行職務之公正性懷疑，</w:t>
      </w:r>
      <w:bookmarkStart w:id="71" w:name="_VV278"/>
      <w:r>
        <w:rPr>
          <w:rFonts w:ascii="標楷體" w:eastAsia="標楷體" w:hAnsi="標楷體" w:hint="eastAsia"/>
          <w:sz w:val="28"/>
          <w:szCs w:val="28"/>
        </w:rPr>
        <w:t>尚</w:t>
      </w:r>
      <w:bookmarkStart w:id="72" w:name="_VV281"/>
      <w:bookmarkEnd w:id="71"/>
      <w:r>
        <w:rPr>
          <w:rFonts w:ascii="標楷體" w:eastAsia="標楷體" w:hAnsi="標楷體" w:hint="eastAsia"/>
          <w:sz w:val="28"/>
          <w:szCs w:val="28"/>
        </w:rPr>
        <w:t>認</w:t>
      </w:r>
      <w:bookmarkStart w:id="73" w:name="_VV279"/>
      <w:bookmarkEnd w:id="72"/>
      <w:r>
        <w:rPr>
          <w:rFonts w:ascii="標楷體" w:eastAsia="標楷體" w:hAnsi="標楷體" w:hint="eastAsia"/>
          <w:sz w:val="28"/>
          <w:szCs w:val="28"/>
        </w:rPr>
        <w:t>有</w:t>
      </w:r>
      <w:bookmarkEnd w:id="73"/>
      <w:r>
        <w:rPr>
          <w:rFonts w:ascii="標楷體" w:eastAsia="標楷體" w:hAnsi="標楷體" w:hint="eastAsia"/>
          <w:sz w:val="28"/>
          <w:szCs w:val="28"/>
        </w:rPr>
        <w:t>違反檢察官倫理規範第10條「檢察官行使職權應遵守法定程序</w:t>
      </w:r>
      <w:bookmarkStart w:id="74" w:name="_VV284"/>
      <w:r w:rsidR="004B26BC">
        <w:rPr>
          <w:rFonts w:ascii="標楷體" w:eastAsia="標楷體" w:hAnsi="標楷體"/>
          <w:sz w:val="28"/>
          <w:szCs w:val="28"/>
        </w:rPr>
        <w:t>…</w:t>
      </w:r>
      <w:r>
        <w:rPr>
          <w:rFonts w:ascii="標楷體" w:eastAsia="標楷體" w:hAnsi="標楷體" w:hint="eastAsia"/>
          <w:sz w:val="28"/>
          <w:szCs w:val="28"/>
        </w:rPr>
        <w:t>。</w:t>
      </w:r>
      <w:bookmarkStart w:id="75" w:name="_VV285"/>
      <w:bookmarkEnd w:id="74"/>
      <w:r>
        <w:rPr>
          <w:rFonts w:ascii="標楷體" w:eastAsia="標楷體" w:hAnsi="標楷體" w:hint="eastAsia"/>
          <w:sz w:val="28"/>
          <w:szCs w:val="28"/>
        </w:rPr>
        <w:t>」</w:t>
      </w:r>
      <w:bookmarkEnd w:id="75"/>
      <w:r w:rsidR="004B26BC">
        <w:rPr>
          <w:rFonts w:ascii="標楷體" w:eastAsia="標楷體" w:hAnsi="標楷體" w:hint="eastAsia"/>
          <w:sz w:val="28"/>
          <w:szCs w:val="28"/>
        </w:rPr>
        <w:t>、</w:t>
      </w:r>
      <w:r>
        <w:rPr>
          <w:rFonts w:ascii="標楷體" w:eastAsia="標楷體" w:hAnsi="標楷體" w:hint="eastAsia"/>
          <w:sz w:val="28"/>
          <w:szCs w:val="28"/>
        </w:rPr>
        <w:t>第12條第1項「檢察官執行職務，</w:t>
      </w:r>
      <w:r w:rsidR="004B26BC">
        <w:rPr>
          <w:rFonts w:ascii="標楷體" w:eastAsia="標楷體" w:hAnsi="標楷體"/>
          <w:sz w:val="28"/>
          <w:szCs w:val="28"/>
        </w:rPr>
        <w:t>……</w:t>
      </w:r>
      <w:r>
        <w:rPr>
          <w:rFonts w:ascii="標楷體" w:eastAsia="標楷體" w:hAnsi="標楷體" w:hint="eastAsia"/>
          <w:sz w:val="28"/>
          <w:szCs w:val="28"/>
        </w:rPr>
        <w:t>應注意避免執行職務之公正受懷疑。」而認情節重大。</w:t>
      </w:r>
    </w:p>
    <w:p w:rsidR="004D0E9F" w:rsidRDefault="00CB68C7" w:rsidP="004D0E9F">
      <w:pPr>
        <w:spacing w:line="680" w:lineRule="exact"/>
        <w:ind w:left="538" w:hangingChars="192" w:hanging="538"/>
        <w:rPr>
          <w:rFonts w:ascii="標楷體" w:eastAsia="標楷體" w:hAnsi="標楷體"/>
          <w:sz w:val="28"/>
          <w:szCs w:val="28"/>
        </w:rPr>
      </w:pPr>
      <w:r>
        <w:rPr>
          <w:rFonts w:ascii="標楷體" w:eastAsia="標楷體" w:hAnsi="標楷體" w:hint="eastAsia"/>
          <w:sz w:val="28"/>
          <w:szCs w:val="28"/>
        </w:rPr>
        <w:t>（四）受</w:t>
      </w:r>
      <w:r w:rsidR="004D0E9F">
        <w:rPr>
          <w:rFonts w:ascii="標楷體" w:eastAsia="標楷體" w:hAnsi="標楷體" w:hint="eastAsia"/>
          <w:sz w:val="28"/>
          <w:szCs w:val="28"/>
        </w:rPr>
        <w:t>評鑑人於民國102年3月13日扣押</w:t>
      </w:r>
      <w:r w:rsidR="00165295">
        <w:rPr>
          <w:rFonts w:ascii="標楷體" w:eastAsia="標楷體" w:hAnsi="標楷體" w:hint="eastAsia"/>
          <w:sz w:val="28"/>
          <w:szCs w:val="28"/>
        </w:rPr>
        <w:t>西○○善堂</w:t>
      </w:r>
      <w:r w:rsidR="004D0E9F">
        <w:rPr>
          <w:rFonts w:ascii="標楷體" w:eastAsia="標楷體" w:hAnsi="標楷體" w:hint="eastAsia"/>
          <w:sz w:val="28"/>
          <w:szCs w:val="28"/>
        </w:rPr>
        <w:t>金牌等物後，當日即交付</w:t>
      </w:r>
      <w:r w:rsidR="00F256CB">
        <w:rPr>
          <w:rFonts w:ascii="標楷體" w:eastAsia="標楷體" w:hAnsi="標楷體" w:hint="eastAsia"/>
          <w:sz w:val="28"/>
          <w:szCs w:val="28"/>
        </w:rPr>
        <w:t>劉○○</w:t>
      </w:r>
      <w:r w:rsidR="004D0E9F">
        <w:rPr>
          <w:rFonts w:ascii="標楷體" w:eastAsia="標楷體" w:hAnsi="標楷體" w:hint="eastAsia"/>
          <w:sz w:val="28"/>
          <w:szCs w:val="28"/>
        </w:rPr>
        <w:t>等人保管，因該等物如何移交，本屬該堂新、舊任管理委員會交接之事務，如舊任管理委員會拒絕移交，新任管理委員會應循民事程序辦理</w:t>
      </w:r>
      <w:bookmarkStart w:id="76" w:name="_VV288"/>
      <w:r w:rsidR="004D0E9F">
        <w:rPr>
          <w:rFonts w:ascii="標楷體" w:eastAsia="標楷體" w:hAnsi="標楷體" w:hint="eastAsia"/>
          <w:sz w:val="28"/>
          <w:szCs w:val="28"/>
        </w:rPr>
        <w:t>為</w:t>
      </w:r>
      <w:bookmarkEnd w:id="76"/>
      <w:r w:rsidR="004D0E9F">
        <w:rPr>
          <w:rFonts w:ascii="標楷體" w:eastAsia="標楷體" w:hAnsi="標楷體" w:hint="eastAsia"/>
          <w:sz w:val="28"/>
          <w:szCs w:val="28"/>
        </w:rPr>
        <w:t>宜。</w:t>
      </w:r>
      <w:r w:rsidR="004D0E9F" w:rsidRPr="001068BA">
        <w:rPr>
          <w:rFonts w:ascii="標楷體" w:eastAsia="標楷體" w:hAnsi="標楷體" w:hint="eastAsia"/>
          <w:color w:val="000000" w:themeColor="text1"/>
          <w:sz w:val="28"/>
          <w:szCs w:val="28"/>
        </w:rPr>
        <w:t>縱舊主任委員</w:t>
      </w:r>
      <w:r w:rsidR="00F256CB">
        <w:rPr>
          <w:rFonts w:ascii="標楷體" w:eastAsia="標楷體" w:hAnsi="標楷體" w:hint="eastAsia"/>
          <w:color w:val="000000" w:themeColor="text1"/>
          <w:sz w:val="28"/>
          <w:szCs w:val="28"/>
        </w:rPr>
        <w:t>林○○</w:t>
      </w:r>
      <w:r w:rsidR="004D0E9F" w:rsidRPr="001068BA">
        <w:rPr>
          <w:rFonts w:ascii="標楷體" w:eastAsia="標楷體" w:hAnsi="標楷體" w:hint="eastAsia"/>
          <w:color w:val="000000" w:themeColor="text1"/>
          <w:sz w:val="28"/>
          <w:szCs w:val="28"/>
        </w:rPr>
        <w:t>拒絕移交，但</w:t>
      </w:r>
      <w:r w:rsidR="00F256CB">
        <w:rPr>
          <w:rFonts w:ascii="標楷體" w:eastAsia="標楷體" w:hAnsi="標楷體" w:hint="eastAsia"/>
          <w:color w:val="000000" w:themeColor="text1"/>
          <w:sz w:val="28"/>
          <w:szCs w:val="28"/>
        </w:rPr>
        <w:t>林○○</w:t>
      </w:r>
      <w:r w:rsidR="004D0E9F" w:rsidRPr="001068BA">
        <w:rPr>
          <w:rFonts w:ascii="標楷體" w:eastAsia="標楷體" w:hAnsi="標楷體" w:hint="eastAsia"/>
          <w:color w:val="000000" w:themeColor="text1"/>
          <w:sz w:val="28"/>
          <w:szCs w:val="28"/>
        </w:rPr>
        <w:t>等人既承認應交接之有關物品為渠等持有，尚未移交給</w:t>
      </w:r>
      <w:r w:rsidR="00F256CB">
        <w:rPr>
          <w:rFonts w:ascii="標楷體" w:eastAsia="標楷體" w:hAnsi="標楷體" w:hint="eastAsia"/>
          <w:color w:val="000000" w:themeColor="text1"/>
          <w:sz w:val="28"/>
          <w:szCs w:val="28"/>
        </w:rPr>
        <w:t>劉○○</w:t>
      </w:r>
      <w:r w:rsidR="004D0E9F" w:rsidRPr="001068BA">
        <w:rPr>
          <w:rFonts w:ascii="標楷體" w:eastAsia="標楷體" w:hAnsi="標楷體" w:hint="eastAsia"/>
          <w:color w:val="000000" w:themeColor="text1"/>
          <w:sz w:val="28"/>
          <w:szCs w:val="28"/>
        </w:rPr>
        <w:t>，此有被告為</w:t>
      </w:r>
      <w:r w:rsidR="00F256CB">
        <w:rPr>
          <w:rFonts w:ascii="標楷體" w:eastAsia="標楷體" w:hAnsi="標楷體" w:hint="eastAsia"/>
          <w:color w:val="000000" w:themeColor="text1"/>
          <w:sz w:val="28"/>
          <w:szCs w:val="28"/>
        </w:rPr>
        <w:t>劉○○</w:t>
      </w:r>
      <w:r w:rsidR="004D0E9F" w:rsidRPr="001068BA">
        <w:rPr>
          <w:rFonts w:ascii="標楷體" w:eastAsia="標楷體" w:hAnsi="標楷體" w:hint="eastAsia"/>
          <w:color w:val="000000" w:themeColor="text1"/>
          <w:sz w:val="28"/>
          <w:szCs w:val="28"/>
        </w:rPr>
        <w:t>之102年度偵字第230號案件</w:t>
      </w:r>
      <w:r w:rsidR="001E401F" w:rsidRPr="001068BA">
        <w:rPr>
          <w:rFonts w:ascii="標楷體" w:eastAsia="標楷體" w:hAnsi="標楷體" w:hint="eastAsia"/>
          <w:color w:val="000000" w:themeColor="text1"/>
          <w:sz w:val="28"/>
          <w:szCs w:val="28"/>
        </w:rPr>
        <w:t>中</w:t>
      </w:r>
      <w:r w:rsidR="004B26BC" w:rsidRPr="001068BA">
        <w:rPr>
          <w:rFonts w:ascii="標楷體" w:eastAsia="標楷體" w:hAnsi="標楷體" w:hint="eastAsia"/>
          <w:color w:val="000000" w:themeColor="text1"/>
          <w:sz w:val="28"/>
          <w:szCs w:val="28"/>
        </w:rPr>
        <w:t>，</w:t>
      </w:r>
      <w:r w:rsidR="004D0E9F" w:rsidRPr="001068BA">
        <w:rPr>
          <w:rFonts w:ascii="標楷體" w:eastAsia="標楷體" w:hAnsi="標楷體" w:hint="eastAsia"/>
          <w:color w:val="000000" w:themeColor="text1"/>
          <w:sz w:val="28"/>
          <w:szCs w:val="28"/>
        </w:rPr>
        <w:t>民國102年1月30日訊問筆錄之</w:t>
      </w:r>
      <w:r w:rsidR="00F256CB">
        <w:rPr>
          <w:rFonts w:ascii="標楷體" w:eastAsia="標楷體" w:hAnsi="標楷體" w:hint="eastAsia"/>
          <w:color w:val="000000" w:themeColor="text1"/>
          <w:sz w:val="28"/>
          <w:szCs w:val="28"/>
        </w:rPr>
        <w:t>劉○○</w:t>
      </w:r>
      <w:r w:rsidR="004D0E9F" w:rsidRPr="001068BA">
        <w:rPr>
          <w:rFonts w:ascii="標楷體" w:eastAsia="標楷體" w:hAnsi="標楷體" w:hint="eastAsia"/>
          <w:color w:val="000000" w:themeColor="text1"/>
          <w:sz w:val="28"/>
          <w:szCs w:val="28"/>
        </w:rPr>
        <w:t>陳述及證人</w:t>
      </w:r>
      <w:r w:rsidR="00F256CB">
        <w:rPr>
          <w:rFonts w:ascii="標楷體" w:eastAsia="標楷體" w:hAnsi="標楷體" w:hint="eastAsia"/>
          <w:color w:val="000000" w:themeColor="text1"/>
          <w:sz w:val="28"/>
          <w:szCs w:val="28"/>
        </w:rPr>
        <w:t>陳○○</w:t>
      </w:r>
      <w:r w:rsidR="004D0E9F" w:rsidRPr="001068BA">
        <w:rPr>
          <w:rFonts w:ascii="標楷體" w:eastAsia="標楷體" w:hAnsi="標楷體" w:hint="eastAsia"/>
          <w:color w:val="000000" w:themeColor="text1"/>
          <w:sz w:val="28"/>
          <w:szCs w:val="28"/>
        </w:rPr>
        <w:t>、</w:t>
      </w:r>
      <w:r w:rsidR="00F256CB">
        <w:rPr>
          <w:rFonts w:ascii="標楷體" w:eastAsia="標楷體" w:hAnsi="標楷體" w:hint="eastAsia"/>
          <w:color w:val="000000" w:themeColor="text1"/>
          <w:sz w:val="28"/>
          <w:szCs w:val="28"/>
        </w:rPr>
        <w:t>陳◎◎</w:t>
      </w:r>
      <w:r w:rsidR="004D0E9F" w:rsidRPr="001068BA">
        <w:rPr>
          <w:rFonts w:ascii="標楷體" w:eastAsia="標楷體" w:hAnsi="標楷體" w:hint="eastAsia"/>
          <w:color w:val="000000" w:themeColor="text1"/>
          <w:sz w:val="28"/>
          <w:szCs w:val="28"/>
        </w:rPr>
        <w:t>、陳貞貴證述可稽，是否成立侵占罪，亦非一定需由受評鑑人以搜索扣押始可證明犯罪。</w:t>
      </w:r>
      <w:r w:rsidR="004D0E9F">
        <w:rPr>
          <w:rFonts w:ascii="標楷體" w:eastAsia="標楷體" w:hAnsi="標楷體" w:hint="eastAsia"/>
          <w:sz w:val="28"/>
          <w:szCs w:val="28"/>
        </w:rPr>
        <w:t>茲受評鑑人以已選出新主任委員，但舊派人員拒絕移交，竟循新任主任委員之聲請保全證據，於民國102年3月12日以「</w:t>
      </w:r>
      <w:r w:rsidR="00F256CB">
        <w:rPr>
          <w:rFonts w:ascii="標楷體" w:eastAsia="標楷體" w:hAnsi="標楷體" w:hint="eastAsia"/>
          <w:sz w:val="28"/>
          <w:szCs w:val="28"/>
        </w:rPr>
        <w:t>林○○</w:t>
      </w:r>
      <w:r w:rsidR="004D0E9F">
        <w:rPr>
          <w:rFonts w:ascii="標楷體" w:eastAsia="標楷體" w:hAnsi="標楷體" w:hint="eastAsia"/>
          <w:sz w:val="28"/>
          <w:szCs w:val="28"/>
        </w:rPr>
        <w:t>係址設屏東縣</w:t>
      </w:r>
      <w:r w:rsidR="00165295">
        <w:rPr>
          <w:rFonts w:ascii="標楷體" w:eastAsia="標楷體" w:hAnsi="標楷體" w:hint="eastAsia"/>
          <w:sz w:val="28"/>
          <w:szCs w:val="28"/>
        </w:rPr>
        <w:t>○○鄉○○村○○路</w:t>
      </w:r>
      <w:r w:rsidR="004D0E9F">
        <w:rPr>
          <w:rFonts w:ascii="標楷體" w:eastAsia="標楷體" w:hAnsi="標楷體" w:hint="eastAsia"/>
          <w:sz w:val="28"/>
          <w:szCs w:val="28"/>
        </w:rPr>
        <w:t>26號</w:t>
      </w:r>
      <w:r w:rsidR="00165295">
        <w:rPr>
          <w:rFonts w:ascii="標楷體" w:eastAsia="標楷體" w:hAnsi="標楷體" w:hint="eastAsia"/>
          <w:sz w:val="28"/>
          <w:szCs w:val="28"/>
        </w:rPr>
        <w:t>○○堂</w:t>
      </w:r>
      <w:r w:rsidR="004D0E9F">
        <w:rPr>
          <w:rFonts w:ascii="標楷體" w:eastAsia="標楷體" w:hAnsi="標楷體" w:hint="eastAsia"/>
          <w:sz w:val="28"/>
          <w:szCs w:val="28"/>
        </w:rPr>
        <w:t>之前任(第8屆)主任委員，陳貞貴係該堂之總幹事，</w:t>
      </w:r>
      <w:r w:rsidR="00F256CB">
        <w:rPr>
          <w:rFonts w:ascii="標楷體" w:eastAsia="標楷體" w:hAnsi="標楷體" w:hint="eastAsia"/>
          <w:sz w:val="28"/>
          <w:szCs w:val="28"/>
        </w:rPr>
        <w:t>陳◎◎</w:t>
      </w:r>
      <w:r w:rsidR="004D0E9F">
        <w:rPr>
          <w:rFonts w:ascii="標楷體" w:eastAsia="標楷體" w:hAnsi="標楷體" w:hint="eastAsia"/>
          <w:sz w:val="28"/>
          <w:szCs w:val="28"/>
        </w:rPr>
        <w:t>係該堂之出納，該堂第9屆信徒大會已依規定選出新任主委</w:t>
      </w:r>
      <w:r w:rsidR="00F256CB">
        <w:rPr>
          <w:rFonts w:ascii="標楷體" w:eastAsia="標楷體" w:hAnsi="標楷體" w:hint="eastAsia"/>
          <w:sz w:val="28"/>
          <w:szCs w:val="28"/>
        </w:rPr>
        <w:t>劉○○</w:t>
      </w:r>
      <w:r w:rsidR="004D0E9F">
        <w:rPr>
          <w:rFonts w:ascii="標楷體" w:eastAsia="標楷體" w:hAnsi="標楷體" w:hint="eastAsia"/>
          <w:sz w:val="28"/>
          <w:szCs w:val="28"/>
        </w:rPr>
        <w:t>、常務監事</w:t>
      </w:r>
      <w:r w:rsidR="00165295">
        <w:rPr>
          <w:rFonts w:ascii="標楷體" w:eastAsia="標楷體" w:hAnsi="標楷體" w:hint="eastAsia"/>
          <w:sz w:val="28"/>
          <w:szCs w:val="28"/>
        </w:rPr>
        <w:t>鄭○○</w:t>
      </w:r>
      <w:r w:rsidR="004D0E9F">
        <w:rPr>
          <w:rFonts w:ascii="標楷體" w:eastAsia="標楷體" w:hAnsi="標楷體" w:hint="eastAsia"/>
          <w:sz w:val="28"/>
          <w:szCs w:val="28"/>
        </w:rPr>
        <w:t>等，且主管機關屏東縣政府已於102年1月23日，以急件函請上述被告應於102年1月28日完成相關印信、帳冊等交接，俾新任主委能以該廟存款應付廟內相關開銷，及以印信為相關發文，詎被告</w:t>
      </w:r>
      <w:r w:rsidR="00F256CB">
        <w:rPr>
          <w:rFonts w:ascii="標楷體" w:eastAsia="標楷體" w:hAnsi="標楷體" w:hint="eastAsia"/>
          <w:sz w:val="28"/>
          <w:szCs w:val="28"/>
        </w:rPr>
        <w:t>林○○</w:t>
      </w:r>
      <w:r w:rsidR="004D0E9F">
        <w:rPr>
          <w:rFonts w:ascii="標楷體" w:eastAsia="標楷體" w:hAnsi="標楷體" w:hint="eastAsia"/>
          <w:sz w:val="28"/>
          <w:szCs w:val="28"/>
        </w:rPr>
        <w:t>於選輸後不服（或擔心被查帳），竟以種種不法手段及藉口拒絕交付該等印信、帳冊及相關憑證，嗣聲請人即新任主委</w:t>
      </w:r>
      <w:r w:rsidR="00F256CB">
        <w:rPr>
          <w:rFonts w:ascii="標楷體" w:eastAsia="標楷體" w:hAnsi="標楷體" w:hint="eastAsia"/>
          <w:sz w:val="28"/>
          <w:szCs w:val="28"/>
        </w:rPr>
        <w:t>劉○○</w:t>
      </w:r>
      <w:r w:rsidR="004D0E9F">
        <w:rPr>
          <w:rFonts w:ascii="標楷體" w:eastAsia="標楷體" w:hAnsi="標楷體" w:hint="eastAsia"/>
          <w:sz w:val="28"/>
          <w:szCs w:val="28"/>
        </w:rPr>
        <w:t>為恐該等帳冊及相關會計憑證(疑上屆主委等有不法侵占情事)，印信及權狀等為被告</w:t>
      </w:r>
      <w:r w:rsidR="00F256CB">
        <w:rPr>
          <w:rFonts w:ascii="標楷體" w:eastAsia="標楷體" w:hAnsi="標楷體" w:hint="eastAsia"/>
          <w:sz w:val="28"/>
          <w:szCs w:val="28"/>
        </w:rPr>
        <w:t>林○○</w:t>
      </w:r>
      <w:r w:rsidR="004D0E9F">
        <w:rPr>
          <w:rFonts w:ascii="標楷體" w:eastAsia="標楷體" w:hAnsi="標楷體" w:hint="eastAsia"/>
          <w:sz w:val="28"/>
          <w:szCs w:val="28"/>
        </w:rPr>
        <w:t>等湮滅，或以遺失或根本無該等文件憑證等為藉口拒絕交</w:t>
      </w:r>
      <w:r w:rsidR="004D0E9F" w:rsidRPr="001068BA">
        <w:rPr>
          <w:rFonts w:ascii="標楷體" w:eastAsia="標楷體" w:hAnsi="標楷體" w:hint="eastAsia"/>
          <w:color w:val="000000" w:themeColor="text1"/>
          <w:sz w:val="28"/>
          <w:szCs w:val="28"/>
        </w:rPr>
        <w:t>付</w:t>
      </w:r>
      <w:r w:rsidR="004D0E9F">
        <w:rPr>
          <w:rFonts w:ascii="標楷體" w:eastAsia="標楷體" w:hAnsi="標楷體" w:hint="eastAsia"/>
          <w:sz w:val="28"/>
          <w:szCs w:val="28"/>
        </w:rPr>
        <w:t>，且該等文件憑證亦係被告</w:t>
      </w:r>
      <w:r w:rsidR="00F256CB">
        <w:rPr>
          <w:rFonts w:ascii="標楷體" w:eastAsia="標楷體" w:hAnsi="標楷體" w:hint="eastAsia"/>
          <w:sz w:val="28"/>
          <w:szCs w:val="28"/>
        </w:rPr>
        <w:t>林○○</w:t>
      </w:r>
      <w:r w:rsidR="004D0E9F">
        <w:rPr>
          <w:rFonts w:ascii="標楷體" w:eastAsia="標楷體" w:hAnsi="標楷體" w:hint="eastAsia"/>
          <w:sz w:val="28"/>
          <w:szCs w:val="28"/>
        </w:rPr>
        <w:t>等確有侵占情事之證據，為保全該等證據，有搜索之必要。」(詳搜索票聲請書)為由搜索扣押上開物品，</w:t>
      </w:r>
      <w:bookmarkStart w:id="77" w:name="_VV296"/>
      <w:r w:rsidR="004D0E9F">
        <w:rPr>
          <w:rFonts w:ascii="標楷體" w:eastAsia="標楷體" w:hAnsi="標楷體" w:hint="eastAsia"/>
          <w:sz w:val="28"/>
          <w:szCs w:val="28"/>
        </w:rPr>
        <w:t>並</w:t>
      </w:r>
      <w:bookmarkStart w:id="78" w:name="_VV298"/>
      <w:bookmarkEnd w:id="77"/>
      <w:r w:rsidR="004D0E9F">
        <w:rPr>
          <w:rFonts w:ascii="標楷體" w:eastAsia="標楷體" w:hAnsi="標楷體" w:hint="eastAsia"/>
          <w:sz w:val="28"/>
          <w:szCs w:val="28"/>
        </w:rPr>
        <w:t>於</w:t>
      </w:r>
      <w:bookmarkStart w:id="79" w:name="_VV294"/>
      <w:bookmarkEnd w:id="78"/>
      <w:r w:rsidR="004D0E9F">
        <w:rPr>
          <w:rFonts w:ascii="標楷體" w:eastAsia="標楷體" w:hAnsi="標楷體" w:hint="eastAsia"/>
          <w:sz w:val="28"/>
          <w:szCs w:val="28"/>
        </w:rPr>
        <w:t>扣押</w:t>
      </w:r>
      <w:bookmarkStart w:id="80" w:name="_VV295"/>
      <w:bookmarkEnd w:id="79"/>
      <w:r w:rsidR="004D0E9F">
        <w:rPr>
          <w:rFonts w:ascii="標楷體" w:eastAsia="標楷體" w:hAnsi="標楷體" w:hint="eastAsia"/>
          <w:sz w:val="28"/>
          <w:szCs w:val="28"/>
        </w:rPr>
        <w:t>當日</w:t>
      </w:r>
      <w:bookmarkStart w:id="81" w:name="_VV299"/>
      <w:bookmarkEnd w:id="80"/>
      <w:r w:rsidR="004D0E9F">
        <w:rPr>
          <w:rFonts w:ascii="標楷體" w:eastAsia="標楷體" w:hAnsi="標楷體" w:hint="eastAsia"/>
          <w:sz w:val="28"/>
          <w:szCs w:val="28"/>
        </w:rPr>
        <w:t>，</w:t>
      </w:r>
      <w:bookmarkStart w:id="82" w:name="_VV300"/>
      <w:bookmarkEnd w:id="81"/>
      <w:r w:rsidR="004D0E9F">
        <w:rPr>
          <w:rFonts w:ascii="標楷體" w:eastAsia="標楷體" w:hAnsi="標楷體" w:hint="eastAsia"/>
          <w:sz w:val="28"/>
          <w:szCs w:val="28"/>
        </w:rPr>
        <w:t>即</w:t>
      </w:r>
      <w:bookmarkStart w:id="83" w:name="_VV305"/>
      <w:bookmarkEnd w:id="82"/>
      <w:r w:rsidR="004D0E9F">
        <w:rPr>
          <w:rFonts w:ascii="標楷體" w:eastAsia="標楷體" w:hAnsi="標楷體" w:hint="eastAsia"/>
          <w:sz w:val="28"/>
          <w:szCs w:val="28"/>
        </w:rPr>
        <w:t>將</w:t>
      </w:r>
      <w:bookmarkStart w:id="84" w:name="_VV303"/>
      <w:bookmarkEnd w:id="83"/>
      <w:r w:rsidR="004D0E9F">
        <w:rPr>
          <w:rFonts w:ascii="標楷體" w:eastAsia="標楷體" w:hAnsi="標楷體" w:hint="eastAsia"/>
          <w:sz w:val="28"/>
          <w:szCs w:val="28"/>
        </w:rPr>
        <w:t>扣押</w:t>
      </w:r>
      <w:bookmarkStart w:id="85" w:name="_VV304"/>
      <w:bookmarkEnd w:id="84"/>
      <w:r w:rsidR="004D0E9F">
        <w:rPr>
          <w:rFonts w:ascii="標楷體" w:eastAsia="標楷體" w:hAnsi="標楷體" w:hint="eastAsia"/>
          <w:sz w:val="28"/>
          <w:szCs w:val="28"/>
        </w:rPr>
        <w:t>物品</w:t>
      </w:r>
      <w:bookmarkStart w:id="86" w:name="_VV301"/>
      <w:bookmarkEnd w:id="85"/>
      <w:r w:rsidR="004D0E9F">
        <w:rPr>
          <w:rFonts w:ascii="標楷體" w:eastAsia="標楷體" w:hAnsi="標楷體" w:hint="eastAsia"/>
          <w:sz w:val="28"/>
          <w:szCs w:val="28"/>
        </w:rPr>
        <w:t>發還</w:t>
      </w:r>
      <w:bookmarkStart w:id="87" w:name="_VV306"/>
      <w:bookmarkEnd w:id="86"/>
      <w:r w:rsidR="004D0E9F">
        <w:rPr>
          <w:rFonts w:ascii="標楷體" w:eastAsia="標楷體" w:hAnsi="標楷體" w:hint="eastAsia"/>
          <w:sz w:val="28"/>
          <w:szCs w:val="28"/>
        </w:rPr>
        <w:t>新任</w:t>
      </w:r>
      <w:bookmarkStart w:id="88" w:name="_VV307"/>
      <w:bookmarkEnd w:id="87"/>
      <w:r w:rsidR="004D0E9F">
        <w:rPr>
          <w:rFonts w:ascii="標楷體" w:eastAsia="標楷體" w:hAnsi="標楷體" w:hint="eastAsia"/>
          <w:sz w:val="28"/>
          <w:szCs w:val="28"/>
        </w:rPr>
        <w:t>主任委員</w:t>
      </w:r>
      <w:bookmarkStart w:id="89" w:name="_VV308"/>
      <w:bookmarkEnd w:id="88"/>
      <w:r w:rsidR="004D0E9F">
        <w:rPr>
          <w:rFonts w:ascii="標楷體" w:eastAsia="標楷體" w:hAnsi="標楷體" w:hint="eastAsia"/>
          <w:sz w:val="28"/>
          <w:szCs w:val="28"/>
        </w:rPr>
        <w:t>等人</w:t>
      </w:r>
      <w:bookmarkStart w:id="90" w:name="_VV309"/>
      <w:bookmarkEnd w:id="89"/>
      <w:r w:rsidR="004D0E9F">
        <w:rPr>
          <w:rFonts w:ascii="標楷體" w:eastAsia="標楷體" w:hAnsi="標楷體" w:hint="eastAsia"/>
          <w:sz w:val="28"/>
          <w:szCs w:val="28"/>
        </w:rPr>
        <w:t>，</w:t>
      </w:r>
      <w:bookmarkEnd w:id="90"/>
      <w:r w:rsidR="004D0E9F" w:rsidRPr="001068BA">
        <w:rPr>
          <w:rFonts w:ascii="標楷體" w:eastAsia="標楷體" w:hAnsi="標楷體" w:hint="eastAsia"/>
          <w:color w:val="000000" w:themeColor="text1"/>
          <w:sz w:val="28"/>
          <w:szCs w:val="28"/>
        </w:rPr>
        <w:t>有失保全證據之目的</w:t>
      </w:r>
      <w:r w:rsidR="004B26BC" w:rsidRPr="001068BA">
        <w:rPr>
          <w:rFonts w:ascii="標楷體" w:eastAsia="標楷體" w:hAnsi="標楷體" w:hint="eastAsia"/>
          <w:color w:val="000000" w:themeColor="text1"/>
          <w:sz w:val="28"/>
          <w:szCs w:val="28"/>
        </w:rPr>
        <w:t>。同時，</w:t>
      </w:r>
      <w:r w:rsidR="004D0E9F" w:rsidRPr="001068BA">
        <w:rPr>
          <w:rFonts w:ascii="標楷體" w:eastAsia="標楷體" w:hAnsi="標楷體" w:hint="eastAsia"/>
          <w:color w:val="000000" w:themeColor="text1"/>
          <w:sz w:val="28"/>
          <w:szCs w:val="28"/>
        </w:rPr>
        <w:t>依其所提之</w:t>
      </w:r>
      <w:r w:rsidR="00F256CB">
        <w:rPr>
          <w:rFonts w:ascii="標楷體" w:eastAsia="標楷體" w:hAnsi="標楷體" w:hint="eastAsia"/>
          <w:color w:val="000000" w:themeColor="text1"/>
          <w:sz w:val="28"/>
          <w:szCs w:val="28"/>
        </w:rPr>
        <w:t>劉○○</w:t>
      </w:r>
      <w:r w:rsidR="004D0E9F" w:rsidRPr="001068BA">
        <w:rPr>
          <w:rFonts w:ascii="標楷體" w:eastAsia="標楷體" w:hAnsi="標楷體" w:hint="eastAsia"/>
          <w:color w:val="000000" w:themeColor="text1"/>
          <w:sz w:val="28"/>
          <w:szCs w:val="28"/>
        </w:rPr>
        <w:t>民國102年2月26日聲請保全證據狀，其</w:t>
      </w:r>
      <w:r w:rsidR="004B26BC" w:rsidRPr="001068BA">
        <w:rPr>
          <w:rFonts w:ascii="標楷體" w:eastAsia="標楷體" w:hAnsi="標楷體" w:hint="eastAsia"/>
          <w:color w:val="000000" w:themeColor="text1"/>
          <w:sz w:val="28"/>
          <w:szCs w:val="28"/>
        </w:rPr>
        <w:t>所列之</w:t>
      </w:r>
      <w:r w:rsidR="004D0E9F" w:rsidRPr="001068BA">
        <w:rPr>
          <w:rFonts w:ascii="標楷體" w:eastAsia="標楷體" w:hAnsi="標楷體" w:hint="eastAsia"/>
          <w:color w:val="000000" w:themeColor="text1"/>
          <w:sz w:val="28"/>
          <w:szCs w:val="28"/>
        </w:rPr>
        <w:t>102年偵字第230案號，係</w:t>
      </w:r>
      <w:r w:rsidR="00F256CB">
        <w:rPr>
          <w:rFonts w:ascii="標楷體" w:eastAsia="標楷體" w:hAnsi="標楷體" w:hint="eastAsia"/>
          <w:color w:val="000000" w:themeColor="text1"/>
          <w:sz w:val="28"/>
          <w:szCs w:val="28"/>
        </w:rPr>
        <w:t>劉○○</w:t>
      </w:r>
      <w:r w:rsidR="004D0E9F" w:rsidRPr="001068BA">
        <w:rPr>
          <w:rFonts w:ascii="標楷體" w:eastAsia="標楷體" w:hAnsi="標楷體" w:hint="eastAsia"/>
          <w:color w:val="000000" w:themeColor="text1"/>
          <w:sz w:val="28"/>
          <w:szCs w:val="28"/>
        </w:rPr>
        <w:t>為被告之偽造文書案件，並非</w:t>
      </w:r>
      <w:r w:rsidR="00F256CB">
        <w:rPr>
          <w:rFonts w:ascii="標楷體" w:eastAsia="標楷體" w:hAnsi="標楷體" w:hint="eastAsia"/>
          <w:color w:val="000000" w:themeColor="text1"/>
          <w:sz w:val="28"/>
          <w:szCs w:val="28"/>
        </w:rPr>
        <w:t>林○○</w:t>
      </w:r>
      <w:r w:rsidR="004D0E9F" w:rsidRPr="001068BA">
        <w:rPr>
          <w:rFonts w:ascii="標楷體" w:eastAsia="標楷體" w:hAnsi="標楷體" w:hint="eastAsia"/>
          <w:color w:val="000000" w:themeColor="text1"/>
          <w:sz w:val="28"/>
          <w:szCs w:val="28"/>
        </w:rPr>
        <w:t>為被告</w:t>
      </w:r>
      <w:r w:rsidR="004B26BC" w:rsidRPr="001068BA">
        <w:rPr>
          <w:rFonts w:ascii="標楷體" w:eastAsia="標楷體" w:hAnsi="標楷體" w:hint="eastAsia"/>
          <w:color w:val="000000" w:themeColor="text1"/>
          <w:sz w:val="28"/>
          <w:szCs w:val="28"/>
        </w:rPr>
        <w:t>之案件</w:t>
      </w:r>
      <w:r w:rsidR="004D0E9F" w:rsidRPr="001068BA">
        <w:rPr>
          <w:rFonts w:ascii="標楷體" w:eastAsia="標楷體" w:hAnsi="標楷體" w:hint="eastAsia"/>
          <w:color w:val="000000" w:themeColor="text1"/>
          <w:sz w:val="28"/>
          <w:szCs w:val="28"/>
        </w:rPr>
        <w:t>，而</w:t>
      </w:r>
      <w:r w:rsidR="00F256CB">
        <w:rPr>
          <w:rFonts w:ascii="標楷體" w:eastAsia="標楷體" w:hAnsi="標楷體" w:hint="eastAsia"/>
          <w:color w:val="000000" w:themeColor="text1"/>
          <w:sz w:val="28"/>
          <w:szCs w:val="28"/>
        </w:rPr>
        <w:t>林○○</w:t>
      </w:r>
      <w:r w:rsidR="004D0E9F" w:rsidRPr="001068BA">
        <w:rPr>
          <w:rFonts w:ascii="標楷體" w:eastAsia="標楷體" w:hAnsi="標楷體" w:hint="eastAsia"/>
          <w:color w:val="000000" w:themeColor="text1"/>
          <w:sz w:val="28"/>
          <w:szCs w:val="28"/>
        </w:rPr>
        <w:t>對</w:t>
      </w:r>
      <w:r w:rsidR="00F256CB">
        <w:rPr>
          <w:rFonts w:ascii="標楷體" w:eastAsia="標楷體" w:hAnsi="標楷體" w:hint="eastAsia"/>
          <w:color w:val="000000" w:themeColor="text1"/>
          <w:sz w:val="28"/>
          <w:szCs w:val="28"/>
        </w:rPr>
        <w:t>劉○○</w:t>
      </w:r>
      <w:r w:rsidR="004D0E9F" w:rsidRPr="001068BA">
        <w:rPr>
          <w:rFonts w:ascii="標楷體" w:eastAsia="標楷體" w:hAnsi="標楷體" w:hint="eastAsia"/>
          <w:color w:val="000000" w:themeColor="text1"/>
          <w:sz w:val="28"/>
          <w:szCs w:val="28"/>
        </w:rPr>
        <w:t>所提102年偵字第230號偽造文書告訴案件，受評鑑人係</w:t>
      </w:r>
      <w:r w:rsidR="004B26BC" w:rsidRPr="001068BA">
        <w:rPr>
          <w:rFonts w:ascii="標楷體" w:eastAsia="標楷體" w:hAnsi="標楷體" w:hint="eastAsia"/>
          <w:color w:val="000000" w:themeColor="text1"/>
          <w:sz w:val="28"/>
          <w:szCs w:val="28"/>
        </w:rPr>
        <w:t>於</w:t>
      </w:r>
      <w:r w:rsidR="004D0E9F" w:rsidRPr="001068BA">
        <w:rPr>
          <w:rFonts w:ascii="標楷體" w:eastAsia="標楷體" w:hAnsi="標楷體" w:hint="eastAsia"/>
          <w:color w:val="000000" w:themeColor="text1"/>
          <w:sz w:val="28"/>
          <w:szCs w:val="28"/>
        </w:rPr>
        <w:t>102年5月6日始對</w:t>
      </w:r>
      <w:r w:rsidR="00F256CB">
        <w:rPr>
          <w:rFonts w:ascii="標楷體" w:eastAsia="標楷體" w:hAnsi="標楷體" w:hint="eastAsia"/>
          <w:color w:val="000000" w:themeColor="text1"/>
          <w:sz w:val="28"/>
          <w:szCs w:val="28"/>
        </w:rPr>
        <w:t>劉○○</w:t>
      </w:r>
      <w:r w:rsidR="004D0E9F" w:rsidRPr="001068BA">
        <w:rPr>
          <w:rFonts w:ascii="標楷體" w:eastAsia="標楷體" w:hAnsi="標楷體" w:hint="eastAsia"/>
          <w:color w:val="000000" w:themeColor="text1"/>
          <w:sz w:val="28"/>
          <w:szCs w:val="28"/>
        </w:rPr>
        <w:t>為不起訴處分，是受評鑑人之上開行為，實</w:t>
      </w:r>
      <w:bookmarkStart w:id="91" w:name="_VV310"/>
      <w:r w:rsidR="004D0E9F" w:rsidRPr="001068BA">
        <w:rPr>
          <w:rFonts w:ascii="標楷體" w:eastAsia="標楷體" w:hAnsi="標楷體" w:hint="eastAsia"/>
          <w:color w:val="000000" w:themeColor="text1"/>
          <w:sz w:val="28"/>
          <w:szCs w:val="28"/>
        </w:rPr>
        <w:t>係</w:t>
      </w:r>
      <w:bookmarkStart w:id="92" w:name="_VV323"/>
      <w:bookmarkEnd w:id="91"/>
      <w:r w:rsidR="004D0E9F" w:rsidRPr="001068BA">
        <w:rPr>
          <w:rFonts w:ascii="標楷體" w:eastAsia="標楷體" w:hAnsi="標楷體" w:hint="eastAsia"/>
          <w:color w:val="000000" w:themeColor="text1"/>
          <w:sz w:val="28"/>
          <w:szCs w:val="28"/>
        </w:rPr>
        <w:t>有</w:t>
      </w:r>
      <w:bookmarkEnd w:id="92"/>
      <w:r w:rsidR="004D0E9F" w:rsidRPr="001068BA">
        <w:rPr>
          <w:rFonts w:ascii="標楷體" w:eastAsia="標楷體" w:hAnsi="標楷體" w:hint="eastAsia"/>
          <w:color w:val="000000" w:themeColor="text1"/>
          <w:sz w:val="28"/>
          <w:szCs w:val="28"/>
        </w:rPr>
        <w:t>代替</w:t>
      </w:r>
      <w:r w:rsidR="00F256CB">
        <w:rPr>
          <w:rFonts w:ascii="標楷體" w:eastAsia="標楷體" w:hAnsi="標楷體" w:hint="eastAsia"/>
          <w:color w:val="000000" w:themeColor="text1"/>
          <w:sz w:val="28"/>
          <w:szCs w:val="28"/>
        </w:rPr>
        <w:t>劉○○</w:t>
      </w:r>
      <w:r w:rsidR="004D0E9F" w:rsidRPr="001068BA">
        <w:rPr>
          <w:rFonts w:ascii="標楷體" w:eastAsia="標楷體" w:hAnsi="標楷體" w:hint="eastAsia"/>
          <w:color w:val="000000" w:themeColor="text1"/>
          <w:sz w:val="28"/>
          <w:szCs w:val="28"/>
        </w:rPr>
        <w:t>等人行使請求交付物品之民事訴訟、強制執行權利</w:t>
      </w:r>
      <w:bookmarkStart w:id="93" w:name="_VV324"/>
      <w:r w:rsidR="004D0E9F" w:rsidRPr="001068BA">
        <w:rPr>
          <w:rFonts w:ascii="標楷體" w:eastAsia="標楷體" w:hAnsi="標楷體" w:hint="eastAsia"/>
          <w:color w:val="000000" w:themeColor="text1"/>
          <w:sz w:val="28"/>
          <w:szCs w:val="28"/>
        </w:rPr>
        <w:t>之嫌</w:t>
      </w:r>
      <w:bookmarkEnd w:id="93"/>
      <w:r w:rsidR="004D0E9F" w:rsidRPr="001068BA">
        <w:rPr>
          <w:rFonts w:ascii="標楷體" w:eastAsia="標楷體" w:hAnsi="標楷體" w:hint="eastAsia"/>
          <w:color w:val="000000" w:themeColor="text1"/>
          <w:sz w:val="28"/>
          <w:szCs w:val="28"/>
        </w:rPr>
        <w:t>，</w:t>
      </w:r>
      <w:bookmarkStart w:id="94" w:name="_VV325"/>
      <w:r w:rsidR="004D0E9F" w:rsidRPr="001068BA">
        <w:rPr>
          <w:rFonts w:ascii="標楷體" w:eastAsia="標楷體" w:hAnsi="標楷體" w:hint="eastAsia"/>
          <w:color w:val="000000" w:themeColor="text1"/>
          <w:sz w:val="28"/>
          <w:szCs w:val="28"/>
        </w:rPr>
        <w:t>已</w:t>
      </w:r>
      <w:bookmarkEnd w:id="94"/>
      <w:r w:rsidR="00B66718" w:rsidRPr="001068BA">
        <w:rPr>
          <w:rFonts w:ascii="標楷體" w:eastAsia="標楷體" w:hAnsi="標楷體" w:hint="eastAsia"/>
          <w:color w:val="000000" w:themeColor="text1"/>
          <w:sz w:val="28"/>
          <w:szCs w:val="28"/>
        </w:rPr>
        <w:t>踰越</w:t>
      </w:r>
      <w:r w:rsidR="004D0E9F" w:rsidRPr="001068BA">
        <w:rPr>
          <w:rFonts w:ascii="標楷體" w:eastAsia="標楷體" w:hAnsi="標楷體" w:hint="eastAsia"/>
          <w:color w:val="000000" w:themeColor="text1"/>
          <w:sz w:val="28"/>
          <w:szCs w:val="28"/>
        </w:rPr>
        <w:t>檢察官之職權，</w:t>
      </w:r>
      <w:bookmarkStart w:id="95" w:name="_VV320"/>
      <w:r w:rsidR="004D0E9F" w:rsidRPr="001068BA">
        <w:rPr>
          <w:rFonts w:ascii="標楷體" w:eastAsia="標楷體" w:hAnsi="標楷體" w:hint="eastAsia"/>
          <w:color w:val="000000" w:themeColor="text1"/>
          <w:sz w:val="28"/>
          <w:szCs w:val="28"/>
        </w:rPr>
        <w:t>且</w:t>
      </w:r>
      <w:bookmarkEnd w:id="95"/>
      <w:r w:rsidR="004D0E9F" w:rsidRPr="001068BA">
        <w:rPr>
          <w:rFonts w:ascii="標楷體" w:eastAsia="標楷體" w:hAnsi="標楷體" w:hint="eastAsia"/>
          <w:color w:val="000000" w:themeColor="text1"/>
          <w:sz w:val="28"/>
          <w:szCs w:val="28"/>
        </w:rPr>
        <w:t>易使他人懷</w:t>
      </w:r>
      <w:r w:rsidR="004D0E9F">
        <w:rPr>
          <w:rFonts w:ascii="標楷體" w:eastAsia="標楷體" w:hAnsi="標楷體" w:hint="eastAsia"/>
          <w:sz w:val="28"/>
          <w:szCs w:val="28"/>
        </w:rPr>
        <w:t>疑其公正性。</w:t>
      </w:r>
    </w:p>
    <w:p w:rsidR="004D0E9F" w:rsidRDefault="004D0E9F" w:rsidP="004D0E9F">
      <w:pPr>
        <w:spacing w:line="680" w:lineRule="exact"/>
        <w:ind w:left="538" w:hangingChars="192" w:hanging="538"/>
        <w:rPr>
          <w:rFonts w:ascii="標楷體" w:eastAsia="標楷體" w:hAnsi="標楷體"/>
          <w:sz w:val="28"/>
          <w:szCs w:val="28"/>
        </w:rPr>
      </w:pPr>
      <w:r>
        <w:rPr>
          <w:rFonts w:ascii="標楷體" w:eastAsia="標楷體" w:hAnsi="標楷體" w:hint="eastAsia"/>
          <w:sz w:val="28"/>
          <w:szCs w:val="28"/>
        </w:rPr>
        <w:t>（五）受評鑑人以依刑事訴訟法第142條第1項「扣押物若無留存之必要者，不待案件終結，應以法院之裁定或檢察官命令發還之；其係贓</w:t>
      </w:r>
      <w:r w:rsidR="00CB68C7">
        <w:rPr>
          <w:rFonts w:ascii="標楷體" w:eastAsia="標楷體" w:hAnsi="標楷體" w:hint="eastAsia"/>
          <w:sz w:val="28"/>
          <w:szCs w:val="28"/>
        </w:rPr>
        <w:t>物而無第三人主張權利者，應發還被害人。」</w:t>
      </w:r>
      <w:r>
        <w:rPr>
          <w:rFonts w:ascii="標楷體" w:eastAsia="標楷體" w:hAnsi="標楷體" w:hint="eastAsia"/>
          <w:sz w:val="28"/>
          <w:szCs w:val="28"/>
        </w:rPr>
        <w:t>認其可發還，但依檢察機關辦理刑事訴訟案件應行注意事項47點「檢察官依職權或依聲請發還扣押物或留存物時，原則上應發還權利人，但應注意審酌該物之私權狀態，如有私權之爭執時，應由聲請發還</w:t>
      </w:r>
      <w:r w:rsidR="00D54A1A">
        <w:rPr>
          <w:rFonts w:ascii="標楷體" w:eastAsia="標楷體" w:hAnsi="標楷體" w:hint="eastAsia"/>
          <w:sz w:val="28"/>
          <w:szCs w:val="28"/>
        </w:rPr>
        <w:t>之人循法定程序確認權利之歸屬，檢察官不宜逕自介入私權之認定。」</w:t>
      </w:r>
      <w:r>
        <w:rPr>
          <w:rFonts w:ascii="標楷體" w:eastAsia="標楷體" w:hAnsi="標楷體" w:hint="eastAsia"/>
          <w:sz w:val="28"/>
          <w:szCs w:val="28"/>
        </w:rPr>
        <w:t>則在發還權利人時，應注意審酌該物之私權狀態，在無爭執情況下，始可發還權利人，以免日後如有錯誤，發生國家賠償責任，影響檢察官公正執行職之形象。而私權有爭執時，應由聲請發還之人循法定程序確認權利之歸屬，因此非檢察官之職權，檢察官不宜逕自介入私權之認定。本件上開扣押而交給</w:t>
      </w:r>
      <w:r w:rsidR="00F256CB">
        <w:rPr>
          <w:rFonts w:ascii="標楷體" w:eastAsia="標楷體" w:hAnsi="標楷體" w:hint="eastAsia"/>
          <w:sz w:val="28"/>
          <w:szCs w:val="28"/>
        </w:rPr>
        <w:t>劉○○</w:t>
      </w:r>
      <w:r>
        <w:rPr>
          <w:rFonts w:ascii="標楷體" w:eastAsia="標楷體" w:hAnsi="標楷體" w:hint="eastAsia"/>
          <w:sz w:val="28"/>
          <w:szCs w:val="28"/>
        </w:rPr>
        <w:t>等人之黃金金牌，係自</w:t>
      </w:r>
      <w:r w:rsidR="00F256CB">
        <w:rPr>
          <w:rFonts w:ascii="標楷體" w:eastAsia="標楷體" w:hAnsi="標楷體" w:hint="eastAsia"/>
          <w:sz w:val="28"/>
          <w:szCs w:val="28"/>
        </w:rPr>
        <w:t>陳◎◎</w:t>
      </w:r>
      <w:r>
        <w:rPr>
          <w:rFonts w:ascii="標楷體" w:eastAsia="標楷體" w:hAnsi="標楷體" w:hint="eastAsia"/>
          <w:sz w:val="28"/>
          <w:szCs w:val="28"/>
        </w:rPr>
        <w:t>處搜索而扣押，</w:t>
      </w:r>
      <w:bookmarkStart w:id="96" w:name="_VV381"/>
      <w:r>
        <w:rPr>
          <w:rFonts w:ascii="標楷體" w:eastAsia="標楷體" w:hAnsi="標楷體" w:hint="eastAsia"/>
          <w:sz w:val="28"/>
          <w:szCs w:val="28"/>
        </w:rPr>
        <w:t>雖</w:t>
      </w:r>
      <w:bookmarkEnd w:id="96"/>
      <w:r>
        <w:rPr>
          <w:rFonts w:ascii="標楷體" w:eastAsia="標楷體" w:hAnsi="標楷體" w:hint="eastAsia"/>
          <w:sz w:val="28"/>
          <w:szCs w:val="28"/>
        </w:rPr>
        <w:t>為</w:t>
      </w:r>
      <w:r w:rsidR="00F256CB">
        <w:rPr>
          <w:rFonts w:ascii="標楷體" w:eastAsia="標楷體" w:hAnsi="標楷體" w:hint="eastAsia"/>
          <w:sz w:val="28"/>
          <w:szCs w:val="28"/>
        </w:rPr>
        <w:t>陳◎◎</w:t>
      </w:r>
      <w:r>
        <w:rPr>
          <w:rFonts w:ascii="標楷體" w:eastAsia="標楷體" w:hAnsi="標楷體" w:hint="eastAsia"/>
          <w:sz w:val="28"/>
          <w:szCs w:val="28"/>
        </w:rPr>
        <w:t>持有而</w:t>
      </w:r>
      <w:r w:rsidR="00F256CB">
        <w:rPr>
          <w:rFonts w:ascii="標楷體" w:eastAsia="標楷體" w:hAnsi="標楷體" w:hint="eastAsia"/>
          <w:sz w:val="28"/>
          <w:szCs w:val="28"/>
        </w:rPr>
        <w:t>陳◎◎</w:t>
      </w:r>
      <w:r>
        <w:rPr>
          <w:rFonts w:ascii="標楷體" w:eastAsia="標楷體" w:hAnsi="標楷體" w:hint="eastAsia"/>
          <w:sz w:val="28"/>
          <w:szCs w:val="28"/>
        </w:rPr>
        <w:t>亦</w:t>
      </w:r>
      <w:bookmarkStart w:id="97" w:name="_VV410"/>
      <w:r>
        <w:rPr>
          <w:rFonts w:ascii="標楷體" w:eastAsia="標楷體" w:hAnsi="標楷體" w:hint="eastAsia"/>
          <w:sz w:val="28"/>
          <w:szCs w:val="28"/>
        </w:rPr>
        <w:t>承認</w:t>
      </w:r>
      <w:bookmarkStart w:id="98" w:name="_VV404"/>
      <w:bookmarkEnd w:id="97"/>
      <w:r>
        <w:rPr>
          <w:rFonts w:ascii="標楷體" w:eastAsia="標楷體" w:hAnsi="標楷體" w:hint="eastAsia"/>
          <w:sz w:val="28"/>
          <w:szCs w:val="28"/>
        </w:rPr>
        <w:t>該等</w:t>
      </w:r>
      <w:bookmarkStart w:id="99" w:name="_VV405"/>
      <w:bookmarkEnd w:id="98"/>
      <w:r>
        <w:rPr>
          <w:rFonts w:ascii="標楷體" w:eastAsia="標楷體" w:hAnsi="標楷體" w:hint="eastAsia"/>
          <w:sz w:val="28"/>
          <w:szCs w:val="28"/>
        </w:rPr>
        <w:t>物品</w:t>
      </w:r>
      <w:bookmarkStart w:id="100" w:name="_VV406"/>
      <w:bookmarkEnd w:id="99"/>
      <w:r>
        <w:rPr>
          <w:rFonts w:ascii="標楷體" w:eastAsia="標楷體" w:hAnsi="標楷體" w:hint="eastAsia"/>
          <w:sz w:val="28"/>
          <w:szCs w:val="28"/>
        </w:rPr>
        <w:t>乃</w:t>
      </w:r>
      <w:bookmarkEnd w:id="100"/>
      <w:r w:rsidR="00165295">
        <w:rPr>
          <w:rFonts w:ascii="標楷體" w:eastAsia="標楷體" w:hAnsi="標楷體" w:hint="eastAsia"/>
          <w:sz w:val="28"/>
          <w:szCs w:val="28"/>
        </w:rPr>
        <w:t>○○堂</w:t>
      </w:r>
      <w:bookmarkStart w:id="101" w:name="_VV395"/>
      <w:r>
        <w:rPr>
          <w:rFonts w:ascii="標楷體" w:eastAsia="標楷體" w:hAnsi="標楷體" w:hint="eastAsia"/>
          <w:sz w:val="28"/>
          <w:szCs w:val="28"/>
        </w:rPr>
        <w:t>所有</w:t>
      </w:r>
      <w:bookmarkEnd w:id="101"/>
      <w:r w:rsidR="00D54A1A">
        <w:rPr>
          <w:rFonts w:ascii="標楷體" w:eastAsia="標楷體" w:hAnsi="標楷體" w:hint="eastAsia"/>
          <w:sz w:val="28"/>
          <w:szCs w:val="28"/>
        </w:rPr>
        <w:t>，則在未交接前，</w:t>
      </w:r>
      <w:r w:rsidR="00F256CB">
        <w:rPr>
          <w:rFonts w:ascii="標楷體" w:eastAsia="標楷體" w:hAnsi="標楷體" w:hint="eastAsia"/>
          <w:sz w:val="28"/>
          <w:szCs w:val="28"/>
        </w:rPr>
        <w:t>陳◎◎</w:t>
      </w:r>
      <w:r w:rsidR="00D54A1A">
        <w:rPr>
          <w:rFonts w:ascii="標楷體" w:eastAsia="標楷體" w:hAnsi="標楷體" w:hint="eastAsia"/>
          <w:sz w:val="28"/>
          <w:szCs w:val="28"/>
        </w:rPr>
        <w:t>為</w:t>
      </w:r>
      <w:r>
        <w:rPr>
          <w:rFonts w:ascii="標楷體" w:eastAsia="標楷體" w:hAnsi="標楷體" w:hint="eastAsia"/>
          <w:sz w:val="28"/>
          <w:szCs w:val="28"/>
        </w:rPr>
        <w:t>保管人，本可合法持有，則受評鑑人以搜索扣押為名，將黃金金牌等物交給</w:t>
      </w:r>
      <w:r w:rsidR="00F256CB">
        <w:rPr>
          <w:rFonts w:ascii="標楷體" w:eastAsia="標楷體" w:hAnsi="標楷體" w:hint="eastAsia"/>
          <w:sz w:val="28"/>
          <w:szCs w:val="28"/>
        </w:rPr>
        <w:t>劉○○</w:t>
      </w:r>
      <w:r>
        <w:rPr>
          <w:rFonts w:ascii="標楷體" w:eastAsia="標楷體" w:hAnsi="標楷體" w:hint="eastAsia"/>
          <w:sz w:val="28"/>
          <w:szCs w:val="28"/>
        </w:rPr>
        <w:t>，行交接之實，</w:t>
      </w:r>
      <w:r w:rsidRPr="001068BA">
        <w:rPr>
          <w:rFonts w:ascii="標楷體" w:eastAsia="標楷體" w:hAnsi="標楷體" w:hint="eastAsia"/>
          <w:color w:val="000000" w:themeColor="text1"/>
          <w:sz w:val="28"/>
          <w:szCs w:val="28"/>
        </w:rPr>
        <w:t>不僅有</w:t>
      </w:r>
      <w:r w:rsidR="00B66718" w:rsidRPr="001068BA">
        <w:rPr>
          <w:rFonts w:ascii="標楷體" w:eastAsia="標楷體" w:hAnsi="標楷體" w:hint="eastAsia"/>
          <w:color w:val="000000" w:themeColor="text1"/>
          <w:sz w:val="28"/>
          <w:szCs w:val="28"/>
        </w:rPr>
        <w:t>踰越</w:t>
      </w:r>
      <w:r w:rsidRPr="001068BA">
        <w:rPr>
          <w:rFonts w:ascii="標楷體" w:eastAsia="標楷體" w:hAnsi="標楷體" w:hint="eastAsia"/>
          <w:color w:val="000000" w:themeColor="text1"/>
          <w:sz w:val="28"/>
          <w:szCs w:val="28"/>
        </w:rPr>
        <w:t>檢察官職權，且違反上開應行注意事項「逕自介入私權認定」之</w:t>
      </w:r>
      <w:r>
        <w:rPr>
          <w:rFonts w:ascii="標楷體" w:eastAsia="標楷體" w:hAnsi="標楷體" w:hint="eastAsia"/>
          <w:sz w:val="28"/>
          <w:szCs w:val="28"/>
        </w:rPr>
        <w:t>規定，此一行為，亦使民眾於其執行職務之公正性懷疑，違反檢察官倫理規範第10條、第12條而情節重大。</w:t>
      </w:r>
    </w:p>
    <w:p w:rsidR="004D0E9F" w:rsidRPr="001068BA" w:rsidRDefault="004D0E9F" w:rsidP="004D0E9F">
      <w:pPr>
        <w:spacing w:line="680" w:lineRule="exact"/>
        <w:ind w:left="538" w:hangingChars="192" w:hanging="538"/>
        <w:rPr>
          <w:rFonts w:ascii="標楷體" w:eastAsia="標楷體" w:hAnsi="標楷體"/>
          <w:color w:val="000000" w:themeColor="text1"/>
          <w:sz w:val="28"/>
          <w:szCs w:val="28"/>
        </w:rPr>
      </w:pPr>
      <w:r w:rsidRPr="001068BA">
        <w:rPr>
          <w:rFonts w:ascii="標楷體" w:eastAsia="標楷體" w:hAnsi="標楷體" w:hint="eastAsia"/>
          <w:color w:val="000000" w:themeColor="text1"/>
          <w:sz w:val="28"/>
          <w:szCs w:val="28"/>
        </w:rPr>
        <w:t>（六）又受評鑑人以其中金牌部分價值鉅大，且贓物庫要求到銀樓鑑驗純質淨重始能入庫，處理上極困難且恐有後遺症，受評鑑人遂緊急通知新當選之主委</w:t>
      </w:r>
      <w:r w:rsidR="00F256CB">
        <w:rPr>
          <w:rFonts w:ascii="標楷體" w:eastAsia="標楷體" w:hAnsi="標楷體" w:hint="eastAsia"/>
          <w:color w:val="000000" w:themeColor="text1"/>
          <w:sz w:val="28"/>
          <w:szCs w:val="28"/>
        </w:rPr>
        <w:t>劉○○</w:t>
      </w:r>
      <w:r w:rsidRPr="001068BA">
        <w:rPr>
          <w:rFonts w:ascii="標楷體" w:eastAsia="標楷體" w:hAnsi="標楷體" w:hint="eastAsia"/>
          <w:color w:val="000000" w:themeColor="text1"/>
          <w:sz w:val="28"/>
          <w:szCs w:val="28"/>
        </w:rPr>
        <w:t>並請其攜帶多名證人前來本署見證，由本署先行發還渠等保管云云，</w:t>
      </w:r>
      <w:r w:rsidR="001E401F" w:rsidRPr="001068BA">
        <w:rPr>
          <w:rFonts w:ascii="標楷體" w:eastAsia="標楷體" w:hAnsi="標楷體" w:hint="eastAsia"/>
          <w:color w:val="000000" w:themeColor="text1"/>
          <w:sz w:val="28"/>
          <w:szCs w:val="28"/>
        </w:rPr>
        <w:t>因未能舉出實據</w:t>
      </w:r>
      <w:r w:rsidRPr="001068BA">
        <w:rPr>
          <w:rFonts w:ascii="標楷體" w:eastAsia="標楷體" w:hAnsi="標楷體" w:hint="eastAsia"/>
          <w:color w:val="000000" w:themeColor="text1"/>
          <w:sz w:val="28"/>
          <w:szCs w:val="28"/>
        </w:rPr>
        <w:t>應非可採</w:t>
      </w:r>
      <w:r w:rsidR="00A45F5B" w:rsidRPr="001068BA">
        <w:rPr>
          <w:rFonts w:ascii="標楷體" w:eastAsia="標楷體" w:hAnsi="標楷體" w:hint="eastAsia"/>
          <w:color w:val="000000" w:themeColor="text1"/>
          <w:sz w:val="28"/>
          <w:szCs w:val="28"/>
        </w:rPr>
        <w:t>。且縱因</w:t>
      </w:r>
      <w:r w:rsidRPr="001068BA">
        <w:rPr>
          <w:rFonts w:ascii="標楷體" w:eastAsia="標楷體" w:hAnsi="標楷體" w:hint="eastAsia"/>
          <w:color w:val="000000" w:themeColor="text1"/>
          <w:sz w:val="28"/>
          <w:szCs w:val="28"/>
        </w:rPr>
        <w:t>未</w:t>
      </w:r>
      <w:r w:rsidR="00A45F5B" w:rsidRPr="001068BA">
        <w:rPr>
          <w:rFonts w:ascii="標楷體" w:eastAsia="標楷體" w:hAnsi="標楷體" w:hint="eastAsia"/>
          <w:color w:val="000000" w:themeColor="text1"/>
          <w:sz w:val="28"/>
          <w:szCs w:val="28"/>
        </w:rPr>
        <w:t>送</w:t>
      </w:r>
      <w:r w:rsidRPr="001068BA">
        <w:rPr>
          <w:rFonts w:ascii="標楷體" w:eastAsia="標楷體" w:hAnsi="標楷體" w:hint="eastAsia"/>
          <w:color w:val="000000" w:themeColor="text1"/>
          <w:sz w:val="28"/>
          <w:szCs w:val="28"/>
        </w:rPr>
        <w:t>鑑定純質淨重而不</w:t>
      </w:r>
      <w:r w:rsidR="00A45F5B" w:rsidRPr="001068BA">
        <w:rPr>
          <w:rFonts w:ascii="標楷體" w:eastAsia="標楷體" w:hAnsi="標楷體" w:hint="eastAsia"/>
          <w:color w:val="000000" w:themeColor="text1"/>
          <w:sz w:val="28"/>
          <w:szCs w:val="28"/>
        </w:rPr>
        <w:t>能</w:t>
      </w:r>
      <w:r w:rsidRPr="001068BA">
        <w:rPr>
          <w:rFonts w:ascii="標楷體" w:eastAsia="標楷體" w:hAnsi="標楷體" w:hint="eastAsia"/>
          <w:color w:val="000000" w:themeColor="text1"/>
          <w:sz w:val="28"/>
          <w:szCs w:val="28"/>
        </w:rPr>
        <w:t>交贓物庫保管</w:t>
      </w:r>
      <w:r w:rsidR="00A45F5B" w:rsidRPr="001068BA">
        <w:rPr>
          <w:rFonts w:ascii="標楷體" w:eastAsia="標楷體" w:hAnsi="標楷體" w:hint="eastAsia"/>
          <w:color w:val="000000" w:themeColor="text1"/>
          <w:sz w:val="28"/>
          <w:szCs w:val="28"/>
        </w:rPr>
        <w:t>，惟竟逕行</w:t>
      </w:r>
      <w:r w:rsidRPr="001068BA">
        <w:rPr>
          <w:rFonts w:ascii="標楷體" w:eastAsia="標楷體" w:hAnsi="標楷體" w:hint="eastAsia"/>
          <w:color w:val="000000" w:themeColor="text1"/>
          <w:sz w:val="28"/>
          <w:szCs w:val="28"/>
        </w:rPr>
        <w:t>交付</w:t>
      </w:r>
      <w:r w:rsidR="00F256CB">
        <w:rPr>
          <w:rFonts w:ascii="標楷體" w:eastAsia="標楷體" w:hAnsi="標楷體" w:hint="eastAsia"/>
          <w:color w:val="000000" w:themeColor="text1"/>
          <w:sz w:val="28"/>
          <w:szCs w:val="28"/>
        </w:rPr>
        <w:t>劉○○</w:t>
      </w:r>
      <w:r w:rsidRPr="001068BA">
        <w:rPr>
          <w:rFonts w:ascii="標楷體" w:eastAsia="標楷體" w:hAnsi="標楷體" w:hint="eastAsia"/>
          <w:color w:val="000000" w:themeColor="text1"/>
          <w:sz w:val="28"/>
          <w:szCs w:val="28"/>
        </w:rPr>
        <w:t>等人</w:t>
      </w:r>
      <w:r w:rsidR="00A45F5B" w:rsidRPr="001068BA">
        <w:rPr>
          <w:rFonts w:ascii="標楷體" w:eastAsia="標楷體" w:hAnsi="標楷體" w:hint="eastAsia"/>
          <w:color w:val="000000" w:themeColor="text1"/>
          <w:sz w:val="28"/>
          <w:szCs w:val="28"/>
        </w:rPr>
        <w:t>保管</w:t>
      </w:r>
      <w:r w:rsidRPr="001068BA">
        <w:rPr>
          <w:rFonts w:ascii="標楷體" w:eastAsia="標楷體" w:hAnsi="標楷體" w:hint="eastAsia"/>
          <w:color w:val="000000" w:themeColor="text1"/>
          <w:sz w:val="28"/>
          <w:szCs w:val="28"/>
        </w:rPr>
        <w:t>，以代行交接，</w:t>
      </w:r>
      <w:r w:rsidR="00A45F5B" w:rsidRPr="001068BA">
        <w:rPr>
          <w:rFonts w:ascii="標楷體" w:eastAsia="標楷體" w:hAnsi="標楷體" w:hint="eastAsia"/>
          <w:color w:val="000000" w:themeColor="text1"/>
          <w:sz w:val="28"/>
          <w:szCs w:val="28"/>
        </w:rPr>
        <w:t>顯亦</w:t>
      </w:r>
      <w:r w:rsidRPr="001068BA">
        <w:rPr>
          <w:rFonts w:ascii="標楷體" w:eastAsia="標楷體" w:hAnsi="標楷體" w:hint="eastAsia"/>
          <w:color w:val="000000" w:themeColor="text1"/>
          <w:sz w:val="28"/>
          <w:szCs w:val="28"/>
        </w:rPr>
        <w:t>有損檢察官公正形象。</w:t>
      </w:r>
    </w:p>
    <w:p w:rsidR="004D0E9F" w:rsidRDefault="001068BA" w:rsidP="004D0E9F">
      <w:pPr>
        <w:spacing w:line="680" w:lineRule="exact"/>
        <w:ind w:left="538" w:hangingChars="192" w:hanging="538"/>
        <w:rPr>
          <w:rFonts w:ascii="標楷體" w:eastAsia="標楷體" w:hAnsi="標楷體"/>
          <w:sz w:val="28"/>
          <w:szCs w:val="28"/>
        </w:rPr>
      </w:pPr>
      <w:r>
        <w:rPr>
          <w:rFonts w:ascii="標楷體" w:eastAsia="標楷體" w:hAnsi="標楷體" w:hint="eastAsia"/>
          <w:sz w:val="28"/>
          <w:szCs w:val="28"/>
        </w:rPr>
        <w:t>(</w:t>
      </w:r>
      <w:r w:rsidR="004D0E9F">
        <w:rPr>
          <w:rFonts w:ascii="標楷體" w:eastAsia="標楷體" w:hAnsi="標楷體" w:hint="eastAsia"/>
          <w:sz w:val="28"/>
          <w:szCs w:val="28"/>
        </w:rPr>
        <w:t>七）綜上所述，受評鑑人之行為，實有違反法官法第86條第1項「檢察官代表國家依法追訴處罰犯罪，為維護社會秩序之公益代表人。檢察官須超出黨派以外，維護憲法及法律保護之公共利益，公正超然、勤慎執行檢察職務。」</w:t>
      </w:r>
      <w:bookmarkStart w:id="102" w:name="_VV773"/>
      <w:r w:rsidR="004D0E9F">
        <w:rPr>
          <w:rFonts w:ascii="標楷體" w:eastAsia="標楷體" w:hAnsi="標楷體" w:hint="eastAsia"/>
          <w:sz w:val="28"/>
          <w:szCs w:val="28"/>
        </w:rPr>
        <w:t>顯</w:t>
      </w:r>
      <w:bookmarkEnd w:id="102"/>
      <w:r w:rsidR="004D0E9F">
        <w:rPr>
          <w:rFonts w:ascii="標楷體" w:eastAsia="標楷體" w:hAnsi="標楷體" w:hint="eastAsia"/>
          <w:sz w:val="28"/>
          <w:szCs w:val="28"/>
        </w:rPr>
        <w:t>見被付評鑑人已</w:t>
      </w:r>
      <w:r w:rsidR="00B66718">
        <w:rPr>
          <w:rFonts w:ascii="標楷體" w:eastAsia="標楷體" w:hAnsi="標楷體" w:hint="eastAsia"/>
          <w:sz w:val="28"/>
          <w:szCs w:val="28"/>
        </w:rPr>
        <w:t>踰越</w:t>
      </w:r>
      <w:r w:rsidR="004D0E9F">
        <w:rPr>
          <w:rFonts w:ascii="標楷體" w:eastAsia="標楷體" w:hAnsi="標楷體" w:hint="eastAsia"/>
          <w:sz w:val="28"/>
          <w:szCs w:val="28"/>
        </w:rPr>
        <w:t>檢察官之職權，違反法官法第86條第1項、第95條第2款，並違反檢察官倫理規範第10條「檢察官行使職權應遵守法定程序。」</w:t>
      </w:r>
      <w:bookmarkStart w:id="103" w:name="_VV776"/>
      <w:r w:rsidR="004D0E9F">
        <w:rPr>
          <w:rFonts w:ascii="標楷體" w:eastAsia="標楷體" w:hAnsi="標楷體" w:hint="eastAsia"/>
          <w:sz w:val="28"/>
          <w:szCs w:val="28"/>
        </w:rPr>
        <w:t>、第12條「檢察官執行職務，應注意避免執行職務之公正受懷疑。檢察官知有前項情形，應即陳報其所屬指揮監督長官為妥適之處理。」等</w:t>
      </w:r>
      <w:bookmarkStart w:id="104" w:name="_VV777"/>
      <w:bookmarkEnd w:id="103"/>
      <w:r w:rsidR="004D0E9F">
        <w:rPr>
          <w:rFonts w:ascii="標楷體" w:eastAsia="標楷體" w:hAnsi="標楷體" w:hint="eastAsia"/>
          <w:sz w:val="28"/>
          <w:szCs w:val="28"/>
        </w:rPr>
        <w:t>規定</w:t>
      </w:r>
      <w:bookmarkStart w:id="105" w:name="_VV775"/>
      <w:bookmarkEnd w:id="104"/>
      <w:r w:rsidR="004D0E9F">
        <w:rPr>
          <w:rFonts w:ascii="標楷體" w:eastAsia="標楷體" w:hAnsi="標楷體" w:hint="eastAsia"/>
          <w:sz w:val="28"/>
          <w:szCs w:val="28"/>
        </w:rPr>
        <w:t>，</w:t>
      </w:r>
      <w:bookmarkStart w:id="106" w:name="_VV778"/>
      <w:bookmarkEnd w:id="105"/>
      <w:r w:rsidR="004D0E9F" w:rsidRPr="00BE18D9">
        <w:rPr>
          <w:rFonts w:ascii="標楷體" w:eastAsia="標楷體" w:hAnsi="標楷體" w:hint="eastAsia"/>
          <w:color w:val="000000" w:themeColor="text1"/>
          <w:sz w:val="28"/>
          <w:szCs w:val="28"/>
        </w:rPr>
        <w:t>其</w:t>
      </w:r>
      <w:bookmarkStart w:id="107" w:name="_VV779"/>
      <w:bookmarkEnd w:id="106"/>
      <w:r w:rsidR="004D0E9F" w:rsidRPr="00BE18D9">
        <w:rPr>
          <w:rFonts w:ascii="標楷體" w:eastAsia="標楷體" w:hAnsi="標楷體" w:hint="eastAsia"/>
          <w:color w:val="000000" w:themeColor="text1"/>
          <w:sz w:val="28"/>
          <w:szCs w:val="28"/>
        </w:rPr>
        <w:t>積極介入</w:t>
      </w:r>
      <w:bookmarkStart w:id="108" w:name="_VV792"/>
      <w:bookmarkEnd w:id="107"/>
      <w:r w:rsidR="004D0E9F" w:rsidRPr="00BE18D9">
        <w:rPr>
          <w:rFonts w:ascii="標楷體" w:eastAsia="標楷體" w:hAnsi="標楷體" w:hint="eastAsia"/>
          <w:color w:val="000000" w:themeColor="text1"/>
          <w:sz w:val="28"/>
          <w:szCs w:val="28"/>
        </w:rPr>
        <w:t>寺廟</w:t>
      </w:r>
      <w:bookmarkStart w:id="109" w:name="_VV793"/>
      <w:bookmarkEnd w:id="108"/>
      <w:r w:rsidR="004D0E9F" w:rsidRPr="00BE18D9">
        <w:rPr>
          <w:rFonts w:ascii="標楷體" w:eastAsia="標楷體" w:hAnsi="標楷體" w:hint="eastAsia"/>
          <w:color w:val="000000" w:themeColor="text1"/>
          <w:sz w:val="28"/>
          <w:szCs w:val="28"/>
        </w:rPr>
        <w:t>管理</w:t>
      </w:r>
      <w:bookmarkStart w:id="110" w:name="_VV781"/>
      <w:bookmarkEnd w:id="109"/>
      <w:r w:rsidR="004D0E9F" w:rsidRPr="00BE18D9">
        <w:rPr>
          <w:rFonts w:ascii="標楷體" w:eastAsia="標楷體" w:hAnsi="標楷體" w:hint="eastAsia"/>
          <w:color w:val="000000" w:themeColor="text1"/>
          <w:sz w:val="28"/>
          <w:szCs w:val="28"/>
        </w:rPr>
        <w:t>糾紛</w:t>
      </w:r>
      <w:bookmarkStart w:id="111" w:name="_VV782"/>
      <w:bookmarkEnd w:id="110"/>
      <w:r w:rsidR="004D0E9F" w:rsidRPr="00BE18D9">
        <w:rPr>
          <w:rFonts w:ascii="標楷體" w:eastAsia="標楷體" w:hAnsi="標楷體" w:hint="eastAsia"/>
          <w:color w:val="000000" w:themeColor="text1"/>
          <w:sz w:val="28"/>
          <w:szCs w:val="28"/>
        </w:rPr>
        <w:t>，</w:t>
      </w:r>
      <w:bookmarkStart w:id="112" w:name="_VV783"/>
      <w:bookmarkEnd w:id="111"/>
      <w:r w:rsidR="004D0E9F" w:rsidRPr="00BE18D9">
        <w:rPr>
          <w:rFonts w:ascii="標楷體" w:eastAsia="標楷體" w:hAnsi="標楷體" w:hint="eastAsia"/>
          <w:color w:val="000000" w:themeColor="text1"/>
          <w:sz w:val="28"/>
          <w:szCs w:val="28"/>
        </w:rPr>
        <w:t>雖</w:t>
      </w:r>
      <w:bookmarkStart w:id="113" w:name="_VV784"/>
      <w:bookmarkEnd w:id="112"/>
      <w:r w:rsidR="004D0E9F" w:rsidRPr="00BE18D9">
        <w:rPr>
          <w:rFonts w:ascii="標楷體" w:eastAsia="標楷體" w:hAnsi="標楷體" w:hint="eastAsia"/>
          <w:color w:val="000000" w:themeColor="text1"/>
          <w:sz w:val="28"/>
          <w:szCs w:val="28"/>
        </w:rPr>
        <w:t>已</w:t>
      </w:r>
      <w:bookmarkStart w:id="114" w:name="_VV785"/>
      <w:bookmarkEnd w:id="113"/>
      <w:r w:rsidR="004D0E9F" w:rsidRPr="00BE18D9">
        <w:rPr>
          <w:rFonts w:ascii="標楷體" w:eastAsia="標楷體" w:hAnsi="標楷體" w:hint="eastAsia"/>
          <w:color w:val="000000" w:themeColor="text1"/>
          <w:sz w:val="28"/>
          <w:szCs w:val="28"/>
        </w:rPr>
        <w:t>解決</w:t>
      </w:r>
      <w:bookmarkStart w:id="115" w:name="_VV789"/>
      <w:bookmarkEnd w:id="114"/>
      <w:r w:rsidR="004D0E9F" w:rsidRPr="00BE18D9">
        <w:rPr>
          <w:rFonts w:ascii="標楷體" w:eastAsia="標楷體" w:hAnsi="標楷體" w:hint="eastAsia"/>
          <w:color w:val="000000" w:themeColor="text1"/>
          <w:sz w:val="28"/>
          <w:szCs w:val="28"/>
        </w:rPr>
        <w:t>寺廟</w:t>
      </w:r>
      <w:bookmarkStart w:id="116" w:name="_VV790"/>
      <w:bookmarkEnd w:id="115"/>
      <w:r w:rsidR="004D0E9F" w:rsidRPr="00BE18D9">
        <w:rPr>
          <w:rFonts w:ascii="標楷體" w:eastAsia="標楷體" w:hAnsi="標楷體" w:hint="eastAsia"/>
          <w:color w:val="000000" w:themeColor="text1"/>
          <w:sz w:val="28"/>
          <w:szCs w:val="28"/>
        </w:rPr>
        <w:t>管理</w:t>
      </w:r>
      <w:bookmarkStart w:id="117" w:name="_VV786"/>
      <w:bookmarkEnd w:id="116"/>
      <w:r w:rsidR="004D0E9F" w:rsidRPr="00BE18D9">
        <w:rPr>
          <w:rFonts w:ascii="標楷體" w:eastAsia="標楷體" w:hAnsi="標楷體" w:hint="eastAsia"/>
          <w:color w:val="000000" w:themeColor="text1"/>
          <w:sz w:val="28"/>
          <w:szCs w:val="28"/>
        </w:rPr>
        <w:t>爭議</w:t>
      </w:r>
      <w:bookmarkStart w:id="118" w:name="_VV791"/>
      <w:bookmarkEnd w:id="117"/>
      <w:r w:rsidR="004D0E9F" w:rsidRPr="00BE18D9">
        <w:rPr>
          <w:rFonts w:ascii="標楷體" w:eastAsia="標楷體" w:hAnsi="標楷體" w:hint="eastAsia"/>
          <w:color w:val="000000" w:themeColor="text1"/>
          <w:sz w:val="28"/>
          <w:szCs w:val="28"/>
        </w:rPr>
        <w:t>，</w:t>
      </w:r>
      <w:bookmarkStart w:id="119" w:name="_VV794"/>
      <w:bookmarkEnd w:id="118"/>
      <w:r w:rsidR="004D0E9F" w:rsidRPr="00BE18D9">
        <w:rPr>
          <w:rFonts w:ascii="標楷體" w:eastAsia="標楷體" w:hAnsi="標楷體" w:hint="eastAsia"/>
          <w:color w:val="000000" w:themeColor="text1"/>
          <w:sz w:val="28"/>
          <w:szCs w:val="28"/>
        </w:rPr>
        <w:t>因其</w:t>
      </w:r>
      <w:bookmarkStart w:id="120" w:name="_VV795"/>
      <w:bookmarkEnd w:id="119"/>
      <w:r w:rsidR="004D0E9F" w:rsidRPr="00BE18D9">
        <w:rPr>
          <w:rFonts w:ascii="標楷體" w:eastAsia="標楷體" w:hAnsi="標楷體" w:hint="eastAsia"/>
          <w:color w:val="000000" w:themeColor="text1"/>
          <w:sz w:val="28"/>
          <w:szCs w:val="28"/>
        </w:rPr>
        <w:t>執行</w:t>
      </w:r>
      <w:bookmarkStart w:id="121" w:name="_VV796"/>
      <w:bookmarkEnd w:id="120"/>
      <w:r w:rsidR="004D0E9F" w:rsidRPr="00BE18D9">
        <w:rPr>
          <w:rFonts w:ascii="標楷體" w:eastAsia="標楷體" w:hAnsi="標楷體" w:hint="eastAsia"/>
          <w:color w:val="000000" w:themeColor="text1"/>
          <w:sz w:val="28"/>
          <w:szCs w:val="28"/>
        </w:rPr>
        <w:t>方式</w:t>
      </w:r>
      <w:bookmarkStart w:id="122" w:name="_VV797"/>
      <w:bookmarkEnd w:id="121"/>
      <w:r w:rsidR="004D0E9F" w:rsidRPr="00BE18D9">
        <w:rPr>
          <w:rFonts w:ascii="標楷體" w:eastAsia="標楷體" w:hAnsi="標楷體" w:hint="eastAsia"/>
          <w:color w:val="000000" w:themeColor="text1"/>
          <w:sz w:val="28"/>
          <w:szCs w:val="28"/>
        </w:rPr>
        <w:t>有</w:t>
      </w:r>
      <w:bookmarkStart w:id="123" w:name="_VV798"/>
      <w:bookmarkEnd w:id="122"/>
      <w:r w:rsidR="004D0E9F" w:rsidRPr="00BE18D9">
        <w:rPr>
          <w:rFonts w:ascii="標楷體" w:eastAsia="標楷體" w:hAnsi="標楷體" w:hint="eastAsia"/>
          <w:color w:val="000000" w:themeColor="text1"/>
          <w:sz w:val="28"/>
          <w:szCs w:val="28"/>
        </w:rPr>
        <w:t>欠</w:t>
      </w:r>
      <w:bookmarkStart w:id="124" w:name="_VV799"/>
      <w:bookmarkEnd w:id="123"/>
      <w:r w:rsidR="004D0E9F" w:rsidRPr="00BE18D9">
        <w:rPr>
          <w:rFonts w:ascii="標楷體" w:eastAsia="標楷體" w:hAnsi="標楷體" w:hint="eastAsia"/>
          <w:color w:val="000000" w:themeColor="text1"/>
          <w:sz w:val="28"/>
          <w:szCs w:val="28"/>
        </w:rPr>
        <w:t>嚴謹</w:t>
      </w:r>
      <w:bookmarkStart w:id="125" w:name="_VV800"/>
      <w:bookmarkEnd w:id="124"/>
      <w:r w:rsidR="004D0E9F" w:rsidRPr="00BE18D9">
        <w:rPr>
          <w:rFonts w:ascii="標楷體" w:eastAsia="標楷體" w:hAnsi="標楷體" w:hint="eastAsia"/>
          <w:color w:val="000000" w:themeColor="text1"/>
          <w:sz w:val="28"/>
          <w:szCs w:val="28"/>
        </w:rPr>
        <w:t>，</w:t>
      </w:r>
      <w:bookmarkStart w:id="126" w:name="_VV823"/>
      <w:bookmarkEnd w:id="125"/>
      <w:r w:rsidR="004D0E9F" w:rsidRPr="00BE18D9">
        <w:rPr>
          <w:rFonts w:ascii="標楷體" w:eastAsia="標楷體" w:hAnsi="標楷體" w:hint="eastAsia"/>
          <w:color w:val="000000" w:themeColor="text1"/>
          <w:sz w:val="28"/>
          <w:szCs w:val="28"/>
        </w:rPr>
        <w:t>易</w:t>
      </w:r>
      <w:bookmarkStart w:id="127" w:name="_VV808"/>
      <w:bookmarkEnd w:id="126"/>
      <w:r w:rsidR="004D0E9F" w:rsidRPr="00BE18D9">
        <w:rPr>
          <w:rFonts w:ascii="標楷體" w:eastAsia="標楷體" w:hAnsi="標楷體" w:hint="eastAsia"/>
          <w:color w:val="000000" w:themeColor="text1"/>
          <w:sz w:val="28"/>
          <w:szCs w:val="28"/>
        </w:rPr>
        <w:t>遭致</w:t>
      </w:r>
      <w:bookmarkStart w:id="128" w:name="_VV824"/>
      <w:bookmarkEnd w:id="127"/>
      <w:r w:rsidR="004D0E9F" w:rsidRPr="00BE18D9">
        <w:rPr>
          <w:rFonts w:ascii="標楷體" w:eastAsia="標楷體" w:hAnsi="標楷體" w:hint="eastAsia"/>
          <w:color w:val="000000" w:themeColor="text1"/>
          <w:sz w:val="28"/>
          <w:szCs w:val="28"/>
        </w:rPr>
        <w:t>外界</w:t>
      </w:r>
      <w:bookmarkStart w:id="129" w:name="_VV810"/>
      <w:bookmarkEnd w:id="128"/>
      <w:r w:rsidR="004D0E9F" w:rsidRPr="00BE18D9">
        <w:rPr>
          <w:rFonts w:ascii="標楷體" w:eastAsia="標楷體" w:hAnsi="標楷體" w:hint="eastAsia"/>
          <w:color w:val="000000" w:themeColor="text1"/>
          <w:sz w:val="28"/>
          <w:szCs w:val="28"/>
        </w:rPr>
        <w:t>逾越</w:t>
      </w:r>
      <w:bookmarkStart w:id="130" w:name="_VV811"/>
      <w:bookmarkEnd w:id="129"/>
      <w:r w:rsidR="004D0E9F" w:rsidRPr="00BE18D9">
        <w:rPr>
          <w:rFonts w:ascii="標楷體" w:eastAsia="標楷體" w:hAnsi="標楷體" w:hint="eastAsia"/>
          <w:color w:val="000000" w:themeColor="text1"/>
          <w:sz w:val="28"/>
          <w:szCs w:val="28"/>
        </w:rPr>
        <w:t>檢察官</w:t>
      </w:r>
      <w:bookmarkStart w:id="131" w:name="_VV812"/>
      <w:bookmarkEnd w:id="130"/>
      <w:r w:rsidR="004D0E9F" w:rsidRPr="00BE18D9">
        <w:rPr>
          <w:rFonts w:ascii="標楷體" w:eastAsia="標楷體" w:hAnsi="標楷體" w:hint="eastAsia"/>
          <w:color w:val="000000" w:themeColor="text1"/>
          <w:sz w:val="28"/>
          <w:szCs w:val="28"/>
        </w:rPr>
        <w:t>職權</w:t>
      </w:r>
      <w:bookmarkStart w:id="132" w:name="_VV817"/>
      <w:bookmarkEnd w:id="131"/>
      <w:r w:rsidR="004D0E9F" w:rsidRPr="00BE18D9">
        <w:rPr>
          <w:rFonts w:ascii="標楷體" w:eastAsia="標楷體" w:hAnsi="標楷體" w:hint="eastAsia"/>
          <w:color w:val="000000" w:themeColor="text1"/>
          <w:sz w:val="28"/>
          <w:szCs w:val="28"/>
        </w:rPr>
        <w:t>、</w:t>
      </w:r>
      <w:bookmarkStart w:id="133" w:name="_VV818"/>
      <w:bookmarkEnd w:id="132"/>
      <w:r w:rsidR="004D0E9F" w:rsidRPr="00BE18D9">
        <w:rPr>
          <w:rFonts w:ascii="標楷體" w:eastAsia="標楷體" w:hAnsi="標楷體" w:hint="eastAsia"/>
          <w:color w:val="000000" w:themeColor="text1"/>
          <w:sz w:val="28"/>
          <w:szCs w:val="28"/>
        </w:rPr>
        <w:t>欠缺</w:t>
      </w:r>
      <w:bookmarkStart w:id="134" w:name="_VV819"/>
      <w:bookmarkEnd w:id="133"/>
      <w:r w:rsidR="004D0E9F" w:rsidRPr="00BE18D9">
        <w:rPr>
          <w:rFonts w:ascii="標楷體" w:eastAsia="標楷體" w:hAnsi="標楷體" w:hint="eastAsia"/>
          <w:color w:val="000000" w:themeColor="text1"/>
          <w:sz w:val="28"/>
          <w:szCs w:val="28"/>
        </w:rPr>
        <w:t>公正</w:t>
      </w:r>
      <w:bookmarkStart w:id="135" w:name="_VV820"/>
      <w:bookmarkEnd w:id="134"/>
      <w:r w:rsidR="004D0E9F" w:rsidRPr="00BE18D9">
        <w:rPr>
          <w:rFonts w:ascii="標楷體" w:eastAsia="標楷體" w:hAnsi="標楷體" w:hint="eastAsia"/>
          <w:color w:val="000000" w:themeColor="text1"/>
          <w:sz w:val="28"/>
          <w:szCs w:val="28"/>
        </w:rPr>
        <w:t>超然</w:t>
      </w:r>
      <w:bookmarkStart w:id="136" w:name="_VV813"/>
      <w:bookmarkEnd w:id="135"/>
      <w:r w:rsidR="004D0E9F" w:rsidRPr="00BE18D9">
        <w:rPr>
          <w:rFonts w:ascii="標楷體" w:eastAsia="標楷體" w:hAnsi="標楷體" w:hint="eastAsia"/>
          <w:color w:val="000000" w:themeColor="text1"/>
          <w:sz w:val="28"/>
          <w:szCs w:val="28"/>
        </w:rPr>
        <w:t>之</w:t>
      </w:r>
      <w:bookmarkStart w:id="137" w:name="_VV821"/>
      <w:bookmarkEnd w:id="136"/>
      <w:r w:rsidR="004D0E9F" w:rsidRPr="00BE18D9">
        <w:rPr>
          <w:rFonts w:ascii="標楷體" w:eastAsia="標楷體" w:hAnsi="標楷體" w:hint="eastAsia"/>
          <w:color w:val="000000" w:themeColor="text1"/>
          <w:sz w:val="28"/>
          <w:szCs w:val="28"/>
        </w:rPr>
        <w:t>批評</w:t>
      </w:r>
      <w:bookmarkStart w:id="138" w:name="_VV825"/>
      <w:bookmarkEnd w:id="137"/>
      <w:r w:rsidR="004D0E9F" w:rsidRPr="00BE18D9">
        <w:rPr>
          <w:rFonts w:ascii="標楷體" w:eastAsia="標楷體" w:hAnsi="標楷體" w:hint="eastAsia"/>
          <w:color w:val="000000" w:themeColor="text1"/>
          <w:sz w:val="28"/>
          <w:szCs w:val="28"/>
        </w:rPr>
        <w:t>，</w:t>
      </w:r>
      <w:bookmarkStart w:id="139" w:name="_VV828"/>
      <w:bookmarkEnd w:id="138"/>
      <w:r w:rsidR="004D0E9F" w:rsidRPr="00BE18D9">
        <w:rPr>
          <w:rFonts w:ascii="標楷體" w:eastAsia="標楷體" w:hAnsi="標楷體" w:hint="eastAsia"/>
          <w:color w:val="000000" w:themeColor="text1"/>
          <w:sz w:val="28"/>
          <w:szCs w:val="28"/>
        </w:rPr>
        <w:t>本會</w:t>
      </w:r>
      <w:bookmarkStart w:id="140" w:name="_VV829"/>
      <w:bookmarkEnd w:id="139"/>
      <w:r w:rsidR="004D0E9F" w:rsidRPr="00BE18D9">
        <w:rPr>
          <w:rFonts w:ascii="標楷體" w:eastAsia="標楷體" w:hAnsi="標楷體" w:hint="eastAsia"/>
          <w:color w:val="000000" w:themeColor="text1"/>
          <w:sz w:val="28"/>
          <w:szCs w:val="28"/>
        </w:rPr>
        <w:t>認</w:t>
      </w:r>
      <w:bookmarkStart w:id="141" w:name="_VV833"/>
      <w:bookmarkEnd w:id="140"/>
      <w:r w:rsidR="004D0E9F" w:rsidRPr="00BE18D9">
        <w:rPr>
          <w:rFonts w:ascii="標楷體" w:eastAsia="標楷體" w:hAnsi="標楷體" w:hint="eastAsia"/>
          <w:color w:val="000000" w:themeColor="text1"/>
          <w:sz w:val="28"/>
          <w:szCs w:val="28"/>
        </w:rPr>
        <w:t>違反</w:t>
      </w:r>
      <w:bookmarkStart w:id="142" w:name="_VV834"/>
      <w:bookmarkEnd w:id="141"/>
      <w:r w:rsidR="004D0E9F" w:rsidRPr="00BE18D9">
        <w:rPr>
          <w:rFonts w:ascii="標楷體" w:eastAsia="標楷體" w:hAnsi="標楷體" w:hint="eastAsia"/>
          <w:color w:val="000000" w:themeColor="text1"/>
          <w:sz w:val="28"/>
          <w:szCs w:val="28"/>
        </w:rPr>
        <w:t>規定</w:t>
      </w:r>
      <w:bookmarkStart w:id="143" w:name="_VV830"/>
      <w:bookmarkEnd w:id="142"/>
      <w:r w:rsidR="004D0E9F" w:rsidRPr="00BE18D9">
        <w:rPr>
          <w:rFonts w:ascii="標楷體" w:eastAsia="標楷體" w:hAnsi="標楷體" w:hint="eastAsia"/>
          <w:color w:val="000000" w:themeColor="text1"/>
          <w:sz w:val="28"/>
          <w:szCs w:val="28"/>
        </w:rPr>
        <w:t>情節</w:t>
      </w:r>
      <w:bookmarkStart w:id="144" w:name="_VV832"/>
      <w:bookmarkEnd w:id="143"/>
      <w:r w:rsidR="004D0E9F" w:rsidRPr="00BE18D9">
        <w:rPr>
          <w:rFonts w:ascii="標楷體" w:eastAsia="標楷體" w:hAnsi="標楷體" w:hint="eastAsia"/>
          <w:color w:val="000000" w:themeColor="text1"/>
          <w:sz w:val="28"/>
          <w:szCs w:val="28"/>
        </w:rPr>
        <w:t>重大</w:t>
      </w:r>
      <w:bookmarkStart w:id="145" w:name="_VV835"/>
      <w:bookmarkEnd w:id="144"/>
      <w:r w:rsidR="004D0E9F" w:rsidRPr="00BE18D9">
        <w:rPr>
          <w:rFonts w:ascii="標楷體" w:eastAsia="標楷體" w:hAnsi="標楷體" w:hint="eastAsia"/>
          <w:color w:val="000000" w:themeColor="text1"/>
          <w:sz w:val="28"/>
          <w:szCs w:val="28"/>
        </w:rPr>
        <w:t>，</w:t>
      </w:r>
      <w:bookmarkStart w:id="146" w:name="_VV892"/>
      <w:bookmarkEnd w:id="145"/>
      <w:r w:rsidR="004D0E9F" w:rsidRPr="00BE18D9">
        <w:rPr>
          <w:rFonts w:ascii="標楷體" w:eastAsia="標楷體" w:hAnsi="標楷體" w:hint="eastAsia"/>
          <w:color w:val="000000" w:themeColor="text1"/>
          <w:sz w:val="28"/>
          <w:szCs w:val="28"/>
        </w:rPr>
        <w:t>應付評鑑</w:t>
      </w:r>
      <w:r w:rsidR="00707124" w:rsidRPr="00BE18D9">
        <w:rPr>
          <w:rFonts w:ascii="標楷體" w:eastAsia="標楷體" w:hAnsi="標楷體" w:hint="eastAsia"/>
          <w:color w:val="000000" w:themeColor="text1"/>
          <w:sz w:val="28"/>
          <w:szCs w:val="28"/>
        </w:rPr>
        <w:t>，</w:t>
      </w:r>
      <w:r w:rsidR="00707124">
        <w:rPr>
          <w:rFonts w:ascii="標楷體" w:eastAsia="標楷體" w:hAnsi="標楷體" w:hint="eastAsia"/>
          <w:sz w:val="28"/>
          <w:szCs w:val="28"/>
        </w:rPr>
        <w:t>爰為</w:t>
      </w:r>
      <w:bookmarkStart w:id="147" w:name="_VV893"/>
      <w:r w:rsidR="00707124">
        <w:rPr>
          <w:rFonts w:ascii="標楷體" w:eastAsia="標楷體" w:hAnsi="標楷體" w:hint="eastAsia"/>
          <w:sz w:val="28"/>
          <w:szCs w:val="28"/>
        </w:rPr>
        <w:t>受評鑑人應付評鑑之決議</w:t>
      </w:r>
      <w:bookmarkEnd w:id="147"/>
      <w:r w:rsidR="004D0E9F" w:rsidRPr="00BE18D9">
        <w:rPr>
          <w:rFonts w:ascii="標楷體" w:eastAsia="標楷體" w:hAnsi="標楷體" w:hint="eastAsia"/>
          <w:color w:val="000000" w:themeColor="text1"/>
          <w:sz w:val="28"/>
          <w:szCs w:val="28"/>
        </w:rPr>
        <w:t>。</w:t>
      </w:r>
      <w:r w:rsidR="00707124" w:rsidRPr="00BE18D9">
        <w:rPr>
          <w:rFonts w:ascii="標楷體" w:eastAsia="標楷體" w:hAnsi="標楷體" w:hint="eastAsia"/>
          <w:color w:val="000000" w:themeColor="text1"/>
          <w:sz w:val="28"/>
          <w:szCs w:val="28"/>
        </w:rPr>
        <w:t>另因</w:t>
      </w:r>
      <w:r w:rsidR="004D0E9F" w:rsidRPr="00BE18D9">
        <w:rPr>
          <w:rFonts w:ascii="標楷體" w:eastAsia="標楷體" w:hAnsi="標楷體" w:hint="eastAsia"/>
          <w:color w:val="000000" w:themeColor="text1"/>
          <w:sz w:val="28"/>
          <w:szCs w:val="28"/>
        </w:rPr>
        <w:t>該等扣押物品均屬</w:t>
      </w:r>
      <w:r w:rsidR="00165295">
        <w:rPr>
          <w:rFonts w:ascii="標楷體" w:eastAsia="標楷體" w:hAnsi="標楷體" w:hint="eastAsia"/>
          <w:color w:val="000000" w:themeColor="text1"/>
          <w:sz w:val="28"/>
          <w:szCs w:val="28"/>
        </w:rPr>
        <w:t>○○堂</w:t>
      </w:r>
      <w:r w:rsidR="004D0E9F" w:rsidRPr="00BE18D9">
        <w:rPr>
          <w:rFonts w:ascii="標楷體" w:eastAsia="標楷體" w:hAnsi="標楷體" w:hint="eastAsia"/>
          <w:color w:val="000000" w:themeColor="text1"/>
          <w:sz w:val="28"/>
          <w:szCs w:val="28"/>
        </w:rPr>
        <w:t>寺廟所有，並非</w:t>
      </w:r>
      <w:r w:rsidR="00F256CB">
        <w:rPr>
          <w:rFonts w:ascii="標楷體" w:eastAsia="標楷體" w:hAnsi="標楷體" w:hint="eastAsia"/>
          <w:color w:val="000000" w:themeColor="text1"/>
          <w:sz w:val="28"/>
          <w:szCs w:val="28"/>
        </w:rPr>
        <w:t>林○○</w:t>
      </w:r>
      <w:r w:rsidR="004D0E9F" w:rsidRPr="00BE18D9">
        <w:rPr>
          <w:rFonts w:ascii="標楷體" w:eastAsia="標楷體" w:hAnsi="標楷體" w:hint="eastAsia"/>
          <w:color w:val="000000" w:themeColor="text1"/>
          <w:sz w:val="28"/>
          <w:szCs w:val="28"/>
        </w:rPr>
        <w:t>或其他保管人私人所有，</w:t>
      </w:r>
      <w:r w:rsidR="00707124" w:rsidRPr="00BE18D9">
        <w:rPr>
          <w:rFonts w:ascii="標楷體" w:eastAsia="標楷體" w:hAnsi="標楷體" w:hint="eastAsia"/>
          <w:color w:val="000000" w:themeColor="text1"/>
          <w:sz w:val="28"/>
          <w:szCs w:val="28"/>
        </w:rPr>
        <w:t>受評鑑人</w:t>
      </w:r>
      <w:r w:rsidR="004D0E9F" w:rsidRPr="00BE18D9">
        <w:rPr>
          <w:rFonts w:ascii="標楷體" w:eastAsia="標楷體" w:hAnsi="標楷體" w:hint="eastAsia"/>
          <w:color w:val="000000" w:themeColor="text1"/>
          <w:sz w:val="28"/>
          <w:szCs w:val="28"/>
        </w:rPr>
        <w:t>逕行交付合法當選擔任之</w:t>
      </w:r>
      <w:r w:rsidR="00165295">
        <w:rPr>
          <w:rFonts w:ascii="標楷體" w:eastAsia="標楷體" w:hAnsi="標楷體" w:hint="eastAsia"/>
          <w:color w:val="000000" w:themeColor="text1"/>
          <w:sz w:val="28"/>
          <w:szCs w:val="28"/>
        </w:rPr>
        <w:t>○○堂</w:t>
      </w:r>
      <w:r w:rsidR="004D0E9F" w:rsidRPr="00BE18D9">
        <w:rPr>
          <w:rFonts w:ascii="標楷體" w:eastAsia="標楷體" w:hAnsi="標楷體" w:hint="eastAsia"/>
          <w:color w:val="000000" w:themeColor="text1"/>
          <w:sz w:val="28"/>
          <w:szCs w:val="28"/>
        </w:rPr>
        <w:t>新任主任委員及其職員保管，程序確有欠妥，惟因尚無所有權歸屬之爭議，</w:t>
      </w:r>
      <w:bookmarkStart w:id="148" w:name="_VV848"/>
      <w:bookmarkEnd w:id="146"/>
      <w:r w:rsidR="00707124" w:rsidRPr="00BE18D9">
        <w:rPr>
          <w:rFonts w:ascii="標楷體" w:eastAsia="標楷體" w:hAnsi="標楷體" w:hint="eastAsia"/>
          <w:color w:val="000000" w:themeColor="text1"/>
          <w:sz w:val="28"/>
          <w:szCs w:val="28"/>
        </w:rPr>
        <w:t>本會</w:t>
      </w:r>
      <w:r w:rsidR="00707124">
        <w:rPr>
          <w:rFonts w:ascii="標楷體" w:eastAsia="標楷體" w:hAnsi="標楷體" w:hint="eastAsia"/>
          <w:sz w:val="28"/>
          <w:szCs w:val="28"/>
        </w:rPr>
        <w:t>並</w:t>
      </w:r>
      <w:bookmarkStart w:id="149" w:name="_VV885"/>
      <w:bookmarkEnd w:id="148"/>
      <w:r w:rsidR="00707124">
        <w:rPr>
          <w:rFonts w:ascii="標楷體" w:eastAsia="標楷體" w:hAnsi="標楷體" w:hint="eastAsia"/>
          <w:sz w:val="28"/>
          <w:szCs w:val="28"/>
        </w:rPr>
        <w:t>認受評鑑人有懲戒之必要，爰建議對受評鑑人為申誡處分。</w:t>
      </w:r>
      <w:bookmarkEnd w:id="149"/>
    </w:p>
    <w:p w:rsidR="004D0E9F" w:rsidRDefault="004D0E9F" w:rsidP="00BE18D9">
      <w:pPr>
        <w:spacing w:line="680" w:lineRule="exact"/>
        <w:ind w:left="566" w:hangingChars="202" w:hanging="566"/>
        <w:rPr>
          <w:rFonts w:ascii="標楷體" w:eastAsia="標楷體" w:hAnsi="標楷體"/>
          <w:sz w:val="28"/>
          <w:szCs w:val="28"/>
        </w:rPr>
      </w:pPr>
      <w:r>
        <w:rPr>
          <w:rFonts w:ascii="標楷體" w:eastAsia="標楷體" w:hAnsi="標楷體" w:hint="eastAsia"/>
          <w:sz w:val="28"/>
          <w:szCs w:val="28"/>
        </w:rPr>
        <w:t>三、據上論結，應依法官法第89條第1項、</w:t>
      </w:r>
      <w:bookmarkStart w:id="150" w:name="_VV886"/>
      <w:r>
        <w:rPr>
          <w:rFonts w:ascii="標楷體" w:eastAsia="標楷體" w:hAnsi="標楷體" w:hint="eastAsia"/>
          <w:sz w:val="28"/>
          <w:szCs w:val="28"/>
        </w:rPr>
        <w:t>第</w:t>
      </w:r>
      <w:bookmarkStart w:id="151" w:name="_VV888M"/>
      <w:bookmarkEnd w:id="150"/>
      <w:r>
        <w:rPr>
          <w:rFonts w:ascii="標楷體" w:eastAsia="標楷體" w:hAnsi="標楷體" w:hint="eastAsia"/>
          <w:sz w:val="28"/>
          <w:szCs w:val="28"/>
        </w:rPr>
        <w:t>4項第2</w:t>
      </w:r>
      <w:r w:rsidR="00CB68C7">
        <w:rPr>
          <w:rFonts w:ascii="標楷體" w:eastAsia="標楷體" w:hAnsi="標楷體" w:hint="eastAsia"/>
          <w:sz w:val="28"/>
          <w:szCs w:val="28"/>
        </w:rPr>
        <w:t>款、第7</w:t>
      </w:r>
      <w:r>
        <w:rPr>
          <w:rFonts w:ascii="標楷體" w:eastAsia="標楷體" w:hAnsi="標楷體" w:hint="eastAsia"/>
          <w:sz w:val="28"/>
          <w:szCs w:val="28"/>
        </w:rPr>
        <w:t>款</w:t>
      </w:r>
      <w:bookmarkStart w:id="152" w:name="_VV896"/>
      <w:bookmarkEnd w:id="151"/>
      <w:r>
        <w:rPr>
          <w:rFonts w:ascii="標楷體" w:eastAsia="標楷體" w:hAnsi="標楷體" w:hint="eastAsia"/>
          <w:sz w:val="28"/>
          <w:szCs w:val="28"/>
        </w:rPr>
        <w:t>、</w:t>
      </w:r>
      <w:bookmarkStart w:id="153" w:name="_VV897"/>
      <w:bookmarkEnd w:id="152"/>
      <w:r>
        <w:rPr>
          <w:rFonts w:ascii="標楷體" w:eastAsia="標楷體" w:hAnsi="標楷體" w:hint="eastAsia"/>
          <w:sz w:val="28"/>
          <w:szCs w:val="28"/>
        </w:rPr>
        <w:t>第</w:t>
      </w:r>
      <w:bookmarkStart w:id="154" w:name="_VV899M"/>
      <w:bookmarkEnd w:id="153"/>
      <w:r>
        <w:rPr>
          <w:rFonts w:ascii="標楷體" w:eastAsia="標楷體" w:hAnsi="標楷體" w:hint="eastAsia"/>
          <w:sz w:val="28"/>
          <w:szCs w:val="28"/>
        </w:rPr>
        <w:t>39</w:t>
      </w:r>
      <w:bookmarkStart w:id="155" w:name="_VV900"/>
      <w:bookmarkEnd w:id="154"/>
      <w:r>
        <w:rPr>
          <w:rFonts w:ascii="標楷體" w:eastAsia="標楷體" w:hAnsi="標楷體" w:hint="eastAsia"/>
          <w:sz w:val="28"/>
          <w:szCs w:val="28"/>
        </w:rPr>
        <w:t>條</w:t>
      </w:r>
      <w:bookmarkStart w:id="156" w:name="_VV901"/>
      <w:bookmarkEnd w:id="155"/>
      <w:r>
        <w:rPr>
          <w:rFonts w:ascii="標楷體" w:eastAsia="標楷體" w:hAnsi="標楷體" w:hint="eastAsia"/>
          <w:sz w:val="28"/>
          <w:szCs w:val="28"/>
        </w:rPr>
        <w:t>第1項第1款</w:t>
      </w:r>
      <w:bookmarkEnd w:id="156"/>
      <w:r>
        <w:rPr>
          <w:rFonts w:ascii="標楷體" w:eastAsia="標楷體" w:hAnsi="標楷體" w:hint="eastAsia"/>
          <w:sz w:val="28"/>
          <w:szCs w:val="28"/>
        </w:rPr>
        <w:t>決議如主文。</w:t>
      </w:r>
    </w:p>
    <w:p w:rsidR="004D0E9F" w:rsidRDefault="004D0E9F" w:rsidP="004D0E9F">
      <w:pPr>
        <w:jc w:val="distribute"/>
        <w:rPr>
          <w:rFonts w:ascii="標楷體" w:eastAsia="標楷體" w:hAnsi="標楷體"/>
          <w:sz w:val="28"/>
          <w:szCs w:val="28"/>
        </w:rPr>
      </w:pPr>
      <w:r>
        <w:rPr>
          <w:rFonts w:ascii="標楷體" w:eastAsia="標楷體" w:hAnsi="標楷體" w:hint="eastAsia"/>
          <w:sz w:val="28"/>
          <w:szCs w:val="28"/>
        </w:rPr>
        <w:t>中　　華　　民　　國　　 103　　年　　5　　月　  26    日</w:t>
      </w:r>
    </w:p>
    <w:p w:rsidR="004D0E9F" w:rsidRDefault="004D0E9F" w:rsidP="004D0E9F">
      <w:pPr>
        <w:rPr>
          <w:rFonts w:ascii="標楷體" w:eastAsia="標楷體" w:hAnsi="標楷體"/>
          <w:sz w:val="28"/>
          <w:szCs w:val="28"/>
        </w:rPr>
      </w:pPr>
      <w:r>
        <w:rPr>
          <w:rFonts w:ascii="標楷體" w:eastAsia="標楷體" w:hAnsi="標楷體" w:hint="eastAsia"/>
          <w:sz w:val="28"/>
          <w:szCs w:val="28"/>
        </w:rPr>
        <w:t xml:space="preserve">             檢察官評鑑委員會</w:t>
      </w:r>
    </w:p>
    <w:p w:rsidR="004D0E9F" w:rsidRDefault="004D0E9F" w:rsidP="004D0E9F">
      <w:pPr>
        <w:spacing w:line="560" w:lineRule="exact"/>
        <w:rPr>
          <w:rFonts w:ascii="標楷體" w:eastAsia="標楷體" w:hAnsi="標楷體"/>
          <w:sz w:val="28"/>
          <w:szCs w:val="28"/>
        </w:rPr>
      </w:pPr>
      <w:r>
        <w:rPr>
          <w:rFonts w:ascii="標楷體" w:eastAsia="標楷體" w:hAnsi="標楷體" w:hint="eastAsia"/>
          <w:sz w:val="28"/>
          <w:szCs w:val="28"/>
        </w:rPr>
        <w:t xml:space="preserve">                  主 席 委 員   朱      楠</w:t>
      </w:r>
    </w:p>
    <w:p w:rsidR="004D0E9F" w:rsidRDefault="004D0E9F" w:rsidP="004D0E9F">
      <w:pPr>
        <w:spacing w:line="560" w:lineRule="exact"/>
        <w:rPr>
          <w:rFonts w:ascii="標楷體" w:eastAsia="標楷體" w:hAnsi="標楷體"/>
          <w:sz w:val="28"/>
          <w:szCs w:val="28"/>
        </w:rPr>
      </w:pPr>
      <w:r>
        <w:rPr>
          <w:rFonts w:ascii="標楷體" w:eastAsia="標楷體" w:hAnsi="標楷體" w:hint="eastAsia"/>
          <w:sz w:val="28"/>
          <w:szCs w:val="28"/>
        </w:rPr>
        <w:t xml:space="preserve">                        委 員   吳  光  陸</w:t>
      </w:r>
    </w:p>
    <w:p w:rsidR="004D0E9F" w:rsidRDefault="004D0E9F" w:rsidP="004D0E9F">
      <w:pPr>
        <w:spacing w:line="560" w:lineRule="exact"/>
        <w:rPr>
          <w:rFonts w:ascii="標楷體" w:eastAsia="標楷體" w:hAnsi="標楷體"/>
          <w:sz w:val="28"/>
          <w:szCs w:val="28"/>
        </w:rPr>
      </w:pPr>
      <w:r>
        <w:rPr>
          <w:rFonts w:ascii="標楷體" w:eastAsia="標楷體" w:hAnsi="標楷體" w:hint="eastAsia"/>
          <w:sz w:val="28"/>
          <w:szCs w:val="28"/>
        </w:rPr>
        <w:t xml:space="preserve">                        委 員   何  明  楨</w:t>
      </w:r>
    </w:p>
    <w:p w:rsidR="004D0E9F" w:rsidRDefault="004D0E9F" w:rsidP="004D0E9F">
      <w:pPr>
        <w:spacing w:line="560" w:lineRule="exact"/>
        <w:rPr>
          <w:rFonts w:ascii="標楷體" w:eastAsia="標楷體" w:hAnsi="標楷體"/>
          <w:sz w:val="28"/>
          <w:szCs w:val="28"/>
        </w:rPr>
      </w:pPr>
      <w:r>
        <w:rPr>
          <w:rFonts w:ascii="標楷體" w:eastAsia="標楷體" w:hAnsi="標楷體" w:hint="eastAsia"/>
          <w:sz w:val="28"/>
          <w:szCs w:val="28"/>
        </w:rPr>
        <w:t xml:space="preserve">                        委 員   張  麗  卿</w:t>
      </w:r>
    </w:p>
    <w:p w:rsidR="004D0E9F" w:rsidRDefault="004D0E9F" w:rsidP="004D0E9F">
      <w:pPr>
        <w:spacing w:line="560" w:lineRule="exact"/>
        <w:rPr>
          <w:rFonts w:ascii="標楷體" w:eastAsia="標楷體" w:hAnsi="標楷體"/>
          <w:sz w:val="28"/>
          <w:szCs w:val="28"/>
        </w:rPr>
      </w:pPr>
      <w:r>
        <w:rPr>
          <w:rFonts w:ascii="標楷體" w:eastAsia="標楷體" w:hAnsi="標楷體" w:hint="eastAsia"/>
          <w:sz w:val="28"/>
          <w:szCs w:val="28"/>
        </w:rPr>
        <w:t xml:space="preserve">                        委 員   詹  森  林</w:t>
      </w:r>
    </w:p>
    <w:p w:rsidR="004D0E9F" w:rsidRDefault="004D0E9F" w:rsidP="004D0E9F">
      <w:pPr>
        <w:spacing w:line="560" w:lineRule="exact"/>
        <w:rPr>
          <w:rFonts w:ascii="標楷體" w:eastAsia="標楷體" w:hAnsi="標楷體"/>
          <w:sz w:val="28"/>
          <w:szCs w:val="28"/>
        </w:rPr>
      </w:pPr>
      <w:r>
        <w:rPr>
          <w:rFonts w:ascii="標楷體" w:eastAsia="標楷體" w:hAnsi="標楷體" w:hint="eastAsia"/>
          <w:sz w:val="28"/>
          <w:szCs w:val="28"/>
        </w:rPr>
        <w:t xml:space="preserve">                        委 員   蔡  明  誠</w:t>
      </w:r>
    </w:p>
    <w:p w:rsidR="004D0E9F" w:rsidRDefault="004D0E9F" w:rsidP="004D0E9F">
      <w:pPr>
        <w:spacing w:line="560" w:lineRule="exact"/>
        <w:rPr>
          <w:rFonts w:ascii="標楷體" w:eastAsia="標楷體" w:hAnsi="標楷體"/>
          <w:sz w:val="28"/>
          <w:szCs w:val="28"/>
        </w:rPr>
      </w:pPr>
      <w:r>
        <w:rPr>
          <w:rFonts w:ascii="標楷體" w:eastAsia="標楷體" w:hAnsi="標楷體" w:hint="eastAsia"/>
          <w:sz w:val="28"/>
          <w:szCs w:val="28"/>
        </w:rPr>
        <w:t xml:space="preserve">                        委 員   蔡  烱  燉</w:t>
      </w:r>
    </w:p>
    <w:p w:rsidR="004D0E9F" w:rsidRDefault="004D0E9F" w:rsidP="004D0E9F">
      <w:pPr>
        <w:spacing w:line="560" w:lineRule="exact"/>
        <w:rPr>
          <w:rFonts w:ascii="標楷體" w:eastAsia="標楷體" w:hAnsi="標楷體"/>
          <w:sz w:val="28"/>
          <w:szCs w:val="28"/>
        </w:rPr>
      </w:pPr>
      <w:r>
        <w:rPr>
          <w:rFonts w:ascii="標楷體" w:eastAsia="標楷體" w:hAnsi="標楷體" w:hint="eastAsia"/>
          <w:sz w:val="28"/>
          <w:szCs w:val="28"/>
        </w:rPr>
        <w:t xml:space="preserve">                        委 員   蔡  鴻  杰</w:t>
      </w:r>
    </w:p>
    <w:p w:rsidR="004D0E9F" w:rsidRDefault="004D0E9F" w:rsidP="004D0E9F">
      <w:pPr>
        <w:spacing w:line="560" w:lineRule="exact"/>
        <w:rPr>
          <w:rFonts w:ascii="標楷體" w:eastAsia="標楷體" w:hAnsi="標楷體"/>
          <w:sz w:val="28"/>
          <w:szCs w:val="28"/>
        </w:rPr>
      </w:pPr>
      <w:r>
        <w:rPr>
          <w:rFonts w:ascii="標楷體" w:eastAsia="標楷體" w:hAnsi="標楷體" w:hint="eastAsia"/>
          <w:sz w:val="28"/>
          <w:szCs w:val="28"/>
        </w:rPr>
        <w:t xml:space="preserve">                        委 員   鄭  瑞  隆</w:t>
      </w:r>
    </w:p>
    <w:p w:rsidR="004D0E9F" w:rsidRDefault="004D0E9F" w:rsidP="004D0E9F">
      <w:pPr>
        <w:spacing w:line="560" w:lineRule="exact"/>
        <w:rPr>
          <w:rFonts w:ascii="標楷體" w:eastAsia="標楷體" w:hAnsi="標楷體"/>
          <w:sz w:val="28"/>
          <w:szCs w:val="28"/>
        </w:rPr>
      </w:pPr>
      <w:r>
        <w:rPr>
          <w:rFonts w:ascii="標楷體" w:eastAsia="標楷體" w:hAnsi="標楷體" w:hint="eastAsia"/>
          <w:sz w:val="28"/>
          <w:szCs w:val="28"/>
        </w:rPr>
        <w:t xml:space="preserve">                        委 員   羅  秉  成</w:t>
      </w:r>
    </w:p>
    <w:p w:rsidR="004D0E9F" w:rsidRDefault="004D0E9F" w:rsidP="004D0E9F">
      <w:pPr>
        <w:spacing w:line="560" w:lineRule="exact"/>
        <w:rPr>
          <w:rFonts w:ascii="標楷體" w:eastAsia="標楷體" w:hAnsi="標楷體"/>
          <w:sz w:val="28"/>
          <w:szCs w:val="28"/>
        </w:rPr>
      </w:pPr>
      <w:r>
        <w:rPr>
          <w:rFonts w:ascii="標楷體" w:eastAsia="標楷體" w:hAnsi="標楷體" w:hint="eastAsia"/>
          <w:sz w:val="28"/>
          <w:szCs w:val="28"/>
        </w:rPr>
        <w:t xml:space="preserve">                        委 員   蘇  佩  鈺</w:t>
      </w:r>
    </w:p>
    <w:p w:rsidR="004D0E9F" w:rsidRDefault="004D0E9F" w:rsidP="004D0E9F">
      <w:pPr>
        <w:tabs>
          <w:tab w:val="left" w:pos="426"/>
        </w:tabs>
        <w:spacing w:line="500" w:lineRule="exact"/>
        <w:rPr>
          <w:rFonts w:ascii="標楷體" w:eastAsia="標楷體" w:hAnsi="標楷體"/>
          <w:sz w:val="28"/>
          <w:szCs w:val="28"/>
        </w:rPr>
      </w:pPr>
      <w:r>
        <w:rPr>
          <w:rFonts w:ascii="標楷體" w:eastAsia="標楷體" w:hAnsi="標楷體" w:hint="eastAsia"/>
          <w:sz w:val="28"/>
          <w:szCs w:val="28"/>
        </w:rPr>
        <w:t xml:space="preserve">  （依委員之姓名筆劃由少至多排列）</w:t>
      </w:r>
    </w:p>
    <w:p w:rsidR="004D0E9F" w:rsidRDefault="004D0E9F" w:rsidP="004D0E9F">
      <w:pPr>
        <w:tabs>
          <w:tab w:val="left" w:pos="426"/>
        </w:tabs>
        <w:spacing w:line="500" w:lineRule="exact"/>
        <w:rPr>
          <w:rFonts w:ascii="標楷體" w:eastAsia="標楷體" w:hAnsi="標楷體"/>
          <w:sz w:val="28"/>
          <w:szCs w:val="28"/>
        </w:rPr>
      </w:pPr>
      <w:r>
        <w:rPr>
          <w:rFonts w:ascii="標楷體" w:eastAsia="標楷體" w:hAnsi="標楷體" w:hint="eastAsia"/>
          <w:sz w:val="28"/>
          <w:szCs w:val="28"/>
        </w:rPr>
        <w:t>以上正本係照原本作成。</w:t>
      </w:r>
    </w:p>
    <w:p w:rsidR="004D0E9F" w:rsidRDefault="004D0E9F" w:rsidP="004D0E9F">
      <w:pPr>
        <w:tabs>
          <w:tab w:val="left" w:pos="426"/>
        </w:tabs>
        <w:spacing w:line="500" w:lineRule="exact"/>
        <w:rPr>
          <w:rFonts w:ascii="標楷體" w:eastAsia="標楷體" w:hAnsi="標楷體"/>
          <w:sz w:val="28"/>
          <w:szCs w:val="28"/>
        </w:rPr>
      </w:pPr>
      <w:r>
        <w:rPr>
          <w:rFonts w:ascii="標楷體" w:eastAsia="標楷體" w:hAnsi="標楷體" w:hint="eastAsia"/>
          <w:sz w:val="28"/>
          <w:szCs w:val="28"/>
        </w:rPr>
        <w:t xml:space="preserve">中　　華　　民　　國　 103　　年　 　6　　月　</w:t>
      </w:r>
      <w:r w:rsidR="00567B2B">
        <w:rPr>
          <w:rFonts w:ascii="標楷體" w:eastAsia="標楷體" w:hAnsi="標楷體" w:hint="eastAsia"/>
          <w:sz w:val="28"/>
          <w:szCs w:val="28"/>
        </w:rPr>
        <w:t xml:space="preserve">  30</w:t>
      </w:r>
      <w:r>
        <w:rPr>
          <w:rFonts w:ascii="標楷體" w:eastAsia="標楷體" w:hAnsi="標楷體" w:hint="eastAsia"/>
          <w:sz w:val="28"/>
          <w:szCs w:val="28"/>
        </w:rPr>
        <w:t xml:space="preserve"> 　 日</w:t>
      </w:r>
    </w:p>
    <w:p w:rsidR="00255262" w:rsidRPr="00BE18D9" w:rsidRDefault="004D0E9F" w:rsidP="00BE18D9">
      <w:pPr>
        <w:tabs>
          <w:tab w:val="left" w:pos="426"/>
        </w:tabs>
        <w:spacing w:line="500" w:lineRule="exact"/>
        <w:rPr>
          <w:rFonts w:ascii="標楷體" w:eastAsia="標楷體" w:hAnsi="標楷體"/>
          <w:sz w:val="28"/>
          <w:szCs w:val="28"/>
        </w:rPr>
      </w:pPr>
      <w:r>
        <w:rPr>
          <w:rFonts w:ascii="標楷體" w:eastAsia="標楷體" w:hAnsi="標楷體" w:hint="eastAsia"/>
          <w:sz w:val="28"/>
          <w:szCs w:val="28"/>
        </w:rPr>
        <w:t xml:space="preserve">                        書 記   林  馥  菁</w:t>
      </w:r>
    </w:p>
    <w:sectPr w:rsidR="00255262" w:rsidRPr="00BE18D9" w:rsidSect="00E315BD">
      <w:headerReference w:type="even" r:id="rId8"/>
      <w:headerReference w:type="default" r:id="rId9"/>
      <w:footerReference w:type="default" r:id="rId10"/>
      <w:headerReference w:type="firs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9CC" w:rsidRDefault="000329CC" w:rsidP="004D0E9F">
      <w:r>
        <w:separator/>
      </w:r>
    </w:p>
  </w:endnote>
  <w:endnote w:type="continuationSeparator" w:id="0">
    <w:p w:rsidR="000329CC" w:rsidRDefault="000329CC" w:rsidP="004D0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6537240"/>
      <w:docPartObj>
        <w:docPartGallery w:val="Page Numbers (Bottom of Page)"/>
        <w:docPartUnique/>
      </w:docPartObj>
    </w:sdtPr>
    <w:sdtEndPr/>
    <w:sdtContent>
      <w:p w:rsidR="00366684" w:rsidRDefault="00335A06">
        <w:pPr>
          <w:pStyle w:val="a5"/>
          <w:jc w:val="center"/>
        </w:pPr>
        <w:r>
          <w:fldChar w:fldCharType="begin"/>
        </w:r>
        <w:r w:rsidR="00366684">
          <w:instrText>PAGE   \* MERGEFORMAT</w:instrText>
        </w:r>
        <w:r>
          <w:fldChar w:fldCharType="separate"/>
        </w:r>
        <w:r w:rsidR="000329CC" w:rsidRPr="000329CC">
          <w:rPr>
            <w:noProof/>
            <w:lang w:val="zh-TW"/>
          </w:rPr>
          <w:t>1</w:t>
        </w:r>
        <w:r>
          <w:fldChar w:fldCharType="end"/>
        </w:r>
      </w:p>
    </w:sdtContent>
  </w:sdt>
  <w:p w:rsidR="00366684" w:rsidRDefault="0036668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9CC" w:rsidRDefault="000329CC" w:rsidP="004D0E9F">
      <w:r>
        <w:separator/>
      </w:r>
    </w:p>
  </w:footnote>
  <w:footnote w:type="continuationSeparator" w:id="0">
    <w:p w:rsidR="000329CC" w:rsidRDefault="000329CC" w:rsidP="004D0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389" w:rsidRDefault="000329CC" w:rsidP="001E138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19045" o:spid="_x0000_s2051" type="#_x0000_t136" style="position:absolute;margin-left:0;margin-top:0;width:487.95pt;height:97.55pt;rotation:315;z-index:-251654144;mso-position-horizontal:center;mso-position-horizontal-relative:margin;mso-position-vertical:center;mso-position-vertical-relative:margin" o:allowincell="f" fillcolor="silver" stroked="f">
          <v:fill opacity=".5"/>
          <v:textpath style="font-family:&quot;新細明體&quot;;font-size:1pt;v-text-reverse:t" string="公告發布用"/>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389" w:rsidRDefault="000329CC" w:rsidP="001E1389">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19046" o:spid="_x0000_s2052" type="#_x0000_t136" style="position:absolute;margin-left:0;margin-top:0;width:487.95pt;height:97.55pt;rotation:315;z-index:-251652096;mso-position-horizontal:center;mso-position-horizontal-relative:margin;mso-position-vertical:center;mso-position-vertical-relative:margin" o:allowincell="f" fillcolor="silver" stroked="f">
          <v:fill opacity=".5"/>
          <v:textpath style="font-family:&quot;新細明體&quot;;font-size:1pt;v-text-reverse:t" string="公告發布用"/>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389" w:rsidRDefault="000329C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19044" o:spid="_x0000_s2050" type="#_x0000_t136" style="position:absolute;margin-left:0;margin-top:0;width:487.95pt;height:97.55pt;rotation:315;z-index:-251656192;mso-position-horizontal:center;mso-position-horizontal-relative:margin;mso-position-vertical:center;mso-position-vertical-relative:margin" o:allowincell="f" fillcolor="silver" stroked="f">
          <v:fill opacity=".5"/>
          <v:textpath style="font-family:&quot;新細明體&quot;;font-size:1pt;v-text-reverse:t" string="公告發布用"/>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E9F"/>
    <w:rsid w:val="000329CC"/>
    <w:rsid w:val="0010359C"/>
    <w:rsid w:val="001068BA"/>
    <w:rsid w:val="00160443"/>
    <w:rsid w:val="00161039"/>
    <w:rsid w:val="00165295"/>
    <w:rsid w:val="001E1389"/>
    <w:rsid w:val="001E401F"/>
    <w:rsid w:val="002509B2"/>
    <w:rsid w:val="00255262"/>
    <w:rsid w:val="0028732B"/>
    <w:rsid w:val="00335A06"/>
    <w:rsid w:val="00366684"/>
    <w:rsid w:val="00383F6C"/>
    <w:rsid w:val="00415A64"/>
    <w:rsid w:val="00481286"/>
    <w:rsid w:val="004B26BC"/>
    <w:rsid w:val="004D0E9F"/>
    <w:rsid w:val="00567B2B"/>
    <w:rsid w:val="00707124"/>
    <w:rsid w:val="00872CF3"/>
    <w:rsid w:val="009D4EC0"/>
    <w:rsid w:val="00A45F5B"/>
    <w:rsid w:val="00A5005E"/>
    <w:rsid w:val="00B66718"/>
    <w:rsid w:val="00BE18D9"/>
    <w:rsid w:val="00CB68C7"/>
    <w:rsid w:val="00D12565"/>
    <w:rsid w:val="00D54A1A"/>
    <w:rsid w:val="00E04875"/>
    <w:rsid w:val="00E315BD"/>
    <w:rsid w:val="00F256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E9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E9F"/>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4D0E9F"/>
    <w:rPr>
      <w:sz w:val="20"/>
      <w:szCs w:val="20"/>
    </w:rPr>
  </w:style>
  <w:style w:type="paragraph" w:styleId="a5">
    <w:name w:val="footer"/>
    <w:basedOn w:val="a"/>
    <w:link w:val="a6"/>
    <w:uiPriority w:val="99"/>
    <w:unhideWhenUsed/>
    <w:rsid w:val="004D0E9F"/>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4D0E9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E9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E9F"/>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4D0E9F"/>
    <w:rPr>
      <w:sz w:val="20"/>
      <w:szCs w:val="20"/>
    </w:rPr>
  </w:style>
  <w:style w:type="paragraph" w:styleId="a5">
    <w:name w:val="footer"/>
    <w:basedOn w:val="a"/>
    <w:link w:val="a6"/>
    <w:uiPriority w:val="99"/>
    <w:unhideWhenUsed/>
    <w:rsid w:val="004D0E9F"/>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4D0E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B8A4A-2250-4F22-A74C-01319AF5D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1562</Words>
  <Characters>8909</Characters>
  <Application>Microsoft Office Word</Application>
  <DocSecurity>0</DocSecurity>
  <Lines>74</Lines>
  <Paragraphs>20</Paragraphs>
  <ScaleCrop>false</ScaleCrop>
  <Company>MOJ</Company>
  <LinksUpToDate>false</LinksUpToDate>
  <CharactersWithSpaces>10451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朱楠</dc:creator>
  <cp:lastModifiedBy>MOJ</cp:lastModifiedBy>
  <cp:revision>2</cp:revision>
  <dcterms:created xsi:type="dcterms:W3CDTF">2014-12-27T02:57:00Z</dcterms:created>
  <dcterms:modified xsi:type="dcterms:W3CDTF">2014-12-27T02:57:00Z</dcterms:modified>
</cp:coreProperties>
</file>