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8BA18" w14:textId="6E79225E" w:rsidR="00EC12AC" w:rsidRPr="001F272E" w:rsidRDefault="009F1F5E" w:rsidP="00DB4701">
      <w:pPr>
        <w:spacing w:line="500" w:lineRule="exact"/>
        <w:jc w:val="center"/>
        <w:rPr>
          <w:rFonts w:ascii="標楷體" w:eastAsia="標楷體" w:hAnsi="標楷體"/>
          <w:b/>
          <w:sz w:val="36"/>
          <w:szCs w:val="36"/>
        </w:rPr>
      </w:pPr>
      <w:r w:rsidRPr="001F272E">
        <w:rPr>
          <w:rFonts w:ascii="標楷體" w:eastAsia="標楷體" w:hAnsi="標楷體" w:hint="eastAsia"/>
          <w:b/>
          <w:spacing w:val="24"/>
          <w:sz w:val="36"/>
          <w:szCs w:val="36"/>
        </w:rPr>
        <w:t>法務部性別平等專案小組第</w:t>
      </w:r>
      <w:r w:rsidR="00CB76E9" w:rsidRPr="001F272E">
        <w:rPr>
          <w:rFonts w:ascii="標楷體" w:eastAsia="標楷體" w:hAnsi="標楷體" w:hint="eastAsia"/>
          <w:b/>
          <w:spacing w:val="24"/>
          <w:sz w:val="36"/>
          <w:szCs w:val="36"/>
        </w:rPr>
        <w:t>61</w:t>
      </w:r>
      <w:r w:rsidRPr="001F272E">
        <w:rPr>
          <w:rFonts w:ascii="標楷體" w:eastAsia="標楷體" w:hAnsi="標楷體" w:hint="eastAsia"/>
          <w:b/>
          <w:spacing w:val="24"/>
          <w:sz w:val="36"/>
          <w:szCs w:val="36"/>
        </w:rPr>
        <w:t>次會議紀錄</w:t>
      </w:r>
    </w:p>
    <w:p w14:paraId="2307FB92" w14:textId="75B4FB69" w:rsidR="00EC12AC" w:rsidRPr="00975766" w:rsidRDefault="00EC12AC" w:rsidP="00BA79AD">
      <w:pPr>
        <w:spacing w:beforeLines="50" w:before="180" w:line="500" w:lineRule="exact"/>
        <w:ind w:left="1127" w:hangingChars="402" w:hanging="1127"/>
        <w:jc w:val="both"/>
        <w:rPr>
          <w:rFonts w:ascii="標楷體" w:eastAsia="標楷體" w:hAnsi="標楷體"/>
          <w:b/>
          <w:sz w:val="28"/>
          <w:szCs w:val="28"/>
        </w:rPr>
      </w:pPr>
      <w:r w:rsidRPr="00975766">
        <w:rPr>
          <w:rFonts w:ascii="標楷體" w:eastAsia="標楷體" w:hAnsi="標楷體" w:hint="eastAsia"/>
          <w:b/>
          <w:sz w:val="28"/>
          <w:szCs w:val="28"/>
        </w:rPr>
        <w:t>壹、時間：</w:t>
      </w:r>
      <w:r w:rsidR="00702313" w:rsidRPr="00975766">
        <w:rPr>
          <w:rFonts w:ascii="標楷體" w:eastAsia="標楷體" w:hAnsi="標楷體" w:hint="eastAsia"/>
          <w:b/>
          <w:sz w:val="28"/>
          <w:szCs w:val="28"/>
        </w:rPr>
        <w:t>11</w:t>
      </w:r>
      <w:r w:rsidR="006D6B69">
        <w:rPr>
          <w:rFonts w:ascii="標楷體" w:eastAsia="標楷體" w:hAnsi="標楷體" w:hint="eastAsia"/>
          <w:b/>
          <w:sz w:val="28"/>
          <w:szCs w:val="28"/>
        </w:rPr>
        <w:t>5</w:t>
      </w:r>
      <w:r w:rsidRPr="00975766">
        <w:rPr>
          <w:rFonts w:ascii="標楷體" w:eastAsia="標楷體" w:hAnsi="標楷體" w:hint="eastAsia"/>
          <w:b/>
          <w:sz w:val="28"/>
          <w:szCs w:val="28"/>
        </w:rPr>
        <w:t>年</w:t>
      </w:r>
      <w:r w:rsidR="00CB76E9">
        <w:rPr>
          <w:rFonts w:ascii="標楷體" w:eastAsia="標楷體" w:hAnsi="標楷體" w:hint="eastAsia"/>
          <w:b/>
          <w:sz w:val="28"/>
          <w:szCs w:val="28"/>
        </w:rPr>
        <w:t>8</w:t>
      </w:r>
      <w:r w:rsidR="00EE7268" w:rsidRPr="00975766">
        <w:rPr>
          <w:rFonts w:ascii="標楷體" w:eastAsia="標楷體" w:hAnsi="標楷體" w:hint="eastAsia"/>
          <w:b/>
          <w:sz w:val="28"/>
          <w:szCs w:val="28"/>
        </w:rPr>
        <w:t>月</w:t>
      </w:r>
      <w:r w:rsidR="008B5853" w:rsidRPr="00975766">
        <w:rPr>
          <w:rFonts w:ascii="標楷體" w:eastAsia="標楷體" w:hAnsi="標楷體" w:hint="eastAsia"/>
          <w:b/>
          <w:sz w:val="28"/>
          <w:szCs w:val="28"/>
        </w:rPr>
        <w:t>1</w:t>
      </w:r>
      <w:r w:rsidR="00CB76E9">
        <w:rPr>
          <w:rFonts w:ascii="標楷體" w:eastAsia="標楷體" w:hAnsi="標楷體" w:hint="eastAsia"/>
          <w:b/>
          <w:sz w:val="28"/>
          <w:szCs w:val="28"/>
        </w:rPr>
        <w:t>0</w:t>
      </w:r>
      <w:r w:rsidR="00EE7268" w:rsidRPr="00975766">
        <w:rPr>
          <w:rFonts w:ascii="標楷體" w:eastAsia="標楷體" w:hAnsi="標楷體" w:hint="eastAsia"/>
          <w:b/>
          <w:sz w:val="28"/>
          <w:szCs w:val="28"/>
        </w:rPr>
        <w:t>日(</w:t>
      </w:r>
      <w:r w:rsidR="00744241" w:rsidRPr="00975766">
        <w:rPr>
          <w:rFonts w:ascii="標楷體" w:eastAsia="標楷體" w:hAnsi="標楷體" w:hint="eastAsia"/>
          <w:b/>
          <w:sz w:val="28"/>
          <w:szCs w:val="28"/>
        </w:rPr>
        <w:t>星期</w:t>
      </w:r>
      <w:r w:rsidR="003C74F2">
        <w:rPr>
          <w:rFonts w:ascii="標楷體" w:eastAsia="標楷體" w:hAnsi="標楷體" w:hint="eastAsia"/>
          <w:b/>
          <w:sz w:val="28"/>
          <w:szCs w:val="28"/>
        </w:rPr>
        <w:t>一</w:t>
      </w:r>
      <w:r w:rsidR="00EE7268" w:rsidRPr="00975766">
        <w:rPr>
          <w:rFonts w:ascii="標楷體" w:eastAsia="標楷體" w:hAnsi="標楷體" w:hint="eastAsia"/>
          <w:b/>
          <w:sz w:val="28"/>
          <w:szCs w:val="28"/>
        </w:rPr>
        <w:t>)</w:t>
      </w:r>
      <w:r w:rsidR="006D6B69">
        <w:rPr>
          <w:rFonts w:ascii="標楷體" w:eastAsia="標楷體" w:hAnsi="標楷體" w:hint="eastAsia"/>
          <w:b/>
          <w:sz w:val="28"/>
          <w:szCs w:val="28"/>
        </w:rPr>
        <w:t>下</w:t>
      </w:r>
      <w:r w:rsidR="00EE7268" w:rsidRPr="00975766">
        <w:rPr>
          <w:rFonts w:ascii="標楷體" w:eastAsia="標楷體" w:hAnsi="標楷體" w:hint="eastAsia"/>
          <w:b/>
          <w:sz w:val="28"/>
          <w:szCs w:val="28"/>
        </w:rPr>
        <w:t>午</w:t>
      </w:r>
      <w:r w:rsidR="006D6B69">
        <w:rPr>
          <w:rFonts w:ascii="標楷體" w:eastAsia="標楷體" w:hAnsi="標楷體" w:hint="eastAsia"/>
          <w:b/>
          <w:sz w:val="28"/>
          <w:szCs w:val="28"/>
        </w:rPr>
        <w:t>2</w:t>
      </w:r>
      <w:r w:rsidR="00EE7268" w:rsidRPr="00975766">
        <w:rPr>
          <w:rFonts w:ascii="標楷體" w:eastAsia="標楷體" w:hAnsi="標楷體" w:hint="eastAsia"/>
          <w:b/>
          <w:sz w:val="28"/>
          <w:szCs w:val="28"/>
        </w:rPr>
        <w:t>時</w:t>
      </w:r>
      <w:r w:rsidR="009F628E" w:rsidRPr="00975766">
        <w:rPr>
          <w:rFonts w:ascii="標楷體" w:eastAsia="標楷體" w:hAnsi="標楷體" w:hint="eastAsia"/>
          <w:b/>
          <w:sz w:val="28"/>
          <w:szCs w:val="28"/>
        </w:rPr>
        <w:t>30分</w:t>
      </w:r>
    </w:p>
    <w:p w14:paraId="044AC325" w14:textId="77777777" w:rsidR="00EC12AC" w:rsidRPr="00975766" w:rsidRDefault="00EC12AC" w:rsidP="00DB4701">
      <w:pPr>
        <w:spacing w:line="500" w:lineRule="exact"/>
        <w:ind w:left="1127" w:hangingChars="402" w:hanging="1127"/>
        <w:jc w:val="both"/>
        <w:rPr>
          <w:rFonts w:ascii="標楷體" w:eastAsia="標楷體" w:hAnsi="標楷體"/>
          <w:b/>
          <w:sz w:val="28"/>
          <w:szCs w:val="28"/>
        </w:rPr>
      </w:pPr>
      <w:r w:rsidRPr="00975766">
        <w:rPr>
          <w:rFonts w:ascii="標楷體" w:eastAsia="標楷體" w:hAnsi="標楷體" w:hint="eastAsia"/>
          <w:b/>
          <w:sz w:val="28"/>
          <w:szCs w:val="28"/>
        </w:rPr>
        <w:t>貳、地點：</w:t>
      </w:r>
      <w:r w:rsidR="009F1F5E" w:rsidRPr="00975766">
        <w:rPr>
          <w:rFonts w:ascii="標楷體" w:eastAsia="標楷體" w:hAnsi="標楷體" w:hint="eastAsia"/>
          <w:b/>
          <w:sz w:val="28"/>
          <w:szCs w:val="28"/>
        </w:rPr>
        <w:t>本部二樓簡報室</w:t>
      </w:r>
    </w:p>
    <w:p w14:paraId="432D1146" w14:textId="4CC79956" w:rsidR="00990E16" w:rsidRPr="00975766" w:rsidRDefault="00EC12AC" w:rsidP="00DB4701">
      <w:pPr>
        <w:spacing w:line="500" w:lineRule="exact"/>
        <w:ind w:left="1127" w:hangingChars="402" w:hanging="1127"/>
        <w:jc w:val="both"/>
        <w:rPr>
          <w:rFonts w:ascii="標楷體" w:eastAsia="標楷體" w:hAnsi="標楷體"/>
          <w:b/>
          <w:sz w:val="28"/>
          <w:szCs w:val="28"/>
        </w:rPr>
      </w:pPr>
      <w:r w:rsidRPr="00975766">
        <w:rPr>
          <w:rFonts w:ascii="標楷體" w:eastAsia="標楷體" w:hAnsi="標楷體" w:hint="eastAsia"/>
          <w:b/>
          <w:sz w:val="28"/>
          <w:szCs w:val="28"/>
        </w:rPr>
        <w:t>參、主持人：</w:t>
      </w:r>
      <w:proofErr w:type="gramStart"/>
      <w:r w:rsidR="00CB76E9">
        <w:rPr>
          <w:rFonts w:ascii="標楷體" w:eastAsia="標楷體" w:hAnsi="標楷體" w:hint="eastAsia"/>
          <w:b/>
          <w:sz w:val="28"/>
          <w:szCs w:val="28"/>
        </w:rPr>
        <w:t>馮</w:t>
      </w:r>
      <w:proofErr w:type="gramEnd"/>
      <w:r w:rsidR="009F1F5E" w:rsidRPr="00975766">
        <w:rPr>
          <w:rFonts w:ascii="標楷體" w:eastAsia="標楷體" w:hAnsi="標楷體" w:hint="eastAsia"/>
          <w:b/>
          <w:sz w:val="28"/>
          <w:szCs w:val="28"/>
        </w:rPr>
        <w:t>召集人</w:t>
      </w:r>
      <w:r w:rsidR="00CB76E9">
        <w:rPr>
          <w:rFonts w:ascii="標楷體" w:eastAsia="標楷體" w:hAnsi="標楷體" w:hint="eastAsia"/>
          <w:b/>
          <w:sz w:val="28"/>
          <w:szCs w:val="28"/>
        </w:rPr>
        <w:t>成</w:t>
      </w:r>
      <w:r w:rsidR="000722B2" w:rsidRPr="00975766">
        <w:rPr>
          <w:rFonts w:ascii="標楷體" w:eastAsia="標楷體" w:hAnsi="標楷體" w:hint="eastAsia"/>
          <w:b/>
          <w:sz w:val="28"/>
          <w:szCs w:val="28"/>
        </w:rPr>
        <w:t xml:space="preserve"> </w:t>
      </w:r>
      <w:r w:rsidR="00CB76E9">
        <w:rPr>
          <w:rFonts w:ascii="標楷體" w:eastAsia="標楷體" w:hAnsi="標楷體" w:hint="eastAsia"/>
          <w:b/>
          <w:sz w:val="28"/>
          <w:szCs w:val="28"/>
        </w:rPr>
        <w:t xml:space="preserve">    </w:t>
      </w:r>
      <w:r w:rsidR="000722B2" w:rsidRPr="00975766">
        <w:rPr>
          <w:rFonts w:ascii="標楷體" w:eastAsia="標楷體" w:hAnsi="標楷體" w:hint="eastAsia"/>
          <w:b/>
          <w:sz w:val="28"/>
          <w:szCs w:val="28"/>
        </w:rPr>
        <w:t xml:space="preserve">                      </w:t>
      </w:r>
      <w:r w:rsidR="00BA79AD" w:rsidRPr="00975766">
        <w:rPr>
          <w:rFonts w:ascii="標楷體" w:eastAsia="標楷體" w:hAnsi="標楷體" w:hint="eastAsia"/>
          <w:b/>
          <w:sz w:val="28"/>
          <w:szCs w:val="28"/>
        </w:rPr>
        <w:t>紀錄：</w:t>
      </w:r>
      <w:r w:rsidR="004D4772">
        <w:rPr>
          <w:rFonts w:ascii="標楷體" w:eastAsia="標楷體" w:hAnsi="標楷體" w:hint="eastAsia"/>
          <w:b/>
          <w:sz w:val="28"/>
          <w:szCs w:val="28"/>
        </w:rPr>
        <w:t>林怡秀</w:t>
      </w:r>
    </w:p>
    <w:p w14:paraId="32FC7210" w14:textId="77777777" w:rsidR="00EC12AC" w:rsidRPr="00975766" w:rsidRDefault="00EC12AC" w:rsidP="00DB4701">
      <w:pPr>
        <w:pStyle w:val="Default"/>
        <w:spacing w:line="500" w:lineRule="exact"/>
        <w:rPr>
          <w:rFonts w:hAnsi="標楷體" w:cs="Times New Roman"/>
          <w:b/>
          <w:color w:val="auto"/>
          <w:sz w:val="28"/>
          <w:szCs w:val="28"/>
        </w:rPr>
      </w:pPr>
      <w:r w:rsidRPr="00975766">
        <w:rPr>
          <w:rFonts w:hAnsi="標楷體" w:hint="eastAsia"/>
          <w:b/>
          <w:color w:val="auto"/>
          <w:sz w:val="28"/>
          <w:szCs w:val="28"/>
        </w:rPr>
        <w:t>肆、出(列)席人員：</w:t>
      </w:r>
      <w:r w:rsidRPr="00975766">
        <w:rPr>
          <w:rFonts w:hAnsi="標楷體" w:cs="Times New Roman" w:hint="eastAsia"/>
          <w:b/>
          <w:color w:val="auto"/>
          <w:sz w:val="28"/>
          <w:szCs w:val="28"/>
        </w:rPr>
        <w:t>詳如簽到表</w:t>
      </w:r>
    </w:p>
    <w:p w14:paraId="19B09C2B" w14:textId="77777777" w:rsidR="00EC12AC" w:rsidRPr="00975766" w:rsidRDefault="00EC12AC" w:rsidP="00DB4701">
      <w:pPr>
        <w:spacing w:line="500" w:lineRule="exact"/>
        <w:jc w:val="both"/>
        <w:rPr>
          <w:rFonts w:ascii="標楷體" w:eastAsia="標楷體" w:hAnsi="標楷體"/>
          <w:b/>
          <w:sz w:val="28"/>
          <w:szCs w:val="28"/>
        </w:rPr>
      </w:pPr>
      <w:r w:rsidRPr="00975766">
        <w:rPr>
          <w:rFonts w:ascii="標楷體" w:eastAsia="標楷體" w:hAnsi="標楷體" w:hint="eastAsia"/>
          <w:b/>
          <w:sz w:val="28"/>
          <w:szCs w:val="28"/>
        </w:rPr>
        <w:t>伍、主席致詞</w:t>
      </w:r>
      <w:r w:rsidR="009F1F5E" w:rsidRPr="00975766">
        <w:rPr>
          <w:rFonts w:ascii="標楷體" w:eastAsia="標楷體" w:hAnsi="標楷體" w:hint="eastAsia"/>
          <w:b/>
          <w:sz w:val="28"/>
          <w:szCs w:val="28"/>
        </w:rPr>
        <w:t>：略</w:t>
      </w:r>
    </w:p>
    <w:p w14:paraId="2763D49F" w14:textId="3F7EFC0C" w:rsidR="002F0A6D" w:rsidRPr="00975766" w:rsidRDefault="00EC12AC" w:rsidP="00DB4701">
      <w:pPr>
        <w:spacing w:line="500" w:lineRule="exact"/>
        <w:ind w:left="841" w:hangingChars="300" w:hanging="841"/>
        <w:jc w:val="both"/>
        <w:rPr>
          <w:rFonts w:ascii="標楷體" w:eastAsia="標楷體" w:hAnsi="標楷體"/>
          <w:b/>
          <w:sz w:val="28"/>
          <w:szCs w:val="28"/>
        </w:rPr>
      </w:pPr>
      <w:r w:rsidRPr="00975766">
        <w:rPr>
          <w:rFonts w:ascii="標楷體" w:eastAsia="標楷體" w:hAnsi="標楷體" w:hint="eastAsia"/>
          <w:b/>
          <w:sz w:val="28"/>
          <w:szCs w:val="28"/>
        </w:rPr>
        <w:t>陸、</w:t>
      </w:r>
      <w:r w:rsidR="002F0A6D" w:rsidRPr="00975766">
        <w:rPr>
          <w:rFonts w:ascii="標楷體" w:eastAsia="標楷體" w:hAnsi="標楷體" w:hint="eastAsia"/>
          <w:b/>
          <w:sz w:val="28"/>
          <w:szCs w:val="28"/>
        </w:rPr>
        <w:t>確認本小組第</w:t>
      </w:r>
      <w:r w:rsidR="00CB76E9">
        <w:rPr>
          <w:rFonts w:ascii="標楷體" w:eastAsia="標楷體" w:hAnsi="標楷體" w:hint="eastAsia"/>
          <w:b/>
          <w:sz w:val="28"/>
          <w:szCs w:val="28"/>
        </w:rPr>
        <w:t>60</w:t>
      </w:r>
      <w:r w:rsidR="002F0A6D" w:rsidRPr="00975766">
        <w:rPr>
          <w:rFonts w:ascii="標楷體" w:eastAsia="標楷體" w:hAnsi="標楷體" w:hint="eastAsia"/>
          <w:b/>
          <w:sz w:val="28"/>
          <w:szCs w:val="28"/>
        </w:rPr>
        <w:t>次會議紀錄</w:t>
      </w:r>
    </w:p>
    <w:p w14:paraId="3BE097AD" w14:textId="416FCDE6" w:rsidR="002F0A6D" w:rsidRPr="001D687C" w:rsidRDefault="002F0A6D" w:rsidP="001F272E">
      <w:pPr>
        <w:spacing w:line="500" w:lineRule="exact"/>
        <w:ind w:left="840" w:hangingChars="300" w:hanging="840"/>
        <w:jc w:val="both"/>
        <w:rPr>
          <w:rFonts w:ascii="標楷體" w:eastAsia="標楷體" w:hAnsi="標楷體"/>
          <w:sz w:val="28"/>
          <w:szCs w:val="28"/>
        </w:rPr>
      </w:pPr>
      <w:r w:rsidRPr="00975766">
        <w:rPr>
          <w:rFonts w:ascii="標楷體" w:eastAsia="標楷體" w:hAnsi="標楷體" w:hint="eastAsia"/>
          <w:sz w:val="28"/>
          <w:szCs w:val="28"/>
        </w:rPr>
        <w:t>決定：確認</w:t>
      </w:r>
      <w:r w:rsidR="007B4589">
        <w:rPr>
          <w:rFonts w:ascii="標楷體" w:eastAsia="標楷體" w:hAnsi="標楷體" w:hint="eastAsia"/>
          <w:sz w:val="28"/>
          <w:szCs w:val="28"/>
        </w:rPr>
        <w:t>，並請依鄭委員瑞隆的</w:t>
      </w:r>
      <w:proofErr w:type="gramStart"/>
      <w:r w:rsidR="007B4589">
        <w:rPr>
          <w:rFonts w:ascii="標楷體" w:eastAsia="標楷體" w:hAnsi="標楷體" w:hint="eastAsia"/>
          <w:sz w:val="28"/>
          <w:szCs w:val="28"/>
        </w:rPr>
        <w:t>意見</w:t>
      </w:r>
      <w:r w:rsidR="007B4589" w:rsidRPr="001D687C">
        <w:rPr>
          <w:rFonts w:ascii="標楷體" w:eastAsia="標楷體" w:hAnsi="標楷體" w:hint="eastAsia"/>
          <w:sz w:val="28"/>
          <w:szCs w:val="28"/>
        </w:rPr>
        <w:t>就性侵害</w:t>
      </w:r>
      <w:proofErr w:type="gramEnd"/>
      <w:r w:rsidR="007B4589" w:rsidRPr="001D687C">
        <w:rPr>
          <w:rFonts w:ascii="標楷體" w:eastAsia="標楷體" w:hAnsi="標楷體" w:hint="eastAsia"/>
          <w:sz w:val="28"/>
          <w:szCs w:val="28"/>
        </w:rPr>
        <w:t>案件裁定強制治療</w:t>
      </w:r>
      <w:r w:rsidR="001D687C" w:rsidRPr="001D687C">
        <w:rPr>
          <w:rFonts w:ascii="標楷體" w:eastAsia="標楷體" w:hAnsi="標楷體" w:hint="eastAsia"/>
          <w:sz w:val="28"/>
          <w:szCs w:val="28"/>
        </w:rPr>
        <w:t>確定後送治療處所執行之時效</w:t>
      </w:r>
      <w:r w:rsidR="001D687C">
        <w:rPr>
          <w:rFonts w:ascii="標楷體" w:eastAsia="標楷體" w:hAnsi="標楷體" w:hint="eastAsia"/>
          <w:sz w:val="28"/>
          <w:szCs w:val="28"/>
        </w:rPr>
        <w:t>改善。</w:t>
      </w:r>
    </w:p>
    <w:p w14:paraId="32279F5D" w14:textId="77777777" w:rsidR="00570949" w:rsidRDefault="002F0A6D" w:rsidP="00DB4701">
      <w:pPr>
        <w:spacing w:line="500" w:lineRule="exact"/>
        <w:ind w:left="841" w:hangingChars="300" w:hanging="841"/>
        <w:jc w:val="both"/>
        <w:rPr>
          <w:rFonts w:ascii="標楷體" w:eastAsia="標楷體" w:hAnsi="標楷體"/>
          <w:b/>
          <w:sz w:val="28"/>
          <w:szCs w:val="28"/>
        </w:rPr>
      </w:pPr>
      <w:proofErr w:type="gramStart"/>
      <w:r w:rsidRPr="00975766">
        <w:rPr>
          <w:rFonts w:ascii="標楷體" w:eastAsia="標楷體" w:hAnsi="標楷體" w:hint="eastAsia"/>
          <w:b/>
          <w:sz w:val="28"/>
          <w:szCs w:val="28"/>
        </w:rPr>
        <w:t>柒</w:t>
      </w:r>
      <w:proofErr w:type="gramEnd"/>
      <w:r w:rsidRPr="00975766">
        <w:rPr>
          <w:rFonts w:ascii="標楷體" w:eastAsia="標楷體" w:hAnsi="標楷體" w:hint="eastAsia"/>
          <w:b/>
          <w:sz w:val="28"/>
          <w:szCs w:val="28"/>
        </w:rPr>
        <w:t>、</w:t>
      </w:r>
      <w:r w:rsidR="00570949" w:rsidRPr="00975766">
        <w:rPr>
          <w:rFonts w:ascii="標楷體" w:eastAsia="標楷體" w:hAnsi="標楷體" w:hint="eastAsia"/>
          <w:b/>
          <w:sz w:val="28"/>
          <w:szCs w:val="28"/>
        </w:rPr>
        <w:t>報告案</w:t>
      </w:r>
    </w:p>
    <w:p w14:paraId="3519929F" w14:textId="180EDE02" w:rsidR="00570949" w:rsidRPr="003C4A0E" w:rsidRDefault="00135A7B" w:rsidP="003C4A0E">
      <w:pPr>
        <w:spacing w:line="500" w:lineRule="exact"/>
        <w:ind w:left="1214" w:hangingChars="433" w:hanging="1214"/>
        <w:jc w:val="both"/>
        <w:rPr>
          <w:rFonts w:ascii="標楷體" w:eastAsia="標楷體" w:hAnsi="標楷體"/>
          <w:b/>
          <w:sz w:val="28"/>
          <w:szCs w:val="28"/>
        </w:rPr>
      </w:pPr>
      <w:r w:rsidRPr="003C4A0E">
        <w:rPr>
          <w:rFonts w:ascii="標楷體" w:eastAsia="標楷體" w:hAnsi="標楷體" w:hint="eastAsia"/>
          <w:b/>
          <w:sz w:val="28"/>
          <w:szCs w:val="28"/>
        </w:rPr>
        <w:t>第1案：</w:t>
      </w:r>
      <w:r w:rsidR="000722B2" w:rsidRPr="003C4A0E">
        <w:rPr>
          <w:rFonts w:ascii="標楷體" w:eastAsia="標楷體" w:hAnsi="標楷體" w:hint="eastAsia"/>
          <w:b/>
          <w:sz w:val="28"/>
          <w:szCs w:val="28"/>
        </w:rPr>
        <w:t>本小組前(</w:t>
      </w:r>
      <w:r w:rsidR="00CB76E9">
        <w:rPr>
          <w:rFonts w:ascii="標楷體" w:eastAsia="標楷體" w:hAnsi="標楷體" w:hint="eastAsia"/>
          <w:b/>
          <w:sz w:val="28"/>
          <w:szCs w:val="28"/>
        </w:rPr>
        <w:t>60</w:t>
      </w:r>
      <w:r w:rsidR="000722B2" w:rsidRPr="003C4A0E">
        <w:rPr>
          <w:rFonts w:ascii="標楷體" w:eastAsia="標楷體" w:hAnsi="標楷體" w:hint="eastAsia"/>
          <w:b/>
          <w:sz w:val="28"/>
          <w:szCs w:val="28"/>
        </w:rPr>
        <w:t>)次會議決議辦理情形</w:t>
      </w:r>
    </w:p>
    <w:p w14:paraId="717CE683" w14:textId="676D2A08" w:rsidR="0026757E" w:rsidRPr="003C4A0E" w:rsidRDefault="00AB65B3" w:rsidP="00961858">
      <w:pPr>
        <w:spacing w:line="500" w:lineRule="exact"/>
        <w:ind w:left="1212" w:hangingChars="433" w:hanging="1212"/>
        <w:jc w:val="both"/>
        <w:rPr>
          <w:rFonts w:ascii="標楷體" w:eastAsia="標楷體" w:hAnsi="標楷體"/>
          <w:bCs/>
          <w:sz w:val="28"/>
          <w:szCs w:val="28"/>
        </w:rPr>
      </w:pPr>
      <w:r w:rsidRPr="003C4A0E">
        <w:rPr>
          <w:rFonts w:ascii="標楷體" w:eastAsia="標楷體" w:hAnsi="標楷體" w:hint="eastAsia"/>
          <w:bCs/>
          <w:sz w:val="28"/>
          <w:szCs w:val="28"/>
        </w:rPr>
        <w:t>決定</w:t>
      </w:r>
      <w:r w:rsidR="003C4A0E">
        <w:rPr>
          <w:rFonts w:ascii="標楷體" w:eastAsia="標楷體" w:hAnsi="標楷體" w:hint="eastAsia"/>
          <w:bCs/>
          <w:sz w:val="28"/>
          <w:szCs w:val="28"/>
        </w:rPr>
        <w:t>：</w:t>
      </w:r>
      <w:r w:rsidR="00CB76E9">
        <w:rPr>
          <w:rFonts w:ascii="標楷體" w:eastAsia="標楷體" w:hAnsi="標楷體" w:hint="eastAsia"/>
          <w:bCs/>
          <w:sz w:val="28"/>
          <w:szCs w:val="28"/>
        </w:rPr>
        <w:t>繼續列管</w:t>
      </w:r>
      <w:r w:rsidR="001D687C">
        <w:rPr>
          <w:rFonts w:ascii="標楷體" w:eastAsia="標楷體" w:hAnsi="標楷體" w:hint="eastAsia"/>
          <w:bCs/>
          <w:sz w:val="28"/>
          <w:szCs w:val="28"/>
        </w:rPr>
        <w:t>，請檢察司依</w:t>
      </w:r>
      <w:r w:rsidR="0026757E">
        <w:rPr>
          <w:rFonts w:ascii="標楷體" w:eastAsia="標楷體" w:hAnsi="標楷體" w:hint="eastAsia"/>
          <w:bCs/>
          <w:sz w:val="28"/>
          <w:szCs w:val="28"/>
        </w:rPr>
        <w:t>行政院</w:t>
      </w:r>
      <w:proofErr w:type="gramStart"/>
      <w:r w:rsidR="001D687C">
        <w:rPr>
          <w:rFonts w:ascii="標楷體" w:eastAsia="標楷體" w:hAnsi="標楷體" w:hint="eastAsia"/>
          <w:bCs/>
          <w:sz w:val="28"/>
          <w:szCs w:val="28"/>
        </w:rPr>
        <w:t>性平處意見</w:t>
      </w:r>
      <w:proofErr w:type="gramEnd"/>
      <w:r w:rsidR="00961858">
        <w:rPr>
          <w:rFonts w:ascii="標楷體" w:eastAsia="標楷體" w:hAnsi="標楷體" w:hint="eastAsia"/>
          <w:bCs/>
          <w:sz w:val="28"/>
          <w:szCs w:val="28"/>
        </w:rPr>
        <w:t>辦理。</w:t>
      </w:r>
    </w:p>
    <w:p w14:paraId="78FD56F8" w14:textId="0FD21152" w:rsidR="004D4772" w:rsidRPr="003C4A0E" w:rsidRDefault="004D4772" w:rsidP="003C4A0E">
      <w:pPr>
        <w:spacing w:line="500" w:lineRule="exact"/>
        <w:ind w:left="1214" w:hangingChars="433" w:hanging="1214"/>
        <w:jc w:val="both"/>
        <w:rPr>
          <w:rFonts w:ascii="標楷體" w:eastAsia="標楷體" w:hAnsi="標楷體"/>
          <w:b/>
          <w:sz w:val="28"/>
          <w:szCs w:val="28"/>
        </w:rPr>
      </w:pPr>
      <w:r w:rsidRPr="003C4A0E">
        <w:rPr>
          <w:rFonts w:ascii="標楷體" w:eastAsia="標楷體" w:hAnsi="標楷體" w:hint="eastAsia"/>
          <w:b/>
          <w:sz w:val="28"/>
          <w:szCs w:val="28"/>
        </w:rPr>
        <w:t>第2案：</w:t>
      </w:r>
      <w:r w:rsidR="00CB76E9">
        <w:rPr>
          <w:rFonts w:ascii="標楷體" w:eastAsia="標楷體" w:hAnsi="標楷體" w:hint="eastAsia"/>
          <w:b/>
          <w:sz w:val="28"/>
          <w:szCs w:val="28"/>
        </w:rPr>
        <w:t>本小組各分組工作報告。</w:t>
      </w:r>
      <w:r w:rsidRPr="003C4A0E">
        <w:rPr>
          <w:rFonts w:ascii="標楷體" w:eastAsia="標楷體" w:hAnsi="標楷體"/>
          <w:b/>
          <w:sz w:val="28"/>
          <w:szCs w:val="28"/>
        </w:rPr>
        <w:t xml:space="preserve"> </w:t>
      </w:r>
    </w:p>
    <w:p w14:paraId="3A718CA2" w14:textId="77777777" w:rsidR="001F272E" w:rsidRDefault="003C4A0E" w:rsidP="00CB76E9">
      <w:pPr>
        <w:spacing w:line="500" w:lineRule="exact"/>
        <w:ind w:left="1212" w:hangingChars="433" w:hanging="1212"/>
        <w:jc w:val="both"/>
        <w:rPr>
          <w:rFonts w:ascii="標楷體" w:eastAsia="標楷體" w:hAnsi="標楷體"/>
          <w:sz w:val="28"/>
          <w:szCs w:val="28"/>
        </w:rPr>
      </w:pPr>
      <w:r w:rsidRPr="003C4A0E">
        <w:rPr>
          <w:rFonts w:ascii="標楷體" w:eastAsia="標楷體" w:hAnsi="標楷體" w:hint="eastAsia"/>
          <w:bCs/>
          <w:sz w:val="28"/>
          <w:szCs w:val="28"/>
        </w:rPr>
        <w:t>決定</w:t>
      </w:r>
      <w:r>
        <w:rPr>
          <w:rFonts w:ascii="標楷體" w:eastAsia="標楷體" w:hAnsi="標楷體" w:hint="eastAsia"/>
          <w:bCs/>
          <w:sz w:val="28"/>
          <w:szCs w:val="28"/>
        </w:rPr>
        <w:t>：</w:t>
      </w:r>
      <w:proofErr w:type="gramStart"/>
      <w:r w:rsidR="004D4772" w:rsidRPr="003C4A0E">
        <w:rPr>
          <w:rFonts w:ascii="標楷體" w:eastAsia="標楷體" w:hAnsi="標楷體" w:hint="eastAsia"/>
          <w:sz w:val="28"/>
          <w:szCs w:val="28"/>
        </w:rPr>
        <w:t>洽悉</w:t>
      </w:r>
      <w:r w:rsidR="00CB76E9">
        <w:rPr>
          <w:rFonts w:ascii="標楷體" w:eastAsia="標楷體" w:hAnsi="標楷體" w:hint="eastAsia"/>
          <w:sz w:val="28"/>
          <w:szCs w:val="28"/>
        </w:rPr>
        <w:t>，</w:t>
      </w:r>
      <w:proofErr w:type="gramEnd"/>
      <w:r w:rsidR="00CB76E9">
        <w:rPr>
          <w:rFonts w:ascii="標楷體" w:eastAsia="標楷體" w:hAnsi="標楷體" w:hint="eastAsia"/>
          <w:sz w:val="28"/>
          <w:szCs w:val="28"/>
        </w:rPr>
        <w:t>並請依委員建議辦理</w:t>
      </w:r>
      <w:r w:rsidR="002B31F0">
        <w:rPr>
          <w:rFonts w:ascii="標楷體" w:eastAsia="標楷體" w:hAnsi="標楷體" w:hint="eastAsia"/>
          <w:sz w:val="28"/>
          <w:szCs w:val="28"/>
        </w:rPr>
        <w:t>，其中調查局、廉政署、行政執行署</w:t>
      </w:r>
    </w:p>
    <w:p w14:paraId="77A08952" w14:textId="77777777" w:rsidR="001F272E" w:rsidRDefault="002B31F0" w:rsidP="001F272E">
      <w:pPr>
        <w:spacing w:line="500" w:lineRule="exact"/>
        <w:ind w:leftChars="354" w:left="1091" w:hangingChars="86" w:hanging="241"/>
        <w:jc w:val="both"/>
        <w:rPr>
          <w:rFonts w:ascii="標楷體" w:eastAsia="標楷體" w:hAnsi="標楷體"/>
          <w:sz w:val="28"/>
          <w:szCs w:val="28"/>
        </w:rPr>
      </w:pPr>
      <w:r>
        <w:rPr>
          <w:rFonts w:ascii="標楷體" w:eastAsia="標楷體" w:hAnsi="標楷體" w:hint="eastAsia"/>
          <w:sz w:val="28"/>
          <w:szCs w:val="28"/>
        </w:rPr>
        <w:t>請檢視工作推動計畫資料有無更新，另提請注意本部及所屬機關</w:t>
      </w:r>
    </w:p>
    <w:p w14:paraId="208976A2" w14:textId="0A6FA1D8" w:rsidR="004D4772" w:rsidRPr="003C4A0E" w:rsidRDefault="002B31F0" w:rsidP="001F272E">
      <w:pPr>
        <w:spacing w:line="500" w:lineRule="exact"/>
        <w:ind w:leftChars="354" w:left="1091" w:hangingChars="86" w:hanging="241"/>
        <w:jc w:val="both"/>
        <w:rPr>
          <w:rFonts w:ascii="標楷體" w:eastAsia="標楷體" w:hAnsi="標楷體"/>
          <w:sz w:val="28"/>
          <w:szCs w:val="28"/>
        </w:rPr>
      </w:pPr>
      <w:r>
        <w:rPr>
          <w:rFonts w:ascii="標楷體" w:eastAsia="標楷體" w:hAnsi="標楷體" w:hint="eastAsia"/>
          <w:sz w:val="28"/>
          <w:szCs w:val="28"/>
        </w:rPr>
        <w:t>委員會於組成時注意性別比</w:t>
      </w:r>
      <w:r w:rsidR="00CB76E9">
        <w:rPr>
          <w:rFonts w:ascii="標楷體" w:eastAsia="標楷體" w:hAnsi="標楷體" w:hint="eastAsia"/>
          <w:sz w:val="28"/>
          <w:szCs w:val="28"/>
        </w:rPr>
        <w:t>。</w:t>
      </w:r>
    </w:p>
    <w:p w14:paraId="5498EEBB" w14:textId="625DB5A3" w:rsidR="004D4772" w:rsidRDefault="004D4772" w:rsidP="001F272E">
      <w:pPr>
        <w:spacing w:line="500" w:lineRule="exact"/>
        <w:ind w:leftChars="25" w:left="1274" w:hangingChars="433" w:hanging="1214"/>
        <w:jc w:val="both"/>
        <w:rPr>
          <w:rFonts w:ascii="標楷體" w:eastAsia="標楷體" w:hAnsi="標楷體"/>
          <w:b/>
          <w:sz w:val="28"/>
          <w:szCs w:val="28"/>
        </w:rPr>
      </w:pPr>
      <w:r w:rsidRPr="003C4A0E">
        <w:rPr>
          <w:rFonts w:ascii="標楷體" w:eastAsia="標楷體" w:hAnsi="標楷體" w:hint="eastAsia"/>
          <w:b/>
          <w:sz w:val="28"/>
          <w:szCs w:val="28"/>
        </w:rPr>
        <w:t>第3案：</w:t>
      </w:r>
      <w:r w:rsidR="00CB76E9">
        <w:rPr>
          <w:rFonts w:ascii="標楷體" w:eastAsia="標楷體" w:hAnsi="標楷體" w:hint="eastAsia"/>
          <w:b/>
          <w:sz w:val="28"/>
          <w:szCs w:val="28"/>
        </w:rPr>
        <w:t>法務部及所屬各機關</w:t>
      </w:r>
      <w:proofErr w:type="gramStart"/>
      <w:r w:rsidR="00CB76E9">
        <w:rPr>
          <w:rFonts w:ascii="標楷體" w:eastAsia="標楷體" w:hAnsi="標楷體" w:hint="eastAsia"/>
          <w:b/>
          <w:sz w:val="28"/>
          <w:szCs w:val="28"/>
        </w:rPr>
        <w:t>114</w:t>
      </w:r>
      <w:proofErr w:type="gramEnd"/>
      <w:r w:rsidR="00CB76E9">
        <w:rPr>
          <w:rFonts w:ascii="標楷體" w:eastAsia="標楷體" w:hAnsi="標楷體" w:hint="eastAsia"/>
          <w:b/>
          <w:sz w:val="28"/>
          <w:szCs w:val="28"/>
        </w:rPr>
        <w:t>年度性別預算執行表及116年性別預算編列情形表。</w:t>
      </w:r>
    </w:p>
    <w:p w14:paraId="7D88C1DD" w14:textId="1E4EDB57" w:rsidR="004D4772" w:rsidRPr="00CB76E9" w:rsidRDefault="003C4A0E" w:rsidP="00CB76E9">
      <w:pPr>
        <w:spacing w:line="500" w:lineRule="exact"/>
        <w:ind w:left="1212" w:hangingChars="433" w:hanging="1212"/>
        <w:jc w:val="both"/>
        <w:rPr>
          <w:rFonts w:ascii="標楷體" w:eastAsia="標楷體" w:hAnsi="標楷體"/>
          <w:sz w:val="28"/>
          <w:szCs w:val="28"/>
        </w:rPr>
      </w:pPr>
      <w:r w:rsidRPr="003C4A0E">
        <w:rPr>
          <w:rFonts w:ascii="標楷體" w:eastAsia="標楷體" w:hAnsi="標楷體" w:hint="eastAsia"/>
          <w:bCs/>
          <w:sz w:val="28"/>
          <w:szCs w:val="28"/>
        </w:rPr>
        <w:t>決定</w:t>
      </w:r>
      <w:r>
        <w:rPr>
          <w:rFonts w:ascii="標楷體" w:eastAsia="標楷體" w:hAnsi="標楷體" w:hint="eastAsia"/>
          <w:bCs/>
          <w:sz w:val="28"/>
          <w:szCs w:val="28"/>
        </w:rPr>
        <w:t>：</w:t>
      </w:r>
      <w:proofErr w:type="gramStart"/>
      <w:r w:rsidR="004D4772" w:rsidRPr="003C4A0E">
        <w:rPr>
          <w:rFonts w:ascii="標楷體" w:eastAsia="標楷體" w:hAnsi="標楷體" w:hint="eastAsia"/>
          <w:sz w:val="28"/>
          <w:szCs w:val="28"/>
        </w:rPr>
        <w:t>洽悉</w:t>
      </w:r>
      <w:r w:rsidR="00CB76E9">
        <w:rPr>
          <w:rFonts w:ascii="標楷體" w:eastAsia="標楷體" w:hAnsi="標楷體" w:hint="eastAsia"/>
          <w:sz w:val="28"/>
          <w:szCs w:val="28"/>
        </w:rPr>
        <w:t>，</w:t>
      </w:r>
      <w:proofErr w:type="gramEnd"/>
      <w:r w:rsidR="00CB76E9">
        <w:rPr>
          <w:rFonts w:ascii="標楷體" w:eastAsia="標楷體" w:hAnsi="標楷體" w:hint="eastAsia"/>
          <w:sz w:val="28"/>
          <w:szCs w:val="28"/>
        </w:rPr>
        <w:t>並請依委員建議辦理。</w:t>
      </w:r>
    </w:p>
    <w:p w14:paraId="5044E5BA" w14:textId="77777777" w:rsidR="00CB76E9" w:rsidRDefault="00CB76E9" w:rsidP="001F272E">
      <w:pPr>
        <w:spacing w:line="500" w:lineRule="exact"/>
        <w:ind w:firstLineChars="21" w:firstLine="59"/>
        <w:jc w:val="both"/>
        <w:rPr>
          <w:rFonts w:ascii="標楷體" w:eastAsia="標楷體" w:hAnsi="標楷體"/>
          <w:b/>
          <w:sz w:val="28"/>
          <w:szCs w:val="28"/>
        </w:rPr>
      </w:pPr>
      <w:r w:rsidRPr="00CB76E9">
        <w:rPr>
          <w:rFonts w:ascii="標楷體" w:eastAsia="標楷體" w:hAnsi="標楷體" w:hint="eastAsia"/>
          <w:b/>
          <w:sz w:val="28"/>
          <w:szCs w:val="28"/>
        </w:rPr>
        <w:t>第</w:t>
      </w:r>
      <w:r>
        <w:rPr>
          <w:rFonts w:ascii="標楷體" w:eastAsia="標楷體" w:hAnsi="標楷體" w:hint="eastAsia"/>
          <w:b/>
          <w:sz w:val="28"/>
          <w:szCs w:val="28"/>
        </w:rPr>
        <w:t>4</w:t>
      </w:r>
      <w:r w:rsidRPr="00CB76E9">
        <w:rPr>
          <w:rFonts w:ascii="標楷體" w:eastAsia="標楷體" w:hAnsi="標楷體" w:hint="eastAsia"/>
          <w:b/>
          <w:sz w:val="28"/>
          <w:szCs w:val="28"/>
        </w:rPr>
        <w:t>案：性別分析報告-</w:t>
      </w:r>
      <w:r>
        <w:rPr>
          <w:rFonts w:ascii="標楷體" w:eastAsia="標楷體" w:hAnsi="標楷體" w:hint="eastAsia"/>
          <w:b/>
          <w:sz w:val="28"/>
          <w:szCs w:val="28"/>
        </w:rPr>
        <w:t>性騷擾及性侵害案件緩刑趨勢及性別平等融入處</w:t>
      </w:r>
    </w:p>
    <w:p w14:paraId="161263D2" w14:textId="1D228494" w:rsidR="00CB76E9" w:rsidRDefault="00CB76E9" w:rsidP="001F272E">
      <w:pPr>
        <w:spacing w:line="500" w:lineRule="exact"/>
        <w:ind w:left="-60" w:firstLineChars="376" w:firstLine="1054"/>
        <w:jc w:val="both"/>
        <w:rPr>
          <w:rFonts w:ascii="標楷體" w:eastAsia="標楷體" w:hAnsi="標楷體"/>
          <w:b/>
          <w:sz w:val="28"/>
          <w:szCs w:val="28"/>
        </w:rPr>
      </w:pPr>
      <w:r>
        <w:rPr>
          <w:rFonts w:ascii="標楷體" w:eastAsia="標楷體" w:hAnsi="標楷體" w:hint="eastAsia"/>
          <w:b/>
          <w:sz w:val="28"/>
          <w:szCs w:val="28"/>
        </w:rPr>
        <w:t>遇研究項目。</w:t>
      </w:r>
    </w:p>
    <w:p w14:paraId="4CC27E8A" w14:textId="77777777" w:rsidR="00CB76E9" w:rsidRPr="00CB76E9" w:rsidRDefault="00CB76E9" w:rsidP="00CB76E9">
      <w:pPr>
        <w:spacing w:line="500" w:lineRule="exact"/>
        <w:ind w:left="1212" w:hangingChars="433" w:hanging="1212"/>
        <w:jc w:val="both"/>
        <w:rPr>
          <w:rFonts w:ascii="標楷體" w:eastAsia="標楷體" w:hAnsi="標楷體"/>
          <w:sz w:val="28"/>
          <w:szCs w:val="28"/>
        </w:rPr>
      </w:pPr>
      <w:r w:rsidRPr="003C4A0E">
        <w:rPr>
          <w:rFonts w:ascii="標楷體" w:eastAsia="標楷體" w:hAnsi="標楷體" w:hint="eastAsia"/>
          <w:bCs/>
          <w:sz w:val="28"/>
          <w:szCs w:val="28"/>
        </w:rPr>
        <w:t>決定</w:t>
      </w:r>
      <w:r>
        <w:rPr>
          <w:rFonts w:ascii="標楷體" w:eastAsia="標楷體" w:hAnsi="標楷體" w:hint="eastAsia"/>
          <w:bCs/>
          <w:sz w:val="28"/>
          <w:szCs w:val="28"/>
        </w:rPr>
        <w:t>：</w:t>
      </w:r>
      <w:proofErr w:type="gramStart"/>
      <w:r w:rsidRPr="003C4A0E">
        <w:rPr>
          <w:rFonts w:ascii="標楷體" w:eastAsia="標楷體" w:hAnsi="標楷體" w:hint="eastAsia"/>
          <w:sz w:val="28"/>
          <w:szCs w:val="28"/>
        </w:rPr>
        <w:t>洽悉</w:t>
      </w:r>
      <w:r>
        <w:rPr>
          <w:rFonts w:ascii="標楷體" w:eastAsia="標楷體" w:hAnsi="標楷體" w:hint="eastAsia"/>
          <w:sz w:val="28"/>
          <w:szCs w:val="28"/>
        </w:rPr>
        <w:t>，</w:t>
      </w:r>
      <w:proofErr w:type="gramEnd"/>
      <w:r>
        <w:rPr>
          <w:rFonts w:ascii="標楷體" w:eastAsia="標楷體" w:hAnsi="標楷體" w:hint="eastAsia"/>
          <w:sz w:val="28"/>
          <w:szCs w:val="28"/>
        </w:rPr>
        <w:t>並請依委員建議辦理。</w:t>
      </w:r>
    </w:p>
    <w:p w14:paraId="5A44EFBE" w14:textId="0C15A608" w:rsidR="004D4772" w:rsidRDefault="004D4772" w:rsidP="001F272E">
      <w:pPr>
        <w:spacing w:line="500" w:lineRule="exact"/>
        <w:ind w:left="1135" w:hangingChars="405" w:hanging="1135"/>
        <w:jc w:val="both"/>
        <w:rPr>
          <w:rFonts w:ascii="標楷體" w:eastAsia="標楷體" w:hAnsi="標楷體"/>
          <w:b/>
          <w:sz w:val="28"/>
          <w:szCs w:val="28"/>
        </w:rPr>
      </w:pPr>
      <w:r w:rsidRPr="003C4A0E">
        <w:rPr>
          <w:rFonts w:ascii="標楷體" w:eastAsia="標楷體" w:hAnsi="標楷體" w:hint="eastAsia"/>
          <w:b/>
          <w:sz w:val="28"/>
          <w:szCs w:val="28"/>
        </w:rPr>
        <w:t>第</w:t>
      </w:r>
      <w:r w:rsidR="00CB76E9">
        <w:rPr>
          <w:rFonts w:ascii="標楷體" w:eastAsia="標楷體" w:hAnsi="標楷體" w:hint="eastAsia"/>
          <w:b/>
          <w:sz w:val="28"/>
          <w:szCs w:val="28"/>
        </w:rPr>
        <w:t>5</w:t>
      </w:r>
      <w:r w:rsidRPr="003C4A0E">
        <w:rPr>
          <w:rFonts w:ascii="標楷體" w:eastAsia="標楷體" w:hAnsi="標楷體" w:hint="eastAsia"/>
          <w:b/>
          <w:sz w:val="28"/>
          <w:szCs w:val="28"/>
        </w:rPr>
        <w:t>案：</w:t>
      </w:r>
      <w:r w:rsidR="00CB76E9">
        <w:rPr>
          <w:rFonts w:ascii="標楷體" w:eastAsia="標楷體" w:hAnsi="標楷體" w:hint="eastAsia"/>
          <w:b/>
          <w:sz w:val="28"/>
          <w:szCs w:val="28"/>
        </w:rPr>
        <w:t>針對監察院糾正調查局所屬人員之權勢性騷擾、強制猥褻、偷拍、強制性交等（115司正3號）報告改善情形。</w:t>
      </w:r>
    </w:p>
    <w:p w14:paraId="28A6F38B" w14:textId="5630B582" w:rsidR="00CB76E9" w:rsidRPr="00CB76E9" w:rsidRDefault="00CB76E9" w:rsidP="00CB76E9">
      <w:pPr>
        <w:spacing w:line="500" w:lineRule="exact"/>
        <w:jc w:val="both"/>
        <w:rPr>
          <w:rFonts w:ascii="標楷體" w:eastAsia="標楷體" w:hAnsi="標楷體"/>
          <w:sz w:val="28"/>
          <w:szCs w:val="28"/>
        </w:rPr>
      </w:pPr>
      <w:r w:rsidRPr="00CB76E9">
        <w:rPr>
          <w:rFonts w:ascii="標楷體" w:eastAsia="標楷體" w:hAnsi="標楷體" w:hint="eastAsia"/>
          <w:bCs/>
          <w:sz w:val="28"/>
          <w:szCs w:val="28"/>
        </w:rPr>
        <w:t>決定：</w:t>
      </w:r>
      <w:proofErr w:type="gramStart"/>
      <w:r w:rsidRPr="00CB76E9">
        <w:rPr>
          <w:rFonts w:ascii="標楷體" w:eastAsia="標楷體" w:hAnsi="標楷體" w:hint="eastAsia"/>
          <w:sz w:val="28"/>
          <w:szCs w:val="28"/>
        </w:rPr>
        <w:t>洽悉，</w:t>
      </w:r>
      <w:proofErr w:type="gramEnd"/>
      <w:r w:rsidRPr="00CB76E9">
        <w:rPr>
          <w:rFonts w:ascii="標楷體" w:eastAsia="標楷體" w:hAnsi="標楷體" w:hint="eastAsia"/>
          <w:sz w:val="28"/>
          <w:szCs w:val="28"/>
        </w:rPr>
        <w:t>請</w:t>
      </w:r>
      <w:r w:rsidR="00187BA5">
        <w:rPr>
          <w:rFonts w:ascii="標楷體" w:eastAsia="標楷體" w:hAnsi="標楷體" w:hint="eastAsia"/>
          <w:sz w:val="28"/>
          <w:szCs w:val="28"/>
        </w:rPr>
        <w:t>調查局</w:t>
      </w:r>
      <w:r w:rsidRPr="00CB76E9">
        <w:rPr>
          <w:rFonts w:ascii="標楷體" w:eastAsia="標楷體" w:hAnsi="標楷體" w:hint="eastAsia"/>
          <w:sz w:val="28"/>
          <w:szCs w:val="28"/>
        </w:rPr>
        <w:t>依委員建議辦理</w:t>
      </w:r>
      <w:r w:rsidR="00187BA5">
        <w:rPr>
          <w:rFonts w:ascii="標楷體" w:eastAsia="標楷體" w:hAnsi="標楷體" w:hint="eastAsia"/>
          <w:sz w:val="28"/>
          <w:szCs w:val="28"/>
        </w:rPr>
        <w:t>，並於下次會議報告改善情形</w:t>
      </w:r>
      <w:r w:rsidRPr="00CB76E9">
        <w:rPr>
          <w:rFonts w:ascii="標楷體" w:eastAsia="標楷體" w:hAnsi="標楷體" w:hint="eastAsia"/>
          <w:sz w:val="28"/>
          <w:szCs w:val="28"/>
        </w:rPr>
        <w:t>。</w:t>
      </w:r>
    </w:p>
    <w:p w14:paraId="603AFFFF" w14:textId="77777777" w:rsidR="001F272E" w:rsidRDefault="00CB76E9" w:rsidP="001F272E">
      <w:pPr>
        <w:spacing w:line="500" w:lineRule="exact"/>
        <w:ind w:left="1214" w:hangingChars="433" w:hanging="1214"/>
        <w:jc w:val="both"/>
        <w:rPr>
          <w:rFonts w:ascii="標楷體" w:eastAsia="標楷體" w:hAnsi="標楷體"/>
          <w:b/>
          <w:sz w:val="28"/>
          <w:szCs w:val="28"/>
        </w:rPr>
      </w:pPr>
      <w:r>
        <w:rPr>
          <w:rFonts w:ascii="標楷體" w:eastAsia="標楷體" w:hAnsi="標楷體" w:hint="eastAsia"/>
          <w:b/>
          <w:sz w:val="28"/>
          <w:szCs w:val="28"/>
        </w:rPr>
        <w:t>捌</w:t>
      </w:r>
      <w:r w:rsidR="004D4772" w:rsidRPr="003C4A0E">
        <w:rPr>
          <w:rFonts w:ascii="標楷體" w:eastAsia="標楷體" w:hAnsi="標楷體" w:hint="eastAsia"/>
          <w:b/>
          <w:sz w:val="28"/>
          <w:szCs w:val="28"/>
        </w:rPr>
        <w:t>、臨時動議：無</w:t>
      </w:r>
    </w:p>
    <w:p w14:paraId="372B4B8E" w14:textId="7AA327CE" w:rsidR="003C74F2" w:rsidRDefault="00CB76E9" w:rsidP="001F272E">
      <w:pPr>
        <w:spacing w:line="500" w:lineRule="exact"/>
        <w:ind w:left="1214" w:hangingChars="433" w:hanging="1214"/>
        <w:jc w:val="both"/>
        <w:rPr>
          <w:rFonts w:ascii="標楷體" w:eastAsia="標楷體" w:hAnsi="標楷體"/>
          <w:b/>
          <w:sz w:val="28"/>
          <w:szCs w:val="28"/>
        </w:rPr>
      </w:pPr>
      <w:r>
        <w:rPr>
          <w:rFonts w:ascii="標楷體" w:eastAsia="標楷體" w:hAnsi="標楷體" w:hint="eastAsia"/>
          <w:b/>
          <w:sz w:val="28"/>
          <w:szCs w:val="28"/>
        </w:rPr>
        <w:t>玖</w:t>
      </w:r>
      <w:r w:rsidR="004D4772" w:rsidRPr="003C4A0E">
        <w:rPr>
          <w:rFonts w:ascii="標楷體" w:eastAsia="標楷體" w:hAnsi="標楷體" w:hint="eastAsia"/>
          <w:b/>
          <w:sz w:val="28"/>
          <w:szCs w:val="28"/>
        </w:rPr>
        <w:t>、散會（下午</w:t>
      </w:r>
      <w:r>
        <w:rPr>
          <w:rFonts w:ascii="標楷體" w:eastAsia="標楷體" w:hAnsi="標楷體" w:hint="eastAsia"/>
          <w:b/>
          <w:sz w:val="28"/>
          <w:szCs w:val="28"/>
        </w:rPr>
        <w:t>4</w:t>
      </w:r>
      <w:r w:rsidR="004D4772" w:rsidRPr="003C4A0E">
        <w:rPr>
          <w:rFonts w:ascii="標楷體" w:eastAsia="標楷體" w:hAnsi="標楷體" w:hint="eastAsia"/>
          <w:b/>
          <w:sz w:val="28"/>
          <w:szCs w:val="28"/>
        </w:rPr>
        <w:t>時</w:t>
      </w:r>
      <w:r>
        <w:rPr>
          <w:rFonts w:ascii="標楷體" w:eastAsia="標楷體" w:hAnsi="標楷體" w:hint="eastAsia"/>
          <w:b/>
          <w:sz w:val="28"/>
          <w:szCs w:val="28"/>
        </w:rPr>
        <w:t>50</w:t>
      </w:r>
      <w:r w:rsidR="004D4772" w:rsidRPr="003C4A0E">
        <w:rPr>
          <w:rFonts w:ascii="標楷體" w:eastAsia="標楷體" w:hAnsi="標楷體" w:hint="eastAsia"/>
          <w:b/>
          <w:sz w:val="28"/>
          <w:szCs w:val="28"/>
        </w:rPr>
        <w:t>分）</w:t>
      </w:r>
    </w:p>
    <w:p w14:paraId="7529D196" w14:textId="77777777" w:rsidR="001F272E" w:rsidRPr="001F272E" w:rsidRDefault="001920B4" w:rsidP="001F272E">
      <w:pPr>
        <w:widowControl/>
        <w:jc w:val="center"/>
        <w:rPr>
          <w:rFonts w:ascii="標楷體" w:eastAsia="標楷體" w:hAnsi="標楷體"/>
          <w:b/>
          <w:color w:val="000000" w:themeColor="text1"/>
          <w:sz w:val="36"/>
          <w:szCs w:val="36"/>
        </w:rPr>
      </w:pPr>
      <w:r>
        <w:rPr>
          <w:rFonts w:ascii="標楷體" w:eastAsia="標楷體" w:hAnsi="標楷體"/>
          <w:b/>
          <w:sz w:val="28"/>
          <w:szCs w:val="28"/>
        </w:rPr>
        <w:br w:type="page"/>
      </w:r>
      <w:r w:rsidR="001F272E" w:rsidRPr="001F272E">
        <w:rPr>
          <w:rFonts w:ascii="標楷體" w:eastAsia="標楷體" w:hAnsi="標楷體" w:hint="eastAsia"/>
          <w:b/>
          <w:color w:val="000000" w:themeColor="text1"/>
          <w:sz w:val="36"/>
          <w:szCs w:val="36"/>
        </w:rPr>
        <w:lastRenderedPageBreak/>
        <w:t>委員發言紀要</w:t>
      </w:r>
    </w:p>
    <w:p w14:paraId="605A5D6D" w14:textId="77777777" w:rsidR="001F272E" w:rsidRPr="004C789F" w:rsidRDefault="001F272E" w:rsidP="001F272E">
      <w:pPr>
        <w:spacing w:line="500" w:lineRule="exact"/>
        <w:ind w:left="841" w:hangingChars="300" w:hanging="841"/>
        <w:jc w:val="both"/>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確認本小組第60次會議紀錄</w:t>
      </w:r>
    </w:p>
    <w:p w14:paraId="05BF1B35"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鄭委員瑞隆</w:t>
      </w:r>
    </w:p>
    <w:p w14:paraId="0F83765B" w14:textId="77777777" w:rsidR="001F272E" w:rsidRDefault="001F272E" w:rsidP="001F272E">
      <w:pPr>
        <w:spacing w:afterLines="50" w:after="180"/>
        <w:rPr>
          <w:rFonts w:ascii="標楷體" w:eastAsia="標楷體" w:hAnsi="標楷體"/>
          <w:bCs/>
          <w:color w:val="000000" w:themeColor="text1"/>
        </w:rPr>
      </w:pPr>
      <w:r w:rsidRPr="004C789F">
        <w:rPr>
          <w:rFonts w:ascii="標楷體" w:eastAsia="標楷體" w:hAnsi="標楷體" w:hint="eastAsia"/>
          <w:bCs/>
          <w:color w:val="000000" w:themeColor="text1"/>
        </w:rPr>
        <w:t>這個案子我已經提過好幾次，但是據我瞭解，並不是每一個地檢署他們都重視性侵害強制治療裁定之後執行進入強制治療處所的這些後續處理速度，我認為檢察司可能還是要實務的再去了解一下，雖然先前已有通令，但是事實上根據我的觀察，因為我在南部這邊，不是每</w:t>
      </w:r>
      <w:proofErr w:type="gramStart"/>
      <w:r w:rsidRPr="004C789F">
        <w:rPr>
          <w:rFonts w:ascii="標楷體" w:eastAsia="標楷體" w:hAnsi="標楷體" w:hint="eastAsia"/>
          <w:bCs/>
          <w:color w:val="000000" w:themeColor="text1"/>
        </w:rPr>
        <w:t>個</w:t>
      </w:r>
      <w:proofErr w:type="gramEnd"/>
      <w:r w:rsidRPr="004C789F">
        <w:rPr>
          <w:rFonts w:ascii="標楷體" w:eastAsia="標楷體" w:hAnsi="標楷體" w:hint="eastAsia"/>
          <w:bCs/>
          <w:color w:val="000000" w:themeColor="text1"/>
        </w:rPr>
        <w:t>地檢署都</w:t>
      </w:r>
      <w:proofErr w:type="gramStart"/>
      <w:r w:rsidRPr="004C789F">
        <w:rPr>
          <w:rFonts w:ascii="標楷體" w:eastAsia="標楷體" w:hAnsi="標楷體" w:hint="eastAsia"/>
          <w:bCs/>
          <w:color w:val="000000" w:themeColor="text1"/>
        </w:rPr>
        <w:t>認為說這件</w:t>
      </w:r>
      <w:proofErr w:type="gramEnd"/>
      <w:r w:rsidRPr="004C789F">
        <w:rPr>
          <w:rFonts w:ascii="標楷體" w:eastAsia="標楷體" w:hAnsi="標楷體" w:hint="eastAsia"/>
          <w:bCs/>
          <w:color w:val="000000" w:themeColor="text1"/>
        </w:rPr>
        <w:t>事情需要趕緊來辦，常以一般案件的執行行政流程速度來處理，我是建議檢察司是不是可以務實的再去徹底瞭解一下，如果在某1個地檢署的轄區裡面有性侵害加害人犯罪人被裁定強制治療之後是不是可以很快速的銜接執行送至強制治療處所，以防</w:t>
      </w:r>
      <w:proofErr w:type="gramStart"/>
      <w:r w:rsidRPr="004C789F">
        <w:rPr>
          <w:rFonts w:ascii="標楷體" w:eastAsia="標楷體" w:hAnsi="標楷體" w:hint="eastAsia"/>
          <w:bCs/>
          <w:color w:val="000000" w:themeColor="text1"/>
        </w:rPr>
        <w:t>杜空窗</w:t>
      </w:r>
      <w:proofErr w:type="gramEnd"/>
      <w:r w:rsidRPr="004C789F">
        <w:rPr>
          <w:rFonts w:ascii="標楷體" w:eastAsia="標楷體" w:hAnsi="標楷體" w:hint="eastAsia"/>
          <w:bCs/>
          <w:color w:val="000000" w:themeColor="text1"/>
        </w:rPr>
        <w:t>期中</w:t>
      </w:r>
      <w:proofErr w:type="gramStart"/>
      <w:r w:rsidRPr="004C789F">
        <w:rPr>
          <w:rFonts w:ascii="標楷體" w:eastAsia="標楷體" w:hAnsi="標楷體" w:hint="eastAsia"/>
          <w:bCs/>
          <w:color w:val="000000" w:themeColor="text1"/>
        </w:rPr>
        <w:t>再犯性侵害</w:t>
      </w:r>
      <w:proofErr w:type="gramEnd"/>
      <w:r w:rsidRPr="004C789F">
        <w:rPr>
          <w:rFonts w:ascii="標楷體" w:eastAsia="標楷體" w:hAnsi="標楷體" w:hint="eastAsia"/>
          <w:bCs/>
          <w:color w:val="000000" w:themeColor="text1"/>
        </w:rPr>
        <w:t>犯罪之虞。</w:t>
      </w:r>
    </w:p>
    <w:p w14:paraId="0483AF5E" w14:textId="77777777" w:rsidR="001F272E" w:rsidRPr="004C789F" w:rsidRDefault="001F272E" w:rsidP="001F272E">
      <w:pPr>
        <w:spacing w:afterLines="50" w:after="180" w:line="500" w:lineRule="exact"/>
        <w:rPr>
          <w:rFonts w:ascii="標楷體" w:eastAsia="標楷體" w:hAnsi="標楷體"/>
          <w:bCs/>
          <w:color w:val="000000" w:themeColor="text1"/>
        </w:rPr>
      </w:pPr>
    </w:p>
    <w:p w14:paraId="41603A14" w14:textId="77777777" w:rsidR="001F272E" w:rsidRPr="004C789F" w:rsidRDefault="001F272E" w:rsidP="001F272E">
      <w:pPr>
        <w:spacing w:line="44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報告案</w:t>
      </w:r>
    </w:p>
    <w:p w14:paraId="23A0F3E0" w14:textId="77777777" w:rsidR="001F272E" w:rsidRPr="004C789F" w:rsidRDefault="001F272E" w:rsidP="001F272E">
      <w:pPr>
        <w:spacing w:line="44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第</w:t>
      </w:r>
      <w:r w:rsidRPr="004C789F">
        <w:rPr>
          <w:rFonts w:ascii="標楷體" w:eastAsia="標楷體" w:hAnsi="標楷體"/>
          <w:b/>
          <w:color w:val="000000" w:themeColor="text1"/>
          <w:sz w:val="28"/>
          <w:szCs w:val="28"/>
        </w:rPr>
        <w:t>1</w:t>
      </w:r>
      <w:r w:rsidRPr="004C789F">
        <w:rPr>
          <w:rFonts w:ascii="標楷體" w:eastAsia="標楷體" w:hAnsi="標楷體" w:hint="eastAsia"/>
          <w:b/>
          <w:color w:val="000000" w:themeColor="text1"/>
          <w:sz w:val="28"/>
          <w:szCs w:val="28"/>
        </w:rPr>
        <w:t>案：本小組前</w:t>
      </w:r>
      <w:r w:rsidRPr="004C789F">
        <w:rPr>
          <w:rFonts w:ascii="標楷體" w:eastAsia="標楷體" w:hAnsi="標楷體"/>
          <w:b/>
          <w:color w:val="000000" w:themeColor="text1"/>
          <w:sz w:val="28"/>
          <w:szCs w:val="28"/>
        </w:rPr>
        <w:t>(</w:t>
      </w:r>
      <w:r w:rsidRPr="004C789F">
        <w:rPr>
          <w:rFonts w:ascii="標楷體" w:eastAsia="標楷體" w:hAnsi="標楷體" w:hint="eastAsia"/>
          <w:b/>
          <w:color w:val="000000" w:themeColor="text1"/>
          <w:sz w:val="28"/>
          <w:szCs w:val="28"/>
        </w:rPr>
        <w:t>60</w:t>
      </w:r>
      <w:r w:rsidRPr="004C789F">
        <w:rPr>
          <w:rFonts w:ascii="標楷體" w:eastAsia="標楷體" w:hAnsi="標楷體"/>
          <w:b/>
          <w:color w:val="000000" w:themeColor="text1"/>
          <w:sz w:val="28"/>
          <w:szCs w:val="28"/>
        </w:rPr>
        <w:t>)</w:t>
      </w:r>
      <w:r w:rsidRPr="004C789F">
        <w:rPr>
          <w:rFonts w:ascii="標楷體" w:eastAsia="標楷體" w:hAnsi="標楷體" w:hint="eastAsia"/>
          <w:b/>
          <w:color w:val="000000" w:themeColor="text1"/>
          <w:sz w:val="28"/>
          <w:szCs w:val="28"/>
        </w:rPr>
        <w:t>次會議決議辦理情形</w:t>
      </w:r>
    </w:p>
    <w:p w14:paraId="70B88D59" w14:textId="77777777" w:rsidR="001F272E" w:rsidRPr="004C789F" w:rsidRDefault="001F272E" w:rsidP="001F272E">
      <w:pPr>
        <w:spacing w:line="44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性別平等處</w:t>
      </w:r>
    </w:p>
    <w:p w14:paraId="73137947" w14:textId="22C1CD85" w:rsidR="001F272E" w:rsidRPr="004C789F" w:rsidRDefault="001F272E" w:rsidP="001F272E">
      <w:pPr>
        <w:spacing w:line="340" w:lineRule="exact"/>
        <w:rPr>
          <w:rFonts w:ascii="標楷體" w:eastAsia="標楷體" w:hAnsi="標楷體"/>
          <w:b/>
          <w:color w:val="000000" w:themeColor="text1"/>
          <w:bdr w:val="single" w:sz="4" w:space="0" w:color="auto"/>
        </w:rPr>
      </w:pPr>
      <w:r w:rsidRPr="004C789F">
        <w:rPr>
          <w:rFonts w:ascii="標楷體" w:eastAsia="標楷體" w:hAnsi="標楷體" w:cs="標楷體" w:hint="eastAsia"/>
          <w:color w:val="000000" w:themeColor="text1"/>
          <w:kern w:val="0"/>
          <w:lang w:val="zh-TW"/>
        </w:rPr>
        <w:t>列管事項序號</w:t>
      </w:r>
      <w:r w:rsidRPr="004C789F">
        <w:rPr>
          <w:rFonts w:ascii="標楷體" w:eastAsia="標楷體" w:hAnsi="標楷體" w:cs="標楷體"/>
          <w:color w:val="000000" w:themeColor="text1"/>
          <w:kern w:val="0"/>
          <w:lang w:val="zh-TW"/>
        </w:rPr>
        <w:t>1</w:t>
      </w:r>
      <w:r w:rsidRPr="004C789F">
        <w:rPr>
          <w:rFonts w:ascii="標楷體" w:eastAsia="標楷體" w:hAnsi="標楷體" w:cs="標楷體" w:hint="eastAsia"/>
          <w:color w:val="000000" w:themeColor="text1"/>
          <w:kern w:val="0"/>
          <w:lang w:val="zh-TW"/>
        </w:rPr>
        <w:t>：「修法進度仍未能配合</w:t>
      </w:r>
      <w:r w:rsidRPr="004C789F">
        <w:rPr>
          <w:rFonts w:ascii="標楷體" w:eastAsia="標楷體" w:hAnsi="標楷體" w:cs="標楷體"/>
          <w:color w:val="000000" w:themeColor="text1"/>
          <w:kern w:val="0"/>
          <w:lang w:val="zh-TW"/>
        </w:rPr>
        <w:t>CEDAW</w:t>
      </w:r>
      <w:r w:rsidRPr="004C789F">
        <w:rPr>
          <w:rFonts w:ascii="標楷體" w:eastAsia="標楷體" w:hAnsi="標楷體" w:cs="標楷體" w:hint="eastAsia"/>
          <w:color w:val="000000" w:themeColor="text1"/>
          <w:kern w:val="0"/>
          <w:lang w:val="zh-TW"/>
        </w:rPr>
        <w:t>國家報告之建議完成」，請法務部就下述法規持續</w:t>
      </w:r>
      <w:proofErr w:type="gramStart"/>
      <w:r w:rsidRPr="004C789F">
        <w:rPr>
          <w:rFonts w:ascii="標楷體" w:eastAsia="標楷體" w:hAnsi="標楷體" w:cs="標楷體" w:hint="eastAsia"/>
          <w:color w:val="000000" w:themeColor="text1"/>
          <w:kern w:val="0"/>
          <w:lang w:val="zh-TW"/>
        </w:rPr>
        <w:t>研</w:t>
      </w:r>
      <w:proofErr w:type="gramEnd"/>
      <w:r w:rsidRPr="004C789F">
        <w:rPr>
          <w:rFonts w:ascii="標楷體" w:eastAsia="標楷體" w:hAnsi="標楷體" w:cs="標楷體" w:hint="eastAsia"/>
          <w:color w:val="000000" w:themeColor="text1"/>
          <w:kern w:val="0"/>
          <w:lang w:val="zh-TW"/>
        </w:rPr>
        <w:t>析、廣</w:t>
      </w:r>
      <w:proofErr w:type="gramStart"/>
      <w:r w:rsidRPr="004C789F">
        <w:rPr>
          <w:rFonts w:ascii="標楷體" w:eastAsia="標楷體" w:hAnsi="標楷體" w:cs="標楷體" w:hint="eastAsia"/>
          <w:color w:val="000000" w:themeColor="text1"/>
          <w:kern w:val="0"/>
          <w:lang w:val="zh-TW"/>
        </w:rPr>
        <w:t>蒐</w:t>
      </w:r>
      <w:proofErr w:type="gramEnd"/>
      <w:r w:rsidRPr="004C789F">
        <w:rPr>
          <w:rFonts w:ascii="標楷體" w:eastAsia="標楷體" w:hAnsi="標楷體" w:cs="標楷體" w:hint="eastAsia"/>
          <w:color w:val="000000" w:themeColor="text1"/>
          <w:kern w:val="0"/>
          <w:lang w:val="zh-TW"/>
        </w:rPr>
        <w:t>相關意見，並儘速完成修法。請補充說明刑法第</w:t>
      </w:r>
      <w:r w:rsidRPr="004C789F">
        <w:rPr>
          <w:rFonts w:ascii="標楷體" w:eastAsia="標楷體" w:hAnsi="標楷體" w:cs="標楷體"/>
          <w:color w:val="000000" w:themeColor="text1"/>
          <w:kern w:val="0"/>
          <w:lang w:val="zh-TW"/>
        </w:rPr>
        <w:t>288</w:t>
      </w:r>
      <w:r w:rsidRPr="004C789F">
        <w:rPr>
          <w:rFonts w:ascii="標楷體" w:eastAsia="標楷體" w:hAnsi="標楷體" w:cs="標楷體" w:hint="eastAsia"/>
          <w:color w:val="000000" w:themeColor="text1"/>
          <w:kern w:val="0"/>
          <w:lang w:val="zh-TW"/>
        </w:rPr>
        <w:t>條墮胎罪</w:t>
      </w:r>
      <w:r w:rsidRPr="004C789F">
        <w:rPr>
          <w:rFonts w:ascii="標楷體" w:eastAsia="標楷體" w:hAnsi="標楷體" w:cs="標楷體"/>
          <w:color w:val="000000" w:themeColor="text1"/>
          <w:kern w:val="0"/>
          <w:lang w:val="zh-TW"/>
        </w:rPr>
        <w:t>113</w:t>
      </w:r>
      <w:r w:rsidRPr="004C789F">
        <w:rPr>
          <w:rFonts w:ascii="標楷體" w:eastAsia="標楷體" w:hAnsi="標楷體" w:cs="標楷體" w:hint="eastAsia"/>
          <w:color w:val="000000" w:themeColor="text1"/>
          <w:kern w:val="0"/>
          <w:lang w:val="zh-TW"/>
        </w:rPr>
        <w:t>年</w:t>
      </w:r>
      <w:r w:rsidRPr="004C789F">
        <w:rPr>
          <w:rFonts w:ascii="標楷體" w:eastAsia="標楷體" w:hAnsi="標楷體" w:cs="標楷體"/>
          <w:color w:val="000000" w:themeColor="text1"/>
          <w:kern w:val="0"/>
          <w:lang w:val="zh-TW"/>
        </w:rPr>
        <w:t>11</w:t>
      </w:r>
      <w:r w:rsidRPr="004C789F">
        <w:rPr>
          <w:rFonts w:ascii="標楷體" w:eastAsia="標楷體" w:hAnsi="標楷體" w:cs="標楷體" w:hint="eastAsia"/>
          <w:color w:val="000000" w:themeColor="text1"/>
          <w:kern w:val="0"/>
          <w:lang w:val="zh-TW"/>
        </w:rPr>
        <w:t>月</w:t>
      </w:r>
      <w:r w:rsidRPr="004C789F">
        <w:rPr>
          <w:rFonts w:ascii="標楷體" w:eastAsia="標楷體" w:hAnsi="標楷體" w:cs="標楷體"/>
          <w:color w:val="000000" w:themeColor="text1"/>
          <w:kern w:val="0"/>
          <w:lang w:val="zh-TW"/>
        </w:rPr>
        <w:t>5</w:t>
      </w:r>
      <w:r w:rsidRPr="004C789F">
        <w:rPr>
          <w:rFonts w:ascii="標楷體" w:eastAsia="標楷體" w:hAnsi="標楷體" w:cs="標楷體" w:hint="eastAsia"/>
          <w:color w:val="000000" w:themeColor="text1"/>
          <w:kern w:val="0"/>
          <w:lang w:val="zh-TW"/>
        </w:rPr>
        <w:t>日撤回預告後之</w:t>
      </w:r>
      <w:proofErr w:type="gramStart"/>
      <w:r w:rsidRPr="004C789F">
        <w:rPr>
          <w:rFonts w:ascii="標楷體" w:eastAsia="標楷體" w:hAnsi="標楷體" w:cs="標楷體" w:hint="eastAsia"/>
          <w:color w:val="000000" w:themeColor="text1"/>
          <w:kern w:val="0"/>
          <w:lang w:val="zh-TW"/>
        </w:rPr>
        <w:t>研</w:t>
      </w:r>
      <w:proofErr w:type="gramEnd"/>
      <w:r w:rsidRPr="004C789F">
        <w:rPr>
          <w:rFonts w:ascii="標楷體" w:eastAsia="標楷體" w:hAnsi="標楷體" w:cs="標楷體" w:hint="eastAsia"/>
          <w:color w:val="000000" w:themeColor="text1"/>
          <w:kern w:val="0"/>
          <w:lang w:val="zh-TW"/>
        </w:rPr>
        <w:t>議進度，另查本次會議資料所載保安處分執行法第</w:t>
      </w:r>
      <w:r w:rsidRPr="004C789F">
        <w:rPr>
          <w:rFonts w:ascii="標楷體" w:eastAsia="標楷體" w:hAnsi="標楷體" w:cs="標楷體"/>
          <w:color w:val="000000" w:themeColor="text1"/>
          <w:kern w:val="0"/>
          <w:lang w:val="zh-TW"/>
        </w:rPr>
        <w:t>31</w:t>
      </w:r>
      <w:r w:rsidRPr="004C789F">
        <w:rPr>
          <w:rFonts w:ascii="標楷體" w:eastAsia="標楷體" w:hAnsi="標楷體" w:cs="標楷體" w:hint="eastAsia"/>
          <w:color w:val="000000" w:themeColor="text1"/>
          <w:kern w:val="0"/>
          <w:lang w:val="zh-TW"/>
        </w:rPr>
        <w:t>條修正進度，與</w:t>
      </w:r>
      <w:r w:rsidR="00961858">
        <w:rPr>
          <w:rFonts w:ascii="標楷體" w:eastAsia="標楷體" w:hAnsi="標楷體" w:cs="標楷體" w:hint="eastAsia"/>
          <w:color w:val="000000" w:themeColor="text1"/>
          <w:kern w:val="0"/>
          <w:lang w:val="zh-TW"/>
        </w:rPr>
        <w:t>法務</w:t>
      </w:r>
      <w:r w:rsidRPr="004C789F">
        <w:rPr>
          <w:rFonts w:ascii="標楷體" w:eastAsia="標楷體" w:hAnsi="標楷體" w:cs="標楷體" w:hint="eastAsia"/>
          <w:color w:val="000000" w:themeColor="text1"/>
          <w:kern w:val="0"/>
          <w:lang w:val="zh-TW"/>
        </w:rPr>
        <w:t>部本年</w:t>
      </w:r>
      <w:r w:rsidRPr="004C789F">
        <w:rPr>
          <w:rFonts w:ascii="標楷體" w:eastAsia="標楷體" w:hAnsi="標楷體" w:cs="標楷體"/>
          <w:color w:val="000000" w:themeColor="text1"/>
          <w:kern w:val="0"/>
          <w:lang w:val="zh-TW"/>
        </w:rPr>
        <w:t>7</w:t>
      </w:r>
      <w:r w:rsidRPr="004C789F">
        <w:rPr>
          <w:rFonts w:ascii="標楷體" w:eastAsia="標楷體" w:hAnsi="標楷體" w:cs="標楷體" w:hint="eastAsia"/>
          <w:color w:val="000000" w:themeColor="text1"/>
          <w:kern w:val="0"/>
          <w:lang w:val="zh-TW"/>
        </w:rPr>
        <w:t>月函報之不符合</w:t>
      </w:r>
      <w:r w:rsidRPr="004C789F">
        <w:rPr>
          <w:rFonts w:ascii="標楷體" w:eastAsia="標楷體" w:hAnsi="標楷體" w:cs="標楷體"/>
          <w:color w:val="000000" w:themeColor="text1"/>
          <w:kern w:val="0"/>
          <w:lang w:val="zh-TW"/>
        </w:rPr>
        <w:t>CEDAW</w:t>
      </w:r>
      <w:r w:rsidRPr="004C789F">
        <w:rPr>
          <w:rFonts w:ascii="標楷體" w:eastAsia="標楷體" w:hAnsi="標楷體" w:cs="標楷體" w:hint="eastAsia"/>
          <w:color w:val="000000" w:themeColor="text1"/>
          <w:kern w:val="0"/>
          <w:lang w:val="zh-TW"/>
        </w:rPr>
        <w:t>法規修正進度尚有差異，請一併</w:t>
      </w:r>
      <w:proofErr w:type="gramStart"/>
      <w:r w:rsidRPr="004C789F">
        <w:rPr>
          <w:rFonts w:ascii="標楷體" w:eastAsia="標楷體" w:hAnsi="標楷體" w:cs="標楷體" w:hint="eastAsia"/>
          <w:color w:val="000000" w:themeColor="text1"/>
          <w:kern w:val="0"/>
          <w:lang w:val="zh-TW"/>
        </w:rPr>
        <w:t>釐</w:t>
      </w:r>
      <w:proofErr w:type="gramEnd"/>
      <w:r w:rsidRPr="004C789F">
        <w:rPr>
          <w:rFonts w:ascii="標楷體" w:eastAsia="標楷體" w:hAnsi="標楷體" w:cs="標楷體" w:hint="eastAsia"/>
          <w:color w:val="000000" w:themeColor="text1"/>
          <w:kern w:val="0"/>
          <w:lang w:val="zh-TW"/>
        </w:rPr>
        <w:t>清並更新相關辦理情形。</w:t>
      </w:r>
    </w:p>
    <w:p w14:paraId="4D209300" w14:textId="77777777" w:rsidR="001F272E" w:rsidRPr="004C789F" w:rsidRDefault="001F272E" w:rsidP="001F272E">
      <w:pPr>
        <w:spacing w:line="400" w:lineRule="exact"/>
        <w:rPr>
          <w:rFonts w:ascii="標楷體" w:eastAsia="標楷體" w:hAnsi="標楷體"/>
          <w:bCs/>
          <w:color w:val="000000" w:themeColor="text1"/>
        </w:rPr>
      </w:pPr>
    </w:p>
    <w:p w14:paraId="75B44ABA" w14:textId="77777777" w:rsidR="001F272E" w:rsidRPr="004C789F" w:rsidRDefault="001F272E" w:rsidP="001F272E">
      <w:pPr>
        <w:spacing w:line="46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第2案：本小組各分組工作報告。</w:t>
      </w:r>
    </w:p>
    <w:p w14:paraId="20A3B8B5" w14:textId="77777777" w:rsidR="001F272E" w:rsidRPr="004C789F" w:rsidRDefault="001F272E" w:rsidP="001F272E">
      <w:pPr>
        <w:spacing w:line="46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陳委員</w:t>
      </w:r>
      <w:proofErr w:type="gramStart"/>
      <w:r w:rsidRPr="004C789F">
        <w:rPr>
          <w:rFonts w:ascii="標楷體" w:eastAsia="標楷體" w:hAnsi="標楷體" w:hint="eastAsia"/>
          <w:b/>
          <w:color w:val="000000" w:themeColor="text1"/>
          <w:bdr w:val="single" w:sz="4" w:space="0" w:color="auto"/>
        </w:rPr>
        <w:t>曼</w:t>
      </w:r>
      <w:proofErr w:type="gramEnd"/>
      <w:r w:rsidRPr="004C789F">
        <w:rPr>
          <w:rFonts w:ascii="標楷體" w:eastAsia="標楷體" w:hAnsi="標楷體" w:hint="eastAsia"/>
          <w:b/>
          <w:color w:val="000000" w:themeColor="text1"/>
          <w:bdr w:val="single" w:sz="4" w:space="0" w:color="auto"/>
        </w:rPr>
        <w:t>麗</w:t>
      </w:r>
    </w:p>
    <w:p w14:paraId="43F1CA66"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各小組報告很詳細，書面資料也很詳盡，我有三個想法，在司法保護組部分，不管是起訴還是犯罪部分，看起來是男性比較高，可是在法令宣導部分，我不知道有沒有一些管道可以觸及更多的男性，我們會看到法定宣導會到私部門，那有沒有一些案例可以整理出來，</w:t>
      </w:r>
      <w:proofErr w:type="gramStart"/>
      <w:r w:rsidRPr="004C789F">
        <w:rPr>
          <w:rFonts w:ascii="標楷體" w:eastAsia="標楷體" w:hAnsi="標楷體" w:hint="eastAsia"/>
          <w:color w:val="000000" w:themeColor="text1"/>
        </w:rPr>
        <w:t>比如說有八大</w:t>
      </w:r>
      <w:proofErr w:type="gramEnd"/>
      <w:r w:rsidRPr="004C789F">
        <w:rPr>
          <w:rFonts w:ascii="標楷體" w:eastAsia="標楷體" w:hAnsi="標楷體" w:hint="eastAsia"/>
          <w:color w:val="000000" w:themeColor="text1"/>
        </w:rPr>
        <w:t>案例或是十大案例，可以讓一般人看到這部分會有一些警惕就是這部分會被判刑或是起訴，所以我</w:t>
      </w:r>
      <w:proofErr w:type="gramStart"/>
      <w:r w:rsidRPr="004C789F">
        <w:rPr>
          <w:rFonts w:ascii="標楷體" w:eastAsia="標楷體" w:hAnsi="標楷體" w:hint="eastAsia"/>
          <w:color w:val="000000" w:themeColor="text1"/>
        </w:rPr>
        <w:t>想說這部分</w:t>
      </w:r>
      <w:proofErr w:type="gramEnd"/>
      <w:r w:rsidRPr="004C789F">
        <w:rPr>
          <w:rFonts w:ascii="標楷體" w:eastAsia="標楷體" w:hAnsi="標楷體" w:hint="eastAsia"/>
          <w:color w:val="000000" w:themeColor="text1"/>
        </w:rPr>
        <w:t>有無做這樣的整理，對一些私部門做政令宣導。另外有無可能就法令宣導有沒有可能擴大變成一個研討會，我會這樣說，對於研討會辦理，好像媒體會比較有興趣，尤其是長官的宣示，或是更大的長官蒞臨，他的網路效果比較大，我不知道有沒有這樣的預算可以用研討會的方式。</w:t>
      </w:r>
    </w:p>
    <w:p w14:paraId="2DEE924F"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另外針對教育訓練組，看資料</w:t>
      </w:r>
      <w:proofErr w:type="gramStart"/>
      <w:r w:rsidRPr="004C789F">
        <w:rPr>
          <w:rFonts w:ascii="標楷體" w:eastAsia="標楷體" w:hAnsi="標楷體" w:hint="eastAsia"/>
          <w:color w:val="000000" w:themeColor="text1"/>
        </w:rPr>
        <w:t>要求參訓率</w:t>
      </w:r>
      <w:proofErr w:type="gramEnd"/>
      <w:r w:rsidRPr="004C789F">
        <w:rPr>
          <w:rFonts w:ascii="標楷體" w:eastAsia="標楷體" w:hAnsi="標楷體" w:hint="eastAsia"/>
          <w:color w:val="000000" w:themeColor="text1"/>
        </w:rPr>
        <w:t>是90%，我們統計資料是到6月，就沒有達到的部分，是不是在7到12月的時候可以達到，因為我看有些地方才</w:t>
      </w:r>
      <w:proofErr w:type="gramStart"/>
      <w:r w:rsidRPr="004C789F">
        <w:rPr>
          <w:rFonts w:ascii="標楷體" w:eastAsia="標楷體" w:hAnsi="標楷體" w:hint="eastAsia"/>
          <w:color w:val="000000" w:themeColor="text1"/>
        </w:rPr>
        <w:t>3成</w:t>
      </w:r>
      <w:proofErr w:type="gramEnd"/>
      <w:r w:rsidRPr="004C789F">
        <w:rPr>
          <w:rFonts w:ascii="標楷體" w:eastAsia="標楷體" w:hAnsi="標楷體" w:hint="eastAsia"/>
          <w:color w:val="000000" w:themeColor="text1"/>
        </w:rPr>
        <w:t>多，要不然9成都沒有達到會影響</w:t>
      </w:r>
      <w:proofErr w:type="gramStart"/>
      <w:r w:rsidRPr="004C789F">
        <w:rPr>
          <w:rFonts w:ascii="標楷體" w:eastAsia="標楷體" w:hAnsi="標楷體" w:hint="eastAsia"/>
          <w:color w:val="000000" w:themeColor="text1"/>
        </w:rPr>
        <w:t>性平處的</w:t>
      </w:r>
      <w:proofErr w:type="gramEnd"/>
      <w:r w:rsidRPr="004C789F">
        <w:rPr>
          <w:rFonts w:ascii="標楷體" w:eastAsia="標楷體" w:hAnsi="標楷體" w:hint="eastAsia"/>
          <w:color w:val="000000" w:themeColor="text1"/>
        </w:rPr>
        <w:t>考核，所以我想這個部分再提出來以上請參考，謝謝。</w:t>
      </w:r>
    </w:p>
    <w:p w14:paraId="346F9FB7"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莊委員喬汝</w:t>
      </w:r>
    </w:p>
    <w:p w14:paraId="394F001B"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在教育訓練部分，如陳委員的提醒，似乎</w:t>
      </w:r>
      <w:proofErr w:type="gramStart"/>
      <w:r w:rsidRPr="004C789F">
        <w:rPr>
          <w:rFonts w:ascii="標楷體" w:eastAsia="標楷體" w:hAnsi="標楷體" w:hint="eastAsia"/>
          <w:color w:val="000000" w:themeColor="text1"/>
        </w:rPr>
        <w:t>沒有參訓的</w:t>
      </w:r>
      <w:proofErr w:type="gramEnd"/>
      <w:r w:rsidRPr="004C789F">
        <w:rPr>
          <w:rFonts w:ascii="標楷體" w:eastAsia="標楷體" w:hAnsi="標楷體" w:hint="eastAsia"/>
          <w:color w:val="000000" w:themeColor="text1"/>
        </w:rPr>
        <w:t>部分是在本部這邊，有掛0或是百分之</w:t>
      </w:r>
      <w:proofErr w:type="gramStart"/>
      <w:r w:rsidRPr="004C789F">
        <w:rPr>
          <w:rFonts w:ascii="標楷體" w:eastAsia="標楷體" w:hAnsi="標楷體" w:hint="eastAsia"/>
          <w:color w:val="000000" w:themeColor="text1"/>
        </w:rPr>
        <w:t>4</w:t>
      </w:r>
      <w:proofErr w:type="gramEnd"/>
      <w:r w:rsidRPr="004C789F">
        <w:rPr>
          <w:rFonts w:ascii="標楷體" w:eastAsia="標楷體" w:hAnsi="標楷體" w:hint="eastAsia"/>
          <w:color w:val="000000" w:themeColor="text1"/>
        </w:rPr>
        <w:t>，我想做個建議，除了性平業務性騷擾宣導，現在職</w:t>
      </w:r>
      <w:proofErr w:type="gramStart"/>
      <w:r w:rsidRPr="004C789F">
        <w:rPr>
          <w:rFonts w:ascii="標楷體" w:eastAsia="標楷體" w:hAnsi="標楷體" w:hint="eastAsia"/>
          <w:color w:val="000000" w:themeColor="text1"/>
        </w:rPr>
        <w:t>場霸凌也</w:t>
      </w:r>
      <w:proofErr w:type="gramEnd"/>
      <w:r w:rsidRPr="004C789F">
        <w:rPr>
          <w:rFonts w:ascii="標楷體" w:eastAsia="標楷體" w:hAnsi="標楷體" w:hint="eastAsia"/>
          <w:color w:val="000000" w:themeColor="text1"/>
        </w:rPr>
        <w:t>有法律明定，我們常看到機關一方申訴性騷擾，一方就是申訴</w:t>
      </w:r>
      <w:proofErr w:type="gramStart"/>
      <w:r w:rsidRPr="004C789F">
        <w:rPr>
          <w:rFonts w:ascii="標楷體" w:eastAsia="標楷體" w:hAnsi="標楷體" w:hint="eastAsia"/>
          <w:color w:val="000000" w:themeColor="text1"/>
        </w:rPr>
        <w:t>霸凌，</w:t>
      </w:r>
      <w:proofErr w:type="gramEnd"/>
      <w:r w:rsidRPr="004C789F">
        <w:rPr>
          <w:rFonts w:ascii="標楷體" w:eastAsia="標楷體" w:hAnsi="標楷體" w:hint="eastAsia"/>
          <w:color w:val="000000" w:themeColor="text1"/>
        </w:rPr>
        <w:t>如果在性平教育訓練，也</w:t>
      </w:r>
      <w:proofErr w:type="gramStart"/>
      <w:r w:rsidRPr="004C789F">
        <w:rPr>
          <w:rFonts w:ascii="標楷體" w:eastAsia="標楷體" w:hAnsi="標楷體" w:hint="eastAsia"/>
          <w:color w:val="000000" w:themeColor="text1"/>
        </w:rPr>
        <w:t>把霸凌放</w:t>
      </w:r>
      <w:proofErr w:type="gramEnd"/>
      <w:r w:rsidRPr="004C789F">
        <w:rPr>
          <w:rFonts w:ascii="標楷體" w:eastAsia="標楷體" w:hAnsi="標楷體" w:hint="eastAsia"/>
          <w:color w:val="000000" w:themeColor="text1"/>
        </w:rPr>
        <w:t>進去，也許是可以參考的。</w:t>
      </w:r>
    </w:p>
    <w:p w14:paraId="26C3D05F" w14:textId="77777777" w:rsidR="001F272E" w:rsidRPr="004C789F" w:rsidRDefault="001F272E" w:rsidP="001F272E">
      <w:pPr>
        <w:rPr>
          <w:rFonts w:ascii="標楷體" w:eastAsia="標楷體" w:hAnsi="標楷體"/>
          <w:color w:val="000000" w:themeColor="text1"/>
        </w:rPr>
      </w:pPr>
    </w:p>
    <w:p w14:paraId="411D87B5"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鄭委員瑞隆</w:t>
      </w:r>
    </w:p>
    <w:p w14:paraId="24EBF143"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謝謝剛才四個組報告，我這邊有兩個意見，檢察司有報告性侵害強制治療部分，目前業務情形進行很順暢，其中幾個問題提出可以再制度性</w:t>
      </w:r>
      <w:proofErr w:type="gramStart"/>
      <w:r w:rsidRPr="004C789F">
        <w:rPr>
          <w:rFonts w:ascii="標楷體" w:eastAsia="標楷體" w:hAnsi="標楷體" w:hint="eastAsia"/>
          <w:color w:val="000000" w:themeColor="text1"/>
        </w:rPr>
        <w:t>研</w:t>
      </w:r>
      <w:proofErr w:type="gramEnd"/>
      <w:r w:rsidRPr="004C789F">
        <w:rPr>
          <w:rFonts w:ascii="標楷體" w:eastAsia="標楷體" w:hAnsi="標楷體" w:hint="eastAsia"/>
          <w:color w:val="000000" w:themeColor="text1"/>
        </w:rPr>
        <w:t>議或思考，目前確定強制治療的人數有130</w:t>
      </w:r>
      <w:proofErr w:type="gramStart"/>
      <w:r w:rsidRPr="004C789F">
        <w:rPr>
          <w:rFonts w:ascii="標楷體" w:eastAsia="標楷體" w:hAnsi="標楷體" w:hint="eastAsia"/>
          <w:color w:val="000000" w:themeColor="text1"/>
        </w:rPr>
        <w:t>幾</w:t>
      </w:r>
      <w:proofErr w:type="gramEnd"/>
      <w:r w:rsidRPr="004C789F">
        <w:rPr>
          <w:rFonts w:ascii="標楷體" w:eastAsia="標楷體" w:hAnsi="標楷體" w:hint="eastAsia"/>
          <w:color w:val="000000" w:themeColor="text1"/>
        </w:rPr>
        <w:t>位，</w:t>
      </w:r>
      <w:proofErr w:type="gramStart"/>
      <w:r w:rsidRPr="004C789F">
        <w:rPr>
          <w:rFonts w:ascii="標楷體" w:eastAsia="標楷體" w:hAnsi="標楷體" w:hint="eastAsia"/>
          <w:color w:val="000000" w:themeColor="text1"/>
        </w:rPr>
        <w:t>裡面據</w:t>
      </w:r>
      <w:proofErr w:type="gramEnd"/>
      <w:r w:rsidRPr="004C789F">
        <w:rPr>
          <w:rFonts w:ascii="標楷體" w:eastAsia="標楷體" w:hAnsi="標楷體" w:hint="eastAsia"/>
          <w:color w:val="000000" w:themeColor="text1"/>
        </w:rPr>
        <w:t>我觀察大概有3到5位，事實上有些問題很難解決，他們在醫療處所被治療很多年，但身上還背著2年、3年、5-6年刑期等待執行。若有一天從治療處所出去還要回監獄執行，執行完了還要回社區處遇，或是在監獄</w:t>
      </w:r>
      <w:proofErr w:type="gramStart"/>
      <w:r w:rsidRPr="004C789F">
        <w:rPr>
          <w:rFonts w:ascii="標楷體" w:eastAsia="標楷體" w:hAnsi="標楷體" w:hint="eastAsia"/>
          <w:color w:val="000000" w:themeColor="text1"/>
        </w:rPr>
        <w:t>中刑中</w:t>
      </w:r>
      <w:proofErr w:type="gramEnd"/>
      <w:r w:rsidRPr="004C789F">
        <w:rPr>
          <w:rFonts w:ascii="標楷體" w:eastAsia="標楷體" w:hAnsi="標楷體" w:hint="eastAsia"/>
          <w:color w:val="000000" w:themeColor="text1"/>
        </w:rPr>
        <w:t>治療治療效果不佳可能又被移到強制治療，這人就會在</w:t>
      </w:r>
      <w:proofErr w:type="gramStart"/>
      <w:r w:rsidRPr="004C789F">
        <w:rPr>
          <w:rFonts w:ascii="標楷體" w:eastAsia="標楷體" w:hAnsi="標楷體" w:hint="eastAsia"/>
          <w:color w:val="000000" w:themeColor="text1"/>
        </w:rPr>
        <w:t>整個刑中</w:t>
      </w:r>
      <w:proofErr w:type="gramEnd"/>
      <w:r w:rsidRPr="004C789F">
        <w:rPr>
          <w:rFonts w:ascii="標楷體" w:eastAsia="標楷體" w:hAnsi="標楷體" w:hint="eastAsia"/>
          <w:color w:val="000000" w:themeColor="text1"/>
        </w:rPr>
        <w:t>、刑後、社區治療當中不斷輪迴，因此無法快速得到復歸社會的結果。有次高檢署辦理中部強制治療委員研討會當中有委員提到這問題，有人主張這些人還有刑期要執行，要讓他儘快離開醫療處所去服刑，服刑完，如果有需要被治療就再送回來，這樣可以先把徒刑執行完畢，比較符合將來有朝一日可以恢復自由之身的可能性。目前因為沒有特別的規定，所以就是讓所有的評估委員就其專業評估去獨立判斷個案能否通過，但其實都無法通過。我建議高檢署可以</w:t>
      </w:r>
      <w:proofErr w:type="gramStart"/>
      <w:r w:rsidRPr="004C789F">
        <w:rPr>
          <w:rFonts w:ascii="標楷體" w:eastAsia="標楷體" w:hAnsi="標楷體" w:hint="eastAsia"/>
          <w:color w:val="000000" w:themeColor="text1"/>
        </w:rPr>
        <w:t>研議像</w:t>
      </w:r>
      <w:proofErr w:type="gramEnd"/>
      <w:r w:rsidRPr="004C789F">
        <w:rPr>
          <w:rFonts w:ascii="標楷體" w:eastAsia="標楷體" w:hAnsi="標楷體" w:hint="eastAsia"/>
          <w:color w:val="000000" w:themeColor="text1"/>
        </w:rPr>
        <w:t>這種情況，有刑期或還有保安處分要去執行者，要有制度性規範，讓我們治療評估委員有壹個共同的共識，否則委員各自獨立去投票，在這個</w:t>
      </w:r>
      <w:proofErr w:type="gramStart"/>
      <w:r w:rsidRPr="004C789F">
        <w:rPr>
          <w:rFonts w:ascii="標楷體" w:eastAsia="標楷體" w:hAnsi="標楷體" w:hint="eastAsia"/>
          <w:color w:val="000000" w:themeColor="text1"/>
        </w:rPr>
        <w:t>迴</w:t>
      </w:r>
      <w:proofErr w:type="gramEnd"/>
      <w:r w:rsidRPr="004C789F">
        <w:rPr>
          <w:rFonts w:ascii="標楷體" w:eastAsia="標楷體" w:hAnsi="標楷體" w:hint="eastAsia"/>
          <w:color w:val="000000" w:themeColor="text1"/>
        </w:rPr>
        <w:t>圈裡面，是很難通過的。</w:t>
      </w:r>
    </w:p>
    <w:p w14:paraId="0A936E43"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另外有些人的可治療性是很低的，一直無法被好好治療或是治療無成效，或可能低智能或年紀大需要安置安養，但在縣市無法有適當處所可以安置，在監獄裡面也無法讓他治療通過，但如果有</w:t>
      </w:r>
      <w:proofErr w:type="gramStart"/>
      <w:r w:rsidRPr="004C789F">
        <w:rPr>
          <w:rFonts w:ascii="標楷體" w:eastAsia="標楷體" w:hAnsi="標楷體" w:hint="eastAsia"/>
          <w:color w:val="000000" w:themeColor="text1"/>
        </w:rPr>
        <w:t>有</w:t>
      </w:r>
      <w:proofErr w:type="gramEnd"/>
      <w:r w:rsidRPr="004C789F">
        <w:rPr>
          <w:rFonts w:ascii="標楷體" w:eastAsia="標楷體" w:hAnsi="標楷體" w:hint="eastAsia"/>
          <w:color w:val="000000" w:themeColor="text1"/>
        </w:rPr>
        <w:t>一個好的處所讓他去，我們也可以放心放他出去，但這部分無法有明確的處所，或是很多縣市找處所會有障礙，這部分要跟縣市政府、</w:t>
      </w:r>
      <w:proofErr w:type="gramStart"/>
      <w:r w:rsidRPr="004C789F">
        <w:rPr>
          <w:rFonts w:ascii="標楷體" w:eastAsia="標楷體" w:hAnsi="標楷體" w:hint="eastAsia"/>
          <w:color w:val="000000" w:themeColor="text1"/>
        </w:rPr>
        <w:t>衛福部</w:t>
      </w:r>
      <w:proofErr w:type="gramEnd"/>
      <w:r w:rsidRPr="004C789F">
        <w:rPr>
          <w:rFonts w:ascii="標楷體" w:eastAsia="標楷體" w:hAnsi="標楷體" w:hint="eastAsia"/>
          <w:color w:val="000000" w:themeColor="text1"/>
        </w:rPr>
        <w:t>需要有討論的必要。以上兩個建議，我建議高檢署、檢察司的業務要有一個制度性</w:t>
      </w:r>
      <w:proofErr w:type="gramStart"/>
      <w:r w:rsidRPr="004C789F">
        <w:rPr>
          <w:rFonts w:ascii="標楷體" w:eastAsia="標楷體" w:hAnsi="標楷體" w:hint="eastAsia"/>
          <w:color w:val="000000" w:themeColor="text1"/>
        </w:rPr>
        <w:t>研</w:t>
      </w:r>
      <w:proofErr w:type="gramEnd"/>
      <w:r w:rsidRPr="004C789F">
        <w:rPr>
          <w:rFonts w:ascii="標楷體" w:eastAsia="標楷體" w:hAnsi="標楷體" w:hint="eastAsia"/>
          <w:color w:val="000000" w:themeColor="text1"/>
        </w:rPr>
        <w:t>議，才有未來改善的可能性。</w:t>
      </w:r>
    </w:p>
    <w:p w14:paraId="54F9A86D"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性平業務及性騷擾防治</w:t>
      </w:r>
      <w:proofErr w:type="gramStart"/>
      <w:r w:rsidRPr="004C789F">
        <w:rPr>
          <w:rFonts w:ascii="標楷體" w:eastAsia="標楷體" w:hAnsi="標楷體" w:hint="eastAsia"/>
          <w:color w:val="000000" w:themeColor="text1"/>
        </w:rPr>
        <w:t>人員參訓比例</w:t>
      </w:r>
      <w:proofErr w:type="gramEnd"/>
      <w:r w:rsidRPr="004C789F">
        <w:rPr>
          <w:rFonts w:ascii="標楷體" w:eastAsia="標楷體" w:hAnsi="標楷體" w:hint="eastAsia"/>
          <w:color w:val="000000" w:themeColor="text1"/>
        </w:rPr>
        <w:t>要到</w:t>
      </w:r>
      <w:proofErr w:type="gramStart"/>
      <w:r w:rsidRPr="004C789F">
        <w:rPr>
          <w:rFonts w:ascii="標楷體" w:eastAsia="標楷體" w:hAnsi="標楷體" w:hint="eastAsia"/>
          <w:color w:val="000000" w:themeColor="text1"/>
        </w:rPr>
        <w:t>9成</w:t>
      </w:r>
      <w:proofErr w:type="gramEnd"/>
      <w:r w:rsidRPr="004C789F">
        <w:rPr>
          <w:rFonts w:ascii="標楷體" w:eastAsia="標楷體" w:hAnsi="標楷體" w:hint="eastAsia"/>
          <w:color w:val="000000" w:themeColor="text1"/>
        </w:rPr>
        <w:t>及本部及直屬機關中高階女性</w:t>
      </w:r>
      <w:proofErr w:type="gramStart"/>
      <w:r w:rsidRPr="004C789F">
        <w:rPr>
          <w:rFonts w:ascii="標楷體" w:eastAsia="標楷體" w:hAnsi="標楷體" w:hint="eastAsia"/>
          <w:color w:val="000000" w:themeColor="text1"/>
        </w:rPr>
        <w:t>主管參訓比例</w:t>
      </w:r>
      <w:proofErr w:type="gramEnd"/>
      <w:r w:rsidRPr="004C789F">
        <w:rPr>
          <w:rFonts w:ascii="標楷體" w:eastAsia="標楷體" w:hAnsi="標楷體" w:hint="eastAsia"/>
          <w:color w:val="000000" w:themeColor="text1"/>
        </w:rPr>
        <w:t>要達到100%，請下半年要確實執行才能達到目標。</w:t>
      </w:r>
    </w:p>
    <w:p w14:paraId="08BF3E42" w14:textId="77777777" w:rsidR="001F272E" w:rsidRPr="004C789F" w:rsidRDefault="001F272E" w:rsidP="001F272E">
      <w:pPr>
        <w:rPr>
          <w:rFonts w:ascii="標楷體" w:eastAsia="標楷體" w:hAnsi="標楷體"/>
          <w:color w:val="000000" w:themeColor="text1"/>
        </w:rPr>
      </w:pPr>
    </w:p>
    <w:p w14:paraId="2BC42998" w14:textId="77777777" w:rsidR="001F272E" w:rsidRPr="004C789F" w:rsidRDefault="001F272E" w:rsidP="001F272E">
      <w:pPr>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性別平等處</w:t>
      </w:r>
    </w:p>
    <w:p w14:paraId="1F7C67DD" w14:textId="77777777" w:rsidR="001F272E" w:rsidRDefault="001F272E" w:rsidP="001F272E">
      <w:pPr>
        <w:pStyle w:val="aa"/>
        <w:numPr>
          <w:ilvl w:val="0"/>
          <w:numId w:val="42"/>
        </w:numPr>
        <w:autoSpaceDE w:val="0"/>
        <w:autoSpaceDN w:val="0"/>
        <w:adjustRightInd w:val="0"/>
        <w:ind w:leftChars="29" w:left="142" w:hangingChars="30" w:hanging="72"/>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有關三級機關推動性平執行情形，</w:t>
      </w:r>
      <w:proofErr w:type="gramStart"/>
      <w:r w:rsidRPr="004C789F">
        <w:rPr>
          <w:rFonts w:ascii="標楷體" w:eastAsia="標楷體" w:hAnsi="標楷體" w:cs="標楷體" w:hint="eastAsia"/>
          <w:color w:val="000000" w:themeColor="text1"/>
          <w:kern w:val="0"/>
          <w:lang w:val="zh-TW"/>
        </w:rPr>
        <w:t>經查廉政</w:t>
      </w:r>
      <w:proofErr w:type="gramEnd"/>
      <w:r w:rsidRPr="004C789F">
        <w:rPr>
          <w:rFonts w:ascii="標楷體" w:eastAsia="標楷體" w:hAnsi="標楷體" w:cs="標楷體" w:hint="eastAsia"/>
          <w:color w:val="000000" w:themeColor="text1"/>
          <w:kern w:val="0"/>
          <w:lang w:val="zh-TW"/>
        </w:rPr>
        <w:t>署、調查局、</w:t>
      </w:r>
      <w:proofErr w:type="gramStart"/>
      <w:r w:rsidRPr="004C789F">
        <w:rPr>
          <w:rFonts w:ascii="標楷體" w:eastAsia="標楷體" w:hAnsi="標楷體" w:cs="標楷體" w:hint="eastAsia"/>
          <w:color w:val="000000" w:themeColor="text1"/>
          <w:kern w:val="0"/>
          <w:lang w:val="zh-TW"/>
        </w:rPr>
        <w:t>臺</w:t>
      </w:r>
      <w:proofErr w:type="gramEnd"/>
      <w:r w:rsidRPr="004C789F">
        <w:rPr>
          <w:rFonts w:ascii="標楷體" w:eastAsia="標楷體" w:hAnsi="標楷體" w:cs="標楷體" w:hint="eastAsia"/>
          <w:color w:val="000000" w:themeColor="text1"/>
          <w:kern w:val="0"/>
          <w:lang w:val="zh-TW"/>
        </w:rPr>
        <w:t>高檢署及矯正署，性</w:t>
      </w:r>
    </w:p>
    <w:p w14:paraId="02A9533E" w14:textId="07217F73" w:rsidR="001F272E" w:rsidRDefault="001F272E" w:rsidP="001F272E">
      <w:pPr>
        <w:pStyle w:val="aa"/>
        <w:autoSpaceDE w:val="0"/>
        <w:autoSpaceDN w:val="0"/>
        <w:adjustRightInd w:val="0"/>
        <w:ind w:leftChars="0" w:left="142"/>
        <w:rPr>
          <w:rFonts w:ascii="標楷體" w:eastAsia="標楷體" w:hAnsi="標楷體" w:cs="標楷體"/>
          <w:color w:val="000000" w:themeColor="text1"/>
          <w:kern w:val="0"/>
          <w:lang w:val="zh-TW"/>
        </w:rPr>
      </w:pPr>
      <w:r>
        <w:rPr>
          <w:rFonts w:ascii="標楷體" w:eastAsia="標楷體" w:hAnsi="標楷體" w:cs="標楷體" w:hint="eastAsia"/>
          <w:color w:val="000000" w:themeColor="text1"/>
          <w:kern w:val="0"/>
          <w:lang w:val="zh-TW"/>
        </w:rPr>
        <w:t xml:space="preserve"> </w:t>
      </w:r>
      <w:r w:rsidRPr="004C789F">
        <w:rPr>
          <w:rFonts w:ascii="標楷體" w:eastAsia="標楷體" w:hAnsi="標楷體" w:cs="標楷體" w:hint="eastAsia"/>
          <w:color w:val="000000" w:themeColor="text1"/>
          <w:kern w:val="0"/>
          <w:lang w:val="zh-TW"/>
        </w:rPr>
        <w:t>別平等推動計畫前於</w:t>
      </w:r>
      <w:r w:rsidRPr="004C789F">
        <w:rPr>
          <w:rFonts w:ascii="標楷體" w:eastAsia="標楷體" w:hAnsi="標楷體" w:cs="標楷體"/>
          <w:color w:val="000000" w:themeColor="text1"/>
          <w:kern w:val="0"/>
          <w:lang w:val="zh-TW"/>
        </w:rPr>
        <w:t>111</w:t>
      </w:r>
      <w:r w:rsidRPr="004C789F">
        <w:rPr>
          <w:rFonts w:ascii="標楷體" w:eastAsia="標楷體" w:hAnsi="標楷體" w:cs="標楷體" w:hint="eastAsia"/>
          <w:color w:val="000000" w:themeColor="text1"/>
          <w:kern w:val="0"/>
          <w:lang w:val="zh-TW"/>
        </w:rPr>
        <w:t>年至</w:t>
      </w:r>
      <w:r w:rsidRPr="004C789F">
        <w:rPr>
          <w:rFonts w:ascii="標楷體" w:eastAsia="標楷體" w:hAnsi="標楷體" w:cs="標楷體"/>
          <w:color w:val="000000" w:themeColor="text1"/>
          <w:kern w:val="0"/>
          <w:lang w:val="zh-TW"/>
        </w:rPr>
        <w:t>112</w:t>
      </w:r>
      <w:r w:rsidRPr="004C789F">
        <w:rPr>
          <w:rFonts w:ascii="標楷體" w:eastAsia="標楷體" w:hAnsi="標楷體" w:cs="標楷體" w:hint="eastAsia"/>
          <w:color w:val="000000" w:themeColor="text1"/>
          <w:kern w:val="0"/>
          <w:lang w:val="zh-TW"/>
        </w:rPr>
        <w:t>年核定。</w:t>
      </w:r>
      <w:proofErr w:type="gramStart"/>
      <w:r w:rsidRPr="004C789F">
        <w:rPr>
          <w:rFonts w:ascii="標楷體" w:eastAsia="標楷體" w:hAnsi="標楷體" w:cs="標楷體" w:hint="eastAsia"/>
          <w:color w:val="000000" w:themeColor="text1"/>
          <w:kern w:val="0"/>
          <w:lang w:val="zh-TW"/>
        </w:rPr>
        <w:t>惟</w:t>
      </w:r>
      <w:proofErr w:type="gramEnd"/>
      <w:r w:rsidRPr="004C789F">
        <w:rPr>
          <w:rFonts w:ascii="標楷體" w:eastAsia="標楷體" w:hAnsi="標楷體" w:cs="標楷體" w:hint="eastAsia"/>
          <w:color w:val="000000" w:themeColor="text1"/>
          <w:kern w:val="0"/>
          <w:lang w:val="zh-TW"/>
        </w:rPr>
        <w:t>法務部刻正執行性別平等推動計畫</w:t>
      </w:r>
    </w:p>
    <w:p w14:paraId="3D92502E" w14:textId="50DB6CFF" w:rsidR="001F272E" w:rsidRPr="004C789F" w:rsidRDefault="001F272E" w:rsidP="001F272E">
      <w:pPr>
        <w:pStyle w:val="aa"/>
        <w:autoSpaceDE w:val="0"/>
        <w:autoSpaceDN w:val="0"/>
        <w:adjustRightInd w:val="0"/>
        <w:ind w:leftChars="0" w:left="240" w:hangingChars="100" w:hanging="240"/>
        <w:rPr>
          <w:rFonts w:ascii="標楷體" w:eastAsia="標楷體" w:hAnsi="標楷體" w:cs="標楷體"/>
          <w:color w:val="000000" w:themeColor="text1"/>
          <w:kern w:val="0"/>
          <w:lang w:val="zh-TW"/>
        </w:rPr>
      </w:pPr>
      <w:r>
        <w:rPr>
          <w:rFonts w:ascii="標楷體" w:eastAsia="標楷體" w:hAnsi="標楷體" w:cs="標楷體" w:hint="eastAsia"/>
          <w:color w:val="000000" w:themeColor="text1"/>
          <w:kern w:val="0"/>
          <w:lang w:val="zh-TW"/>
        </w:rPr>
        <w:t xml:space="preserve"> </w:t>
      </w:r>
      <w:r w:rsidRPr="004C789F">
        <w:rPr>
          <w:rFonts w:ascii="標楷體" w:eastAsia="標楷體" w:hAnsi="標楷體" w:cs="標楷體" w:hint="eastAsia"/>
          <w:color w:val="000000" w:themeColor="text1"/>
          <w:kern w:val="0"/>
          <w:lang w:val="zh-TW"/>
        </w:rPr>
        <w:t>（</w:t>
      </w:r>
      <w:r w:rsidRPr="004C789F">
        <w:rPr>
          <w:rFonts w:ascii="標楷體" w:eastAsia="標楷體" w:hAnsi="標楷體" w:cs="標楷體"/>
          <w:color w:val="000000" w:themeColor="text1"/>
          <w:kern w:val="0"/>
          <w:lang w:val="zh-TW"/>
        </w:rPr>
        <w:t>115</w:t>
      </w:r>
      <w:r w:rsidRPr="004C789F">
        <w:rPr>
          <w:rFonts w:ascii="標楷體" w:eastAsia="標楷體" w:hAnsi="標楷體" w:cs="標楷體" w:hint="eastAsia"/>
          <w:color w:val="000000" w:themeColor="text1"/>
          <w:kern w:val="0"/>
          <w:lang w:val="zh-TW"/>
        </w:rPr>
        <w:t>年至</w:t>
      </w:r>
      <w:r w:rsidRPr="004C789F">
        <w:rPr>
          <w:rFonts w:ascii="標楷體" w:eastAsia="標楷體" w:hAnsi="標楷體" w:cs="標楷體"/>
          <w:color w:val="000000" w:themeColor="text1"/>
          <w:kern w:val="0"/>
          <w:lang w:val="zh-TW"/>
        </w:rPr>
        <w:t>118</w:t>
      </w:r>
      <w:r w:rsidRPr="004C789F">
        <w:rPr>
          <w:rFonts w:ascii="標楷體" w:eastAsia="標楷體" w:hAnsi="標楷體" w:cs="標楷體" w:hint="eastAsia"/>
          <w:color w:val="000000" w:themeColor="text1"/>
          <w:kern w:val="0"/>
          <w:lang w:val="zh-TW"/>
        </w:rPr>
        <w:t>年），為免推動目標與策略不同致生性別平等業務執行困難，建議上開三級機關檢視現行推動計畫並酌予滾動修正。</w:t>
      </w:r>
    </w:p>
    <w:p w14:paraId="311AD73E" w14:textId="77777777" w:rsidR="001F272E" w:rsidRDefault="001F272E" w:rsidP="001F272E">
      <w:pPr>
        <w:pStyle w:val="aa"/>
        <w:numPr>
          <w:ilvl w:val="0"/>
          <w:numId w:val="42"/>
        </w:numPr>
        <w:autoSpaceDE w:val="0"/>
        <w:autoSpaceDN w:val="0"/>
        <w:adjustRightInd w:val="0"/>
        <w:ind w:leftChars="29" w:left="142" w:hangingChars="30" w:hanging="72"/>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有關委員會任</w:t>
      </w:r>
      <w:proofErr w:type="gramStart"/>
      <w:r w:rsidRPr="004C789F">
        <w:rPr>
          <w:rFonts w:ascii="標楷體" w:eastAsia="標楷體" w:hAnsi="標楷體" w:cs="標楷體" w:hint="eastAsia"/>
          <w:color w:val="000000" w:themeColor="text1"/>
          <w:kern w:val="0"/>
          <w:lang w:val="zh-TW"/>
        </w:rPr>
        <w:t>一</w:t>
      </w:r>
      <w:proofErr w:type="gramEnd"/>
      <w:r w:rsidRPr="004C789F">
        <w:rPr>
          <w:rFonts w:ascii="標楷體" w:eastAsia="標楷體" w:hAnsi="標楷體" w:cs="標楷體" w:hint="eastAsia"/>
          <w:color w:val="000000" w:themeColor="text1"/>
          <w:kern w:val="0"/>
          <w:lang w:val="zh-TW"/>
        </w:rPr>
        <w:t>性別比例達三分之一之達成度未達</w:t>
      </w:r>
      <w:r w:rsidRPr="004C789F">
        <w:rPr>
          <w:rFonts w:ascii="標楷體" w:eastAsia="標楷體" w:hAnsi="標楷體" w:cs="標楷體"/>
          <w:color w:val="000000" w:themeColor="text1"/>
          <w:kern w:val="0"/>
          <w:lang w:val="zh-TW"/>
        </w:rPr>
        <w:t>100%</w:t>
      </w:r>
      <w:r w:rsidRPr="004C789F">
        <w:rPr>
          <w:rFonts w:ascii="標楷體" w:eastAsia="標楷體" w:hAnsi="標楷體" w:cs="標楷體" w:hint="eastAsia"/>
          <w:color w:val="000000" w:themeColor="text1"/>
          <w:kern w:val="0"/>
          <w:lang w:val="zh-TW"/>
        </w:rPr>
        <w:t>，建議檢視委員會組成依</w:t>
      </w:r>
    </w:p>
    <w:p w14:paraId="3A61E468" w14:textId="77777777" w:rsidR="001F272E" w:rsidRDefault="001F272E" w:rsidP="001F272E">
      <w:pPr>
        <w:pStyle w:val="aa"/>
        <w:autoSpaceDE w:val="0"/>
        <w:autoSpaceDN w:val="0"/>
        <w:adjustRightInd w:val="0"/>
        <w:ind w:leftChars="18" w:left="283" w:hangingChars="100" w:hanging="240"/>
        <w:rPr>
          <w:rFonts w:ascii="標楷體" w:eastAsia="標楷體" w:hAnsi="標楷體" w:cs="標楷體"/>
          <w:color w:val="000000" w:themeColor="text1"/>
          <w:kern w:val="0"/>
          <w:lang w:val="zh-TW"/>
        </w:rPr>
      </w:pPr>
      <w:r>
        <w:rPr>
          <w:rFonts w:ascii="標楷體" w:eastAsia="標楷體" w:hAnsi="標楷體" w:cs="標楷體" w:hint="eastAsia"/>
          <w:color w:val="000000" w:themeColor="text1"/>
          <w:kern w:val="0"/>
          <w:lang w:val="zh-TW"/>
        </w:rPr>
        <w:t xml:space="preserve">  </w:t>
      </w:r>
      <w:r w:rsidRPr="004C789F">
        <w:rPr>
          <w:rFonts w:ascii="標楷體" w:eastAsia="標楷體" w:hAnsi="標楷體" w:cs="標楷體" w:hint="eastAsia"/>
          <w:color w:val="000000" w:themeColor="text1"/>
          <w:kern w:val="0"/>
          <w:lang w:val="zh-TW"/>
        </w:rPr>
        <w:t>據及設置要點，依實務需要酌予增加外部委員數或評估放寬單位非主管擔任各部</w:t>
      </w:r>
    </w:p>
    <w:p w14:paraId="6CBAC1E6" w14:textId="77777777" w:rsidR="001F272E" w:rsidRDefault="001F272E" w:rsidP="001F272E">
      <w:pPr>
        <w:pStyle w:val="aa"/>
        <w:autoSpaceDE w:val="0"/>
        <w:autoSpaceDN w:val="0"/>
        <w:adjustRightInd w:val="0"/>
        <w:ind w:leftChars="118" w:left="422" w:hangingChars="58" w:hanging="139"/>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會任務編組成員，提升委員會組成之性別衡平，或於委員會屆期改選或成員異動</w:t>
      </w:r>
    </w:p>
    <w:p w14:paraId="5156217D" w14:textId="53AD81A6" w:rsidR="001F272E" w:rsidRPr="004C789F" w:rsidRDefault="001F272E" w:rsidP="001F272E">
      <w:pPr>
        <w:pStyle w:val="aa"/>
        <w:autoSpaceDE w:val="0"/>
        <w:autoSpaceDN w:val="0"/>
        <w:adjustRightInd w:val="0"/>
        <w:ind w:leftChars="100" w:left="240"/>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時，充分提供性別衡平之名單，供首長</w:t>
      </w:r>
      <w:proofErr w:type="gramStart"/>
      <w:r w:rsidRPr="004C789F">
        <w:rPr>
          <w:rFonts w:ascii="標楷體" w:eastAsia="標楷體" w:hAnsi="標楷體" w:cs="標楷體" w:hint="eastAsia"/>
          <w:color w:val="000000" w:themeColor="text1"/>
          <w:kern w:val="0"/>
          <w:lang w:val="zh-TW"/>
        </w:rPr>
        <w:t>遴</w:t>
      </w:r>
      <w:proofErr w:type="gramEnd"/>
      <w:r w:rsidRPr="004C789F">
        <w:rPr>
          <w:rFonts w:ascii="標楷體" w:eastAsia="標楷體" w:hAnsi="標楷體" w:cs="標楷體" w:hint="eastAsia"/>
          <w:color w:val="000000" w:themeColor="text1"/>
          <w:kern w:val="0"/>
          <w:lang w:val="zh-TW"/>
        </w:rPr>
        <w:t>派時參考，以逐年提升委員會性別比例達成情形。</w:t>
      </w:r>
    </w:p>
    <w:p w14:paraId="298C6C68" w14:textId="77777777" w:rsidR="001F272E" w:rsidRDefault="001F272E" w:rsidP="001F272E">
      <w:pPr>
        <w:pStyle w:val="aa"/>
        <w:numPr>
          <w:ilvl w:val="0"/>
          <w:numId w:val="42"/>
        </w:numPr>
        <w:autoSpaceDE w:val="0"/>
        <w:autoSpaceDN w:val="0"/>
        <w:adjustRightInd w:val="0"/>
        <w:ind w:leftChars="59" w:left="142" w:firstLineChars="59" w:firstLine="142"/>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為提升各機關專業人員性別意識，檢察司於本年</w:t>
      </w:r>
      <w:r w:rsidRPr="004C789F">
        <w:rPr>
          <w:rFonts w:ascii="標楷體" w:eastAsia="標楷體" w:hAnsi="標楷體" w:cs="標楷體"/>
          <w:color w:val="000000" w:themeColor="text1"/>
          <w:kern w:val="0"/>
          <w:lang w:val="zh-TW"/>
        </w:rPr>
        <w:t>5</w:t>
      </w:r>
      <w:r w:rsidRPr="004C789F">
        <w:rPr>
          <w:rFonts w:ascii="標楷體" w:eastAsia="標楷體" w:hAnsi="標楷體" w:cs="標楷體" w:hint="eastAsia"/>
          <w:color w:val="000000" w:themeColor="text1"/>
          <w:kern w:val="0"/>
          <w:lang w:val="zh-TW"/>
        </w:rPr>
        <w:t>月</w:t>
      </w:r>
      <w:r w:rsidRPr="004C789F">
        <w:rPr>
          <w:rFonts w:ascii="標楷體" w:eastAsia="標楷體" w:hAnsi="標楷體" w:cs="標楷體"/>
          <w:color w:val="000000" w:themeColor="text1"/>
          <w:kern w:val="0"/>
          <w:lang w:val="zh-TW"/>
        </w:rPr>
        <w:t>6</w:t>
      </w:r>
      <w:r w:rsidRPr="004C789F">
        <w:rPr>
          <w:rFonts w:ascii="標楷體" w:eastAsia="標楷體" w:hAnsi="標楷體" w:cs="標楷體" w:hint="eastAsia"/>
          <w:color w:val="000000" w:themeColor="text1"/>
          <w:kern w:val="0"/>
          <w:lang w:val="zh-TW"/>
        </w:rPr>
        <w:t>日至</w:t>
      </w:r>
      <w:r w:rsidRPr="004C789F">
        <w:rPr>
          <w:rFonts w:ascii="標楷體" w:eastAsia="標楷體" w:hAnsi="標楷體" w:cs="標楷體"/>
          <w:color w:val="000000" w:themeColor="text1"/>
          <w:kern w:val="0"/>
          <w:lang w:val="zh-TW"/>
        </w:rPr>
        <w:t>8</w:t>
      </w:r>
      <w:r w:rsidRPr="004C789F">
        <w:rPr>
          <w:rFonts w:ascii="標楷體" w:eastAsia="標楷體" w:hAnsi="標楷體" w:cs="標楷體" w:hint="eastAsia"/>
          <w:color w:val="000000" w:themeColor="text1"/>
          <w:kern w:val="0"/>
          <w:lang w:val="zh-TW"/>
        </w:rPr>
        <w:t>日辦理「婦幼保護</w:t>
      </w:r>
    </w:p>
    <w:p w14:paraId="08EB4140" w14:textId="77777777" w:rsidR="001F272E" w:rsidRDefault="001F272E" w:rsidP="001F272E">
      <w:pPr>
        <w:pStyle w:val="aa"/>
        <w:autoSpaceDE w:val="0"/>
        <w:autoSpaceDN w:val="0"/>
        <w:adjustRightInd w:val="0"/>
        <w:ind w:leftChars="0" w:left="284" w:firstLineChars="100" w:firstLine="240"/>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及性別平等研習會」，課程參與人員滿意度達</w:t>
      </w:r>
      <w:r w:rsidRPr="004C789F">
        <w:rPr>
          <w:rFonts w:ascii="標楷體" w:eastAsia="標楷體" w:hAnsi="標楷體" w:cs="標楷體"/>
          <w:color w:val="000000" w:themeColor="text1"/>
          <w:kern w:val="0"/>
          <w:lang w:val="zh-TW"/>
        </w:rPr>
        <w:t>80%</w:t>
      </w:r>
      <w:r w:rsidRPr="004C789F">
        <w:rPr>
          <w:rFonts w:ascii="標楷體" w:eastAsia="標楷體" w:hAnsi="標楷體" w:cs="標楷體" w:hint="eastAsia"/>
          <w:color w:val="000000" w:themeColor="text1"/>
          <w:kern w:val="0"/>
          <w:lang w:val="zh-TW"/>
        </w:rPr>
        <w:t>，成效具體。惟為進一步提</w:t>
      </w:r>
    </w:p>
    <w:p w14:paraId="6E5DAA9C" w14:textId="77777777" w:rsidR="001F272E" w:rsidRDefault="001F272E" w:rsidP="001F272E">
      <w:pPr>
        <w:pStyle w:val="aa"/>
        <w:autoSpaceDE w:val="0"/>
        <w:autoSpaceDN w:val="0"/>
        <w:adjustRightInd w:val="0"/>
        <w:ind w:leftChars="0" w:left="284" w:firstLineChars="100" w:firstLine="240"/>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升訓練品質並評估擴大辦理之必要，建議針對受訓人員辦理</w:t>
      </w:r>
      <w:proofErr w:type="gramStart"/>
      <w:r w:rsidRPr="004C789F">
        <w:rPr>
          <w:rFonts w:ascii="標楷體" w:eastAsia="標楷體" w:hAnsi="標楷體" w:cs="標楷體" w:hint="eastAsia"/>
          <w:color w:val="000000" w:themeColor="text1"/>
          <w:kern w:val="0"/>
          <w:lang w:val="zh-TW"/>
        </w:rPr>
        <w:t>前後測</w:t>
      </w:r>
      <w:proofErr w:type="gramEnd"/>
      <w:r w:rsidRPr="004C789F">
        <w:rPr>
          <w:rFonts w:ascii="標楷體" w:eastAsia="標楷體" w:hAnsi="標楷體" w:cs="標楷體" w:hint="eastAsia"/>
          <w:color w:val="000000" w:themeColor="text1"/>
          <w:kern w:val="0"/>
          <w:lang w:val="zh-TW"/>
        </w:rPr>
        <w:t>，以評估課</w:t>
      </w:r>
    </w:p>
    <w:p w14:paraId="173814AD" w14:textId="1A6708A7" w:rsidR="001F272E" w:rsidRPr="004C789F" w:rsidRDefault="001F272E" w:rsidP="001F272E">
      <w:pPr>
        <w:pStyle w:val="aa"/>
        <w:autoSpaceDE w:val="0"/>
        <w:autoSpaceDN w:val="0"/>
        <w:adjustRightInd w:val="0"/>
        <w:ind w:leftChars="0" w:left="284" w:firstLineChars="100" w:firstLine="240"/>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程內容之實質效益。</w:t>
      </w:r>
    </w:p>
    <w:p w14:paraId="5D7DFEFF" w14:textId="77777777" w:rsidR="001F272E" w:rsidRDefault="001F272E" w:rsidP="001F272E">
      <w:pPr>
        <w:pStyle w:val="aa"/>
        <w:numPr>
          <w:ilvl w:val="0"/>
          <w:numId w:val="42"/>
        </w:numPr>
        <w:autoSpaceDE w:val="0"/>
        <w:autoSpaceDN w:val="0"/>
        <w:adjustRightInd w:val="0"/>
        <w:ind w:leftChars="59" w:left="142" w:firstLineChars="59" w:firstLine="142"/>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關於自製宣導文宣且對外宣導辦理成果，建議可透過既有性別統計發想多元主</w:t>
      </w:r>
    </w:p>
    <w:p w14:paraId="602F3C48" w14:textId="77777777" w:rsidR="001F272E" w:rsidRDefault="001F272E" w:rsidP="001F272E">
      <w:pPr>
        <w:pStyle w:val="aa"/>
        <w:autoSpaceDE w:val="0"/>
        <w:autoSpaceDN w:val="0"/>
        <w:adjustRightInd w:val="0"/>
        <w:ind w:leftChars="0" w:left="284"/>
        <w:rPr>
          <w:rFonts w:ascii="標楷體" w:eastAsia="標楷體" w:hAnsi="標楷體" w:cs="標楷體"/>
          <w:color w:val="000000" w:themeColor="text1"/>
          <w:kern w:val="0"/>
          <w:lang w:val="zh-TW"/>
        </w:rPr>
      </w:pPr>
      <w:r>
        <w:rPr>
          <w:rFonts w:ascii="標楷體" w:eastAsia="標楷體" w:hAnsi="標楷體" w:cs="標楷體" w:hint="eastAsia"/>
          <w:color w:val="000000" w:themeColor="text1"/>
          <w:kern w:val="0"/>
          <w:lang w:val="zh-TW"/>
        </w:rPr>
        <w:t xml:space="preserve">  </w:t>
      </w:r>
      <w:r w:rsidRPr="004C789F">
        <w:rPr>
          <w:rFonts w:ascii="標楷體" w:eastAsia="標楷體" w:hAnsi="標楷體" w:cs="標楷體" w:hint="eastAsia"/>
          <w:color w:val="000000" w:themeColor="text1"/>
          <w:kern w:val="0"/>
          <w:lang w:val="zh-TW"/>
        </w:rPr>
        <w:t>題，如突破法醫性別刻板印象、引用</w:t>
      </w:r>
      <w:r w:rsidRPr="004C789F">
        <w:rPr>
          <w:rFonts w:ascii="標楷體" w:eastAsia="標楷體" w:hAnsi="標楷體" w:cs="標楷體"/>
          <w:color w:val="000000" w:themeColor="text1"/>
          <w:kern w:val="0"/>
          <w:lang w:val="zh-TW"/>
        </w:rPr>
        <w:t>CEDAW</w:t>
      </w:r>
      <w:r w:rsidRPr="004C789F">
        <w:rPr>
          <w:rFonts w:ascii="標楷體" w:eastAsia="標楷體" w:hAnsi="標楷體" w:cs="標楷體" w:hint="eastAsia"/>
          <w:color w:val="000000" w:themeColor="text1"/>
          <w:kern w:val="0"/>
          <w:lang w:val="zh-TW"/>
        </w:rPr>
        <w:t>之相關判決、起訴書等，以發展結</w:t>
      </w:r>
    </w:p>
    <w:p w14:paraId="02165A1F" w14:textId="0F287EC2" w:rsidR="001F272E" w:rsidRPr="004C789F" w:rsidRDefault="001F272E" w:rsidP="001F272E">
      <w:pPr>
        <w:pStyle w:val="aa"/>
        <w:autoSpaceDE w:val="0"/>
        <w:autoSpaceDN w:val="0"/>
        <w:adjustRightInd w:val="0"/>
        <w:ind w:leftChars="0" w:left="284" w:firstLineChars="100" w:firstLine="240"/>
        <w:rPr>
          <w:rFonts w:ascii="標楷體" w:eastAsia="標楷體" w:hAnsi="標楷體" w:cs="標楷體"/>
          <w:color w:val="000000" w:themeColor="text1"/>
          <w:kern w:val="0"/>
          <w:lang w:val="zh-TW"/>
        </w:rPr>
      </w:pPr>
      <w:r w:rsidRPr="004C789F">
        <w:rPr>
          <w:rFonts w:ascii="標楷體" w:eastAsia="標楷體" w:hAnsi="標楷體" w:cs="標楷體" w:hint="eastAsia"/>
          <w:color w:val="000000" w:themeColor="text1"/>
          <w:kern w:val="0"/>
          <w:lang w:val="zh-TW"/>
        </w:rPr>
        <w:t>合法務部業務內涵之宣導文宣。</w:t>
      </w:r>
    </w:p>
    <w:p w14:paraId="2E8C1168" w14:textId="77777777" w:rsidR="001F272E" w:rsidRPr="004C789F" w:rsidRDefault="001F272E" w:rsidP="001F272E">
      <w:pPr>
        <w:rPr>
          <w:rFonts w:ascii="標楷體" w:eastAsia="標楷體" w:hAnsi="標楷體"/>
          <w:b/>
          <w:color w:val="000000" w:themeColor="text1"/>
          <w:bdr w:val="single" w:sz="4" w:space="0" w:color="auto"/>
        </w:rPr>
      </w:pPr>
    </w:p>
    <w:p w14:paraId="4E849AD3" w14:textId="77777777" w:rsidR="001F272E" w:rsidRPr="004C789F" w:rsidRDefault="001F272E" w:rsidP="001F272E">
      <w:pPr>
        <w:spacing w:line="44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第3案：法務部及所屬各機關</w:t>
      </w:r>
      <w:proofErr w:type="gramStart"/>
      <w:r w:rsidRPr="004C789F">
        <w:rPr>
          <w:rFonts w:ascii="標楷體" w:eastAsia="標楷體" w:hAnsi="標楷體" w:hint="eastAsia"/>
          <w:b/>
          <w:color w:val="000000" w:themeColor="text1"/>
          <w:sz w:val="28"/>
          <w:szCs w:val="28"/>
        </w:rPr>
        <w:t>114</w:t>
      </w:r>
      <w:proofErr w:type="gramEnd"/>
      <w:r w:rsidRPr="004C789F">
        <w:rPr>
          <w:rFonts w:ascii="標楷體" w:eastAsia="標楷體" w:hAnsi="標楷體" w:hint="eastAsia"/>
          <w:b/>
          <w:color w:val="000000" w:themeColor="text1"/>
          <w:sz w:val="28"/>
          <w:szCs w:val="28"/>
        </w:rPr>
        <w:t>年度性別預算執行表及116年性別預算編列情形表。</w:t>
      </w:r>
    </w:p>
    <w:p w14:paraId="50346B8A" w14:textId="77777777" w:rsidR="001F272E" w:rsidRPr="004C789F" w:rsidRDefault="001F272E" w:rsidP="001F272E">
      <w:pPr>
        <w:spacing w:line="44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陳委員</w:t>
      </w:r>
      <w:proofErr w:type="gramStart"/>
      <w:r w:rsidRPr="004C789F">
        <w:rPr>
          <w:rFonts w:ascii="標楷體" w:eastAsia="標楷體" w:hAnsi="標楷體" w:hint="eastAsia"/>
          <w:b/>
          <w:color w:val="000000" w:themeColor="text1"/>
          <w:bdr w:val="single" w:sz="4" w:space="0" w:color="auto"/>
        </w:rPr>
        <w:t>曼</w:t>
      </w:r>
      <w:proofErr w:type="gramEnd"/>
      <w:r w:rsidRPr="004C789F">
        <w:rPr>
          <w:rFonts w:ascii="標楷體" w:eastAsia="標楷體" w:hAnsi="標楷體" w:hint="eastAsia"/>
          <w:b/>
          <w:color w:val="000000" w:themeColor="text1"/>
          <w:bdr w:val="single" w:sz="4" w:space="0" w:color="auto"/>
        </w:rPr>
        <w:t>麗</w:t>
      </w:r>
    </w:p>
    <w:p w14:paraId="060E73A3"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color w:val="000000" w:themeColor="text1"/>
        </w:rPr>
        <w:t>因爲我想針對114年的預算，那我不知道就是說我們執行率是76%嘛？那如果是我們到115年有沒有可能</w:t>
      </w:r>
      <w:proofErr w:type="gramStart"/>
      <w:r w:rsidRPr="004C789F">
        <w:rPr>
          <w:rFonts w:ascii="標楷體" w:eastAsia="標楷體" w:hAnsi="標楷體"/>
          <w:color w:val="000000" w:themeColor="text1"/>
        </w:rPr>
        <w:t>是說</w:t>
      </w:r>
      <w:r w:rsidRPr="004C789F">
        <w:rPr>
          <w:rFonts w:ascii="標楷體" w:eastAsia="標楷體" w:hAnsi="標楷體" w:hint="eastAsia"/>
          <w:color w:val="000000" w:themeColor="text1"/>
        </w:rPr>
        <w:t>再</w:t>
      </w:r>
      <w:r w:rsidRPr="004C789F">
        <w:rPr>
          <w:rFonts w:ascii="標楷體" w:eastAsia="標楷體" w:hAnsi="標楷體"/>
          <w:color w:val="000000" w:themeColor="text1"/>
        </w:rPr>
        <w:t>做</w:t>
      </w:r>
      <w:proofErr w:type="gramEnd"/>
      <w:r w:rsidRPr="004C789F">
        <w:rPr>
          <w:rFonts w:ascii="標楷體" w:eastAsia="標楷體" w:hAnsi="標楷體"/>
          <w:color w:val="000000" w:themeColor="text1"/>
        </w:rPr>
        <w:t>調整？如果可以調整的話，是不是就是說我們的預算其實就可以到達100%？我知道立法院</w:t>
      </w:r>
      <w:proofErr w:type="gramStart"/>
      <w:r w:rsidRPr="004C789F">
        <w:rPr>
          <w:rFonts w:ascii="標楷體" w:eastAsia="標楷體" w:hAnsi="標楷體" w:hint="eastAsia"/>
          <w:color w:val="000000" w:themeColor="text1"/>
        </w:rPr>
        <w:t>刪</w:t>
      </w:r>
      <w:proofErr w:type="gramEnd"/>
      <w:r w:rsidRPr="004C789F">
        <w:rPr>
          <w:rFonts w:ascii="標楷體" w:eastAsia="標楷體" w:hAnsi="標楷體" w:hint="eastAsia"/>
          <w:color w:val="000000" w:themeColor="text1"/>
        </w:rPr>
        <w:t>動</w:t>
      </w:r>
      <w:r w:rsidRPr="004C789F">
        <w:rPr>
          <w:rFonts w:ascii="標楷體" w:eastAsia="標楷體" w:hAnsi="標楷體"/>
          <w:color w:val="000000" w:themeColor="text1"/>
        </w:rPr>
        <w:t>預算的時候呢，常常就是很</w:t>
      </w:r>
      <w:proofErr w:type="gramStart"/>
      <w:r w:rsidRPr="004C789F">
        <w:rPr>
          <w:rFonts w:ascii="標楷體" w:eastAsia="標楷體" w:hAnsi="標楷體"/>
          <w:color w:val="000000" w:themeColor="text1"/>
        </w:rPr>
        <w:t>很</w:t>
      </w:r>
      <w:proofErr w:type="gramEnd"/>
      <w:r w:rsidRPr="004C789F">
        <w:rPr>
          <w:rFonts w:ascii="標楷體" w:eastAsia="標楷體" w:hAnsi="標楷體"/>
          <w:color w:val="000000" w:themeColor="text1"/>
        </w:rPr>
        <w:t>直觀的就是會把一些執行</w:t>
      </w:r>
      <w:r w:rsidRPr="004C789F">
        <w:rPr>
          <w:rFonts w:ascii="標楷體" w:eastAsia="標楷體" w:hAnsi="標楷體" w:hint="eastAsia"/>
          <w:color w:val="000000" w:themeColor="text1"/>
        </w:rPr>
        <w:t>率</w:t>
      </w:r>
      <w:r w:rsidRPr="004C789F">
        <w:rPr>
          <w:rFonts w:ascii="標楷體" w:eastAsia="標楷體" w:hAnsi="標楷體"/>
          <w:color w:val="000000" w:themeColor="text1"/>
        </w:rPr>
        <w:t>只有76%。那下一個年度的預算就直接</w:t>
      </w:r>
      <w:proofErr w:type="gramStart"/>
      <w:r w:rsidRPr="004C789F">
        <w:rPr>
          <w:rFonts w:ascii="標楷體" w:eastAsia="標楷體" w:hAnsi="標楷體"/>
          <w:color w:val="000000" w:themeColor="text1"/>
        </w:rPr>
        <w:t>刪</w:t>
      </w:r>
      <w:proofErr w:type="gramEnd"/>
      <w:r w:rsidRPr="004C789F">
        <w:rPr>
          <w:rFonts w:ascii="標楷體" w:eastAsia="標楷體" w:hAnsi="標楷體"/>
          <w:color w:val="000000" w:themeColor="text1"/>
        </w:rPr>
        <w:t>24</w:t>
      </w:r>
      <w:r w:rsidRPr="004C789F">
        <w:rPr>
          <w:rFonts w:ascii="標楷體" w:eastAsia="標楷體" w:hAnsi="標楷體" w:hint="eastAsia"/>
          <w:color w:val="000000" w:themeColor="text1"/>
        </w:rPr>
        <w:t>％，</w:t>
      </w:r>
      <w:r w:rsidRPr="004C789F">
        <w:rPr>
          <w:rFonts w:ascii="標楷體" w:eastAsia="標楷體" w:hAnsi="標楷體"/>
          <w:color w:val="000000" w:themeColor="text1"/>
        </w:rPr>
        <w:t>所以我不知道這個部分的話會不會有一些的應對的策略。</w:t>
      </w:r>
    </w:p>
    <w:p w14:paraId="7376FA45" w14:textId="77777777" w:rsidR="001F272E" w:rsidRPr="004C789F" w:rsidRDefault="001F272E" w:rsidP="001F272E">
      <w:pPr>
        <w:spacing w:line="400" w:lineRule="exact"/>
        <w:rPr>
          <w:rFonts w:ascii="標楷體" w:eastAsia="標楷體" w:hAnsi="標楷體" w:cs="Courier New"/>
          <w:color w:val="000000" w:themeColor="text1"/>
        </w:rPr>
      </w:pPr>
    </w:p>
    <w:p w14:paraId="366C22E7" w14:textId="77777777" w:rsidR="001F272E" w:rsidRPr="004C789F" w:rsidRDefault="001F272E" w:rsidP="001F272E">
      <w:pPr>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性別平等處</w:t>
      </w:r>
    </w:p>
    <w:p w14:paraId="6D83B8E1" w14:textId="77777777" w:rsidR="001F272E" w:rsidRPr="004C789F" w:rsidRDefault="001F272E" w:rsidP="001F272E">
      <w:pPr>
        <w:pStyle w:val="aa"/>
        <w:numPr>
          <w:ilvl w:val="0"/>
          <w:numId w:val="43"/>
        </w:numPr>
        <w:ind w:leftChars="0" w:left="851" w:hanging="836"/>
        <w:rPr>
          <w:rFonts w:ascii="標楷體" w:eastAsia="標楷體" w:hAnsi="標楷體"/>
          <w:bCs/>
          <w:color w:val="000000" w:themeColor="text1"/>
        </w:rPr>
      </w:pPr>
      <w:r w:rsidRPr="004C789F">
        <w:rPr>
          <w:rFonts w:ascii="標楷體" w:eastAsia="標楷體" w:hAnsi="標楷體" w:hint="eastAsia"/>
          <w:bCs/>
          <w:color w:val="000000" w:themeColor="text1"/>
        </w:rPr>
        <w:t>法務部</w:t>
      </w:r>
      <w:proofErr w:type="gramStart"/>
      <w:r w:rsidRPr="004C789F">
        <w:rPr>
          <w:rFonts w:ascii="標楷體" w:eastAsia="標楷體" w:hAnsi="標楷體" w:hint="eastAsia"/>
          <w:bCs/>
          <w:color w:val="000000" w:themeColor="text1"/>
        </w:rPr>
        <w:t>114</w:t>
      </w:r>
      <w:proofErr w:type="gramEnd"/>
      <w:r w:rsidRPr="004C789F">
        <w:rPr>
          <w:rFonts w:ascii="標楷體" w:eastAsia="標楷體" w:hAnsi="標楷體" w:hint="eastAsia"/>
          <w:bCs/>
          <w:color w:val="000000" w:themeColor="text1"/>
        </w:rPr>
        <w:t>年度性別預算執行率為76%，經查執行率未達80%之項目略述如下。</w:t>
      </w:r>
    </w:p>
    <w:p w14:paraId="71587C15"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(１)「行政執行署新竹分署辦公廳舍新建工程中長程計畫」原規劃114年完成地</w:t>
      </w:r>
    </w:p>
    <w:p w14:paraId="6A9D24A4" w14:textId="77777777" w:rsidR="001F272E" w:rsidRPr="004C789F" w:rsidRDefault="001F272E" w:rsidP="001F272E">
      <w:pPr>
        <w:ind w:firstLineChars="400" w:firstLine="960"/>
        <w:rPr>
          <w:rFonts w:ascii="標楷體" w:eastAsia="標楷體" w:hAnsi="標楷體"/>
          <w:bCs/>
          <w:color w:val="000000" w:themeColor="text1"/>
        </w:rPr>
      </w:pPr>
      <w:r w:rsidRPr="004C789F">
        <w:rPr>
          <w:rFonts w:ascii="標楷體" w:eastAsia="標楷體" w:hAnsi="標楷體" w:hint="eastAsia"/>
          <w:bCs/>
          <w:color w:val="000000" w:themeColor="text1"/>
        </w:rPr>
        <w:t>下室二層及地上一層之男女廁、無障礙廁所、哺乳室、性別友善廁所等空</w:t>
      </w:r>
    </w:p>
    <w:p w14:paraId="2993A0E4" w14:textId="77777777" w:rsidR="001F272E" w:rsidRPr="004C789F" w:rsidRDefault="001F272E" w:rsidP="001F272E">
      <w:pPr>
        <w:ind w:firstLineChars="400" w:firstLine="960"/>
        <w:rPr>
          <w:rFonts w:ascii="標楷體" w:eastAsia="標楷體" w:hAnsi="標楷體"/>
          <w:bCs/>
          <w:color w:val="000000" w:themeColor="text1"/>
        </w:rPr>
      </w:pPr>
      <w:r w:rsidRPr="004C789F">
        <w:rPr>
          <w:rFonts w:ascii="標楷體" w:eastAsia="標楷體" w:hAnsi="標楷體" w:hint="eastAsia"/>
          <w:bCs/>
          <w:color w:val="000000" w:themeColor="text1"/>
        </w:rPr>
        <w:t>間，惟工程進度尚未進行結構主體施工，</w:t>
      </w:r>
      <w:proofErr w:type="gramStart"/>
      <w:r w:rsidRPr="004C789F">
        <w:rPr>
          <w:rFonts w:ascii="標楷體" w:eastAsia="標楷體" w:hAnsi="標楷體" w:hint="eastAsia"/>
          <w:bCs/>
          <w:color w:val="000000" w:themeColor="text1"/>
        </w:rPr>
        <w:t>爰</w:t>
      </w:r>
      <w:proofErr w:type="gramEnd"/>
      <w:r w:rsidRPr="004C789F">
        <w:rPr>
          <w:rFonts w:ascii="標楷體" w:eastAsia="標楷體" w:hAnsi="標楷體" w:hint="eastAsia"/>
          <w:bCs/>
          <w:color w:val="000000" w:themeColor="text1"/>
        </w:rPr>
        <w:t>無執行數。</w:t>
      </w:r>
    </w:p>
    <w:p w14:paraId="1F90013A"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(２)「臺灣高等檢察署辦理性侵害加害人刑後強制治療相關業務」因執行處所</w:t>
      </w:r>
      <w:proofErr w:type="gramStart"/>
      <w:r w:rsidRPr="004C789F">
        <w:rPr>
          <w:rFonts w:ascii="標楷體" w:eastAsia="標楷體" w:hAnsi="標楷體" w:hint="eastAsia"/>
          <w:bCs/>
          <w:color w:val="000000" w:themeColor="text1"/>
        </w:rPr>
        <w:t>洽</w:t>
      </w:r>
      <w:proofErr w:type="gramEnd"/>
    </w:p>
    <w:p w14:paraId="728BE2F6" w14:textId="77777777" w:rsidR="001F272E" w:rsidRPr="004C789F" w:rsidRDefault="001F272E" w:rsidP="001F272E">
      <w:pPr>
        <w:ind w:firstLineChars="400" w:firstLine="960"/>
        <w:rPr>
          <w:rFonts w:ascii="標楷體" w:eastAsia="標楷體" w:hAnsi="標楷體"/>
          <w:bCs/>
          <w:color w:val="000000" w:themeColor="text1"/>
        </w:rPr>
      </w:pPr>
      <w:proofErr w:type="gramStart"/>
      <w:r w:rsidRPr="004C789F">
        <w:rPr>
          <w:rFonts w:ascii="標楷體" w:eastAsia="標楷體" w:hAnsi="標楷體" w:hint="eastAsia"/>
          <w:bCs/>
          <w:color w:val="000000" w:themeColor="text1"/>
        </w:rPr>
        <w:t>詢</w:t>
      </w:r>
      <w:proofErr w:type="gramEnd"/>
      <w:r w:rsidRPr="004C789F">
        <w:rPr>
          <w:rFonts w:ascii="標楷體" w:eastAsia="標楷體" w:hAnsi="標楷體" w:hint="eastAsia"/>
          <w:bCs/>
          <w:color w:val="000000" w:themeColor="text1"/>
        </w:rPr>
        <w:t>不易，且實際收治人數具不確定性，</w:t>
      </w:r>
      <w:proofErr w:type="gramStart"/>
      <w:r w:rsidRPr="004C789F">
        <w:rPr>
          <w:rFonts w:ascii="標楷體" w:eastAsia="標楷體" w:hAnsi="標楷體" w:hint="eastAsia"/>
          <w:bCs/>
          <w:color w:val="000000" w:themeColor="text1"/>
        </w:rPr>
        <w:t>爰</w:t>
      </w:r>
      <w:proofErr w:type="gramEnd"/>
      <w:r w:rsidRPr="004C789F">
        <w:rPr>
          <w:rFonts w:ascii="標楷體" w:eastAsia="標楷體" w:hAnsi="標楷體" w:hint="eastAsia"/>
          <w:bCs/>
          <w:color w:val="000000" w:themeColor="text1"/>
        </w:rPr>
        <w:t>執行率未達80%（79.3%）。</w:t>
      </w:r>
    </w:p>
    <w:p w14:paraId="7B8EEFD9" w14:textId="77777777" w:rsidR="001F272E" w:rsidRPr="004C789F" w:rsidRDefault="001F272E" w:rsidP="001F272E">
      <w:pPr>
        <w:pStyle w:val="aa"/>
        <w:numPr>
          <w:ilvl w:val="0"/>
          <w:numId w:val="43"/>
        </w:numPr>
        <w:ind w:leftChars="0" w:firstLine="0"/>
        <w:rPr>
          <w:rFonts w:ascii="標楷體" w:eastAsia="標楷體" w:hAnsi="標楷體"/>
          <w:bCs/>
          <w:color w:val="000000" w:themeColor="text1"/>
        </w:rPr>
      </w:pPr>
      <w:proofErr w:type="gramStart"/>
      <w:r w:rsidRPr="004C789F">
        <w:rPr>
          <w:rFonts w:ascii="標楷體" w:eastAsia="標楷體" w:hAnsi="標楷體" w:hint="eastAsia"/>
          <w:bCs/>
          <w:color w:val="000000" w:themeColor="text1"/>
        </w:rPr>
        <w:t>審計部近3年</w:t>
      </w:r>
      <w:proofErr w:type="gramEnd"/>
      <w:r w:rsidRPr="004C789F">
        <w:rPr>
          <w:rFonts w:ascii="標楷體" w:eastAsia="標楷體" w:hAnsi="標楷體" w:hint="eastAsia"/>
          <w:bCs/>
          <w:color w:val="000000" w:themeColor="text1"/>
        </w:rPr>
        <w:t>(113、114、115年度)審核中央政府總決算，針對性別預算執行率</w:t>
      </w:r>
    </w:p>
    <w:p w14:paraId="35945B08" w14:textId="77777777" w:rsidR="001F272E" w:rsidRDefault="001F272E" w:rsidP="009A4B68">
      <w:pPr>
        <w:pStyle w:val="aa"/>
        <w:ind w:leftChars="119" w:hangingChars="81" w:hanging="194"/>
        <w:rPr>
          <w:rFonts w:ascii="標楷體" w:eastAsia="標楷體" w:hAnsi="標楷體"/>
          <w:bCs/>
          <w:color w:val="000000" w:themeColor="text1"/>
        </w:rPr>
      </w:pPr>
      <w:r w:rsidRPr="004C789F">
        <w:rPr>
          <w:rFonts w:ascii="標楷體" w:eastAsia="標楷體" w:hAnsi="標楷體" w:hint="eastAsia"/>
          <w:bCs/>
          <w:color w:val="000000" w:themeColor="text1"/>
        </w:rPr>
        <w:t>或預計辦理項目之達成率未達</w:t>
      </w:r>
      <w:proofErr w:type="gramStart"/>
      <w:r w:rsidRPr="004C789F">
        <w:rPr>
          <w:rFonts w:ascii="標楷體" w:eastAsia="標楷體" w:hAnsi="標楷體" w:hint="eastAsia"/>
          <w:bCs/>
          <w:color w:val="000000" w:themeColor="text1"/>
        </w:rPr>
        <w:t>8成</w:t>
      </w:r>
      <w:proofErr w:type="gramEnd"/>
      <w:r w:rsidRPr="004C789F">
        <w:rPr>
          <w:rFonts w:ascii="標楷體" w:eastAsia="標楷體" w:hAnsi="標楷體" w:hint="eastAsia"/>
          <w:bCs/>
          <w:color w:val="000000" w:themeColor="text1"/>
        </w:rPr>
        <w:t>，</w:t>
      </w:r>
      <w:proofErr w:type="gramStart"/>
      <w:r w:rsidRPr="004C789F">
        <w:rPr>
          <w:rFonts w:ascii="標楷體" w:eastAsia="標楷體" w:hAnsi="標楷體" w:hint="eastAsia"/>
          <w:bCs/>
          <w:color w:val="000000" w:themeColor="text1"/>
        </w:rPr>
        <w:t>均核有</w:t>
      </w:r>
      <w:proofErr w:type="gramEnd"/>
      <w:r w:rsidRPr="004C789F">
        <w:rPr>
          <w:rFonts w:ascii="標楷體" w:eastAsia="標楷體" w:hAnsi="標楷體" w:hint="eastAsia"/>
          <w:bCs/>
          <w:color w:val="000000" w:themeColor="text1"/>
        </w:rPr>
        <w:t>相關通知事項。建議法務部依性別平</w:t>
      </w:r>
    </w:p>
    <w:p w14:paraId="17751DD9" w14:textId="77777777" w:rsidR="001F272E" w:rsidRPr="009A4B68" w:rsidRDefault="001F272E" w:rsidP="009A4B68">
      <w:pPr>
        <w:ind w:firstLineChars="100" w:firstLine="240"/>
        <w:rPr>
          <w:rFonts w:ascii="標楷體" w:eastAsia="標楷體" w:hAnsi="標楷體"/>
          <w:bCs/>
          <w:color w:val="000000" w:themeColor="text1"/>
        </w:rPr>
      </w:pPr>
      <w:r w:rsidRPr="009A4B68">
        <w:rPr>
          <w:rFonts w:ascii="標楷體" w:eastAsia="標楷體" w:hAnsi="標楷體" w:hint="eastAsia"/>
          <w:bCs/>
          <w:color w:val="000000" w:themeColor="text1"/>
        </w:rPr>
        <w:t>等業務實際需求，</w:t>
      </w:r>
      <w:proofErr w:type="gramStart"/>
      <w:r w:rsidRPr="009A4B68">
        <w:rPr>
          <w:rFonts w:ascii="標楷體" w:eastAsia="標楷體" w:hAnsi="標楷體" w:hint="eastAsia"/>
          <w:bCs/>
          <w:color w:val="000000" w:themeColor="text1"/>
        </w:rPr>
        <w:t>覈</w:t>
      </w:r>
      <w:proofErr w:type="gramEnd"/>
      <w:r w:rsidRPr="009A4B68">
        <w:rPr>
          <w:rFonts w:ascii="標楷體" w:eastAsia="標楷體" w:hAnsi="標楷體" w:hint="eastAsia"/>
          <w:bCs/>
          <w:color w:val="000000" w:themeColor="text1"/>
        </w:rPr>
        <w:t>實編列</w:t>
      </w:r>
      <w:proofErr w:type="gramStart"/>
      <w:r w:rsidRPr="009A4B68">
        <w:rPr>
          <w:rFonts w:ascii="標楷體" w:eastAsia="標楷體" w:hAnsi="標楷體" w:hint="eastAsia"/>
          <w:bCs/>
          <w:color w:val="000000" w:themeColor="text1"/>
        </w:rPr>
        <w:t>116</w:t>
      </w:r>
      <w:proofErr w:type="gramEnd"/>
      <w:r w:rsidRPr="009A4B68">
        <w:rPr>
          <w:rFonts w:ascii="標楷體" w:eastAsia="標楷體" w:hAnsi="標楷體" w:hint="eastAsia"/>
          <w:bCs/>
          <w:color w:val="000000" w:themeColor="text1"/>
        </w:rPr>
        <w:t>年度預算，並掌握下列預算項目執行情形。</w:t>
      </w:r>
    </w:p>
    <w:p w14:paraId="0306BC71" w14:textId="77777777" w:rsidR="001F272E" w:rsidRPr="004C789F" w:rsidRDefault="001F272E" w:rsidP="001F272E">
      <w:pPr>
        <w:pStyle w:val="aa"/>
        <w:numPr>
          <w:ilvl w:val="0"/>
          <w:numId w:val="44"/>
        </w:numPr>
        <w:ind w:leftChars="0"/>
        <w:rPr>
          <w:rFonts w:ascii="標楷體" w:eastAsia="標楷體" w:hAnsi="標楷體"/>
          <w:bCs/>
          <w:color w:val="000000" w:themeColor="text1"/>
        </w:rPr>
      </w:pPr>
      <w:r w:rsidRPr="004C789F">
        <w:rPr>
          <w:rFonts w:ascii="標楷體" w:eastAsia="標楷體" w:hAnsi="標楷體" w:hint="eastAsia"/>
          <w:bCs/>
          <w:color w:val="000000" w:themeColor="text1"/>
        </w:rPr>
        <w:t>機關性別友善相關工程應切實依照原訂進度辦理，於編列次年度概算時，配</w:t>
      </w:r>
    </w:p>
    <w:p w14:paraId="3477EDC7" w14:textId="77777777" w:rsidR="001F272E" w:rsidRPr="004C789F" w:rsidRDefault="001F272E" w:rsidP="009A4B68">
      <w:pPr>
        <w:pStyle w:val="aa"/>
        <w:ind w:leftChars="295" w:left="708" w:firstLine="1"/>
        <w:rPr>
          <w:rFonts w:ascii="標楷體" w:eastAsia="標楷體" w:hAnsi="標楷體"/>
          <w:bCs/>
          <w:color w:val="000000" w:themeColor="text1"/>
        </w:rPr>
      </w:pPr>
      <w:r w:rsidRPr="004C789F">
        <w:rPr>
          <w:rFonts w:ascii="標楷體" w:eastAsia="標楷體" w:hAnsi="標楷體" w:hint="eastAsia"/>
          <w:bCs/>
          <w:color w:val="000000" w:themeColor="text1"/>
        </w:rPr>
        <w:t>合實際情形核實編列性別預算。查「新竹分署辦公廳舍中長程計畫性別預算」於114年無執行數，現編列116年性別預算，</w:t>
      </w:r>
      <w:proofErr w:type="gramStart"/>
      <w:r w:rsidRPr="004C789F">
        <w:rPr>
          <w:rFonts w:ascii="標楷體" w:eastAsia="標楷體" w:hAnsi="標楷體" w:hint="eastAsia"/>
          <w:bCs/>
          <w:color w:val="000000" w:themeColor="text1"/>
        </w:rPr>
        <w:t>倘於執行</w:t>
      </w:r>
      <w:proofErr w:type="gramEnd"/>
      <w:r w:rsidRPr="004C789F">
        <w:rPr>
          <w:rFonts w:ascii="標楷體" w:eastAsia="標楷體" w:hAnsi="標楷體" w:hint="eastAsia"/>
          <w:bCs/>
          <w:color w:val="000000" w:themeColor="text1"/>
        </w:rPr>
        <w:t>中查有進度落後或停滯跡象，應就所屬機關辦理之工程，加強督導執行進度，或應予以必要之協處。</w:t>
      </w:r>
    </w:p>
    <w:p w14:paraId="77E9C402" w14:textId="77777777" w:rsidR="001F272E" w:rsidRDefault="001F272E" w:rsidP="001F272E">
      <w:pPr>
        <w:pStyle w:val="aa"/>
        <w:numPr>
          <w:ilvl w:val="0"/>
          <w:numId w:val="44"/>
        </w:numPr>
        <w:ind w:leftChars="0"/>
        <w:rPr>
          <w:rFonts w:ascii="標楷體" w:eastAsia="標楷體" w:hAnsi="標楷體"/>
          <w:bCs/>
          <w:color w:val="000000" w:themeColor="text1"/>
        </w:rPr>
      </w:pPr>
      <w:r w:rsidRPr="004C789F">
        <w:rPr>
          <w:rFonts w:ascii="標楷體" w:eastAsia="標楷體" w:hAnsi="標楷體" w:hint="eastAsia"/>
          <w:bCs/>
          <w:color w:val="000000" w:themeColor="text1"/>
        </w:rPr>
        <w:t>機關辦理實體講座、課程，可強化學員間或學員與講師之互動，有助於深化</w:t>
      </w:r>
    </w:p>
    <w:p w14:paraId="74636BDA" w14:textId="77777777" w:rsidR="009A4B68" w:rsidRDefault="001F272E" w:rsidP="009A4B68">
      <w:pPr>
        <w:pStyle w:val="aa"/>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性別平等意識培力，部分教育訓練預算以數位學習辦理，致</w:t>
      </w:r>
      <w:proofErr w:type="gramStart"/>
      <w:r w:rsidRPr="004C789F">
        <w:rPr>
          <w:rFonts w:ascii="標楷體" w:eastAsia="標楷體" w:hAnsi="標楷體" w:hint="eastAsia"/>
          <w:bCs/>
          <w:color w:val="000000" w:themeColor="text1"/>
        </w:rPr>
        <w:t>114</w:t>
      </w:r>
      <w:proofErr w:type="gramEnd"/>
      <w:r w:rsidRPr="004C789F">
        <w:rPr>
          <w:rFonts w:ascii="標楷體" w:eastAsia="標楷體" w:hAnsi="標楷體" w:hint="eastAsia"/>
          <w:bCs/>
          <w:color w:val="000000" w:themeColor="text1"/>
        </w:rPr>
        <w:t>年度執行數</w:t>
      </w:r>
    </w:p>
    <w:p w14:paraId="5E1173F7" w14:textId="021ED87A" w:rsidR="001F272E" w:rsidRPr="004C789F" w:rsidRDefault="001F272E" w:rsidP="009A4B68">
      <w:pPr>
        <w:pStyle w:val="aa"/>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未達80％，惟</w:t>
      </w:r>
      <w:proofErr w:type="gramStart"/>
      <w:r w:rsidRPr="004C789F">
        <w:rPr>
          <w:rFonts w:ascii="標楷體" w:eastAsia="標楷體" w:hAnsi="標楷體" w:hint="eastAsia"/>
          <w:bCs/>
          <w:color w:val="000000" w:themeColor="text1"/>
        </w:rPr>
        <w:t>116</w:t>
      </w:r>
      <w:proofErr w:type="gramEnd"/>
      <w:r w:rsidRPr="004C789F">
        <w:rPr>
          <w:rFonts w:ascii="標楷體" w:eastAsia="標楷體" w:hAnsi="標楷體" w:hint="eastAsia"/>
          <w:bCs/>
          <w:color w:val="000000" w:themeColor="text1"/>
        </w:rPr>
        <w:t>年度仍編列相關預算，</w:t>
      </w:r>
      <w:proofErr w:type="gramStart"/>
      <w:r w:rsidRPr="004C789F">
        <w:rPr>
          <w:rFonts w:ascii="標楷體" w:eastAsia="標楷體" w:hAnsi="標楷體" w:hint="eastAsia"/>
          <w:bCs/>
          <w:color w:val="000000" w:themeColor="text1"/>
        </w:rPr>
        <w:t>爰</w:t>
      </w:r>
      <w:proofErr w:type="gramEnd"/>
      <w:r w:rsidRPr="004C789F">
        <w:rPr>
          <w:rFonts w:ascii="標楷體" w:eastAsia="標楷體" w:hAnsi="標楷體" w:hint="eastAsia"/>
          <w:bCs/>
          <w:color w:val="000000" w:themeColor="text1"/>
        </w:rPr>
        <w:t>建議應優先規劃實體訓練課程。</w:t>
      </w:r>
    </w:p>
    <w:p w14:paraId="5E9AB2A8" w14:textId="77777777" w:rsidR="001F272E" w:rsidRDefault="001F272E" w:rsidP="001F272E">
      <w:pPr>
        <w:pStyle w:val="aa"/>
        <w:numPr>
          <w:ilvl w:val="0"/>
          <w:numId w:val="44"/>
        </w:numPr>
        <w:ind w:leftChars="0"/>
        <w:rPr>
          <w:rFonts w:ascii="標楷體" w:eastAsia="標楷體" w:hAnsi="標楷體"/>
          <w:bCs/>
          <w:color w:val="000000" w:themeColor="text1"/>
        </w:rPr>
      </w:pPr>
      <w:r w:rsidRPr="004C789F">
        <w:rPr>
          <w:rFonts w:ascii="標楷體" w:eastAsia="標楷體" w:hAnsi="標楷體" w:hint="eastAsia"/>
          <w:bCs/>
          <w:color w:val="000000" w:themeColor="text1"/>
        </w:rPr>
        <w:t>相關業務推動預算建議依實際執行情形</w:t>
      </w:r>
      <w:proofErr w:type="gramStart"/>
      <w:r w:rsidRPr="004C789F">
        <w:rPr>
          <w:rFonts w:ascii="標楷體" w:eastAsia="標楷體" w:hAnsi="標楷體" w:hint="eastAsia"/>
          <w:bCs/>
          <w:color w:val="000000" w:themeColor="text1"/>
        </w:rPr>
        <w:t>覈</w:t>
      </w:r>
      <w:proofErr w:type="gramEnd"/>
      <w:r w:rsidRPr="004C789F">
        <w:rPr>
          <w:rFonts w:ascii="標楷體" w:eastAsia="標楷體" w:hAnsi="標楷體" w:hint="eastAsia"/>
          <w:bCs/>
          <w:color w:val="000000" w:themeColor="text1"/>
        </w:rPr>
        <w:t>實編列，部分計畫或業務項目如</w:t>
      </w:r>
    </w:p>
    <w:p w14:paraId="16BB2575" w14:textId="77777777" w:rsidR="009A4B68" w:rsidRDefault="001F272E" w:rsidP="009A4B68">
      <w:pPr>
        <w:pStyle w:val="aa"/>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「民法親屬編及繼承編相關事務」、「辦理性侵害加害人刑後強制治療相關業</w:t>
      </w:r>
    </w:p>
    <w:p w14:paraId="13898452" w14:textId="77777777" w:rsidR="009A4B68" w:rsidRDefault="001F272E" w:rsidP="009A4B68">
      <w:pPr>
        <w:pStyle w:val="aa"/>
        <w:ind w:firstLineChars="100" w:firstLine="240"/>
        <w:rPr>
          <w:rFonts w:ascii="標楷體" w:eastAsia="標楷體" w:hAnsi="標楷體"/>
          <w:bCs/>
          <w:color w:val="000000" w:themeColor="text1"/>
        </w:rPr>
      </w:pPr>
      <w:proofErr w:type="gramStart"/>
      <w:r w:rsidRPr="004C789F">
        <w:rPr>
          <w:rFonts w:ascii="標楷體" w:eastAsia="標楷體" w:hAnsi="標楷體" w:hint="eastAsia"/>
          <w:bCs/>
          <w:color w:val="000000" w:themeColor="text1"/>
        </w:rPr>
        <w:t>務</w:t>
      </w:r>
      <w:proofErr w:type="gramEnd"/>
      <w:r w:rsidRPr="004C789F">
        <w:rPr>
          <w:rFonts w:ascii="標楷體" w:eastAsia="標楷體" w:hAnsi="標楷體" w:hint="eastAsia"/>
          <w:bCs/>
          <w:color w:val="000000" w:themeColor="text1"/>
        </w:rPr>
        <w:t>」114年性別預算執行數未達80％，</w:t>
      </w:r>
      <w:proofErr w:type="gramStart"/>
      <w:r w:rsidRPr="004C789F">
        <w:rPr>
          <w:rFonts w:ascii="標楷體" w:eastAsia="標楷體" w:hAnsi="標楷體" w:hint="eastAsia"/>
          <w:bCs/>
          <w:color w:val="000000" w:themeColor="text1"/>
        </w:rPr>
        <w:t>惟查上</w:t>
      </w:r>
      <w:proofErr w:type="gramEnd"/>
      <w:r w:rsidRPr="004C789F">
        <w:rPr>
          <w:rFonts w:ascii="標楷體" w:eastAsia="標楷體" w:hAnsi="標楷體" w:hint="eastAsia"/>
          <w:bCs/>
          <w:color w:val="000000" w:themeColor="text1"/>
        </w:rPr>
        <w:t>開業務項目於116年增加預算</w:t>
      </w:r>
    </w:p>
    <w:p w14:paraId="676350F3" w14:textId="66E09248" w:rsidR="001F272E" w:rsidRPr="009A4B68" w:rsidRDefault="001F272E" w:rsidP="009A4B68">
      <w:pPr>
        <w:pStyle w:val="aa"/>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編列，請法務部掌握預算執行情形，以避免執行率低於80％。</w:t>
      </w:r>
    </w:p>
    <w:p w14:paraId="682568A5" w14:textId="77777777" w:rsidR="001F272E" w:rsidRPr="004C789F" w:rsidRDefault="001F272E" w:rsidP="001F272E">
      <w:pPr>
        <w:spacing w:line="34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第4案：性別分析報告-性騷擾及性侵害案件緩刑趨勢及性別平等融入處遇研究項目。</w:t>
      </w:r>
    </w:p>
    <w:p w14:paraId="7E2C7122"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鄭委員瑞隆</w:t>
      </w:r>
    </w:p>
    <w:p w14:paraId="09FD1479"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color w:val="000000" w:themeColor="text1"/>
        </w:rPr>
        <w:t>謝謝</w:t>
      </w:r>
      <w:proofErr w:type="gramStart"/>
      <w:r w:rsidRPr="004C789F">
        <w:rPr>
          <w:rFonts w:ascii="標楷體" w:eastAsia="標楷體" w:hAnsi="標楷體"/>
          <w:color w:val="000000" w:themeColor="text1"/>
        </w:rPr>
        <w:t>蔡</w:t>
      </w:r>
      <w:proofErr w:type="gramEnd"/>
      <w:r w:rsidRPr="004C789F">
        <w:rPr>
          <w:rFonts w:ascii="標楷體" w:eastAsia="標楷體" w:hAnsi="標楷體"/>
          <w:color w:val="000000" w:themeColor="text1"/>
        </w:rPr>
        <w:t>副研究員的報告。統計發現大概有四成三左右是獲得緩刑</w:t>
      </w:r>
      <w:r w:rsidRPr="004C789F">
        <w:rPr>
          <w:rFonts w:ascii="標楷體" w:eastAsia="標楷體" w:hAnsi="標楷體" w:hint="eastAsia"/>
          <w:color w:val="000000" w:themeColor="text1"/>
        </w:rPr>
        <w:t>，</w:t>
      </w:r>
      <w:r w:rsidRPr="004C789F">
        <w:rPr>
          <w:rFonts w:ascii="標楷體" w:eastAsia="標楷體" w:hAnsi="標楷體"/>
          <w:color w:val="000000" w:themeColor="text1"/>
        </w:rPr>
        <w:t>所以性侵害犯罪的</w:t>
      </w:r>
      <w:r w:rsidRPr="004C789F">
        <w:rPr>
          <w:rFonts w:ascii="標楷體" w:eastAsia="標楷體" w:hAnsi="標楷體" w:hint="eastAsia"/>
          <w:color w:val="000000" w:themeColor="text1"/>
        </w:rPr>
        <w:t>加害人裡面</w:t>
      </w:r>
      <w:r w:rsidRPr="004C789F">
        <w:rPr>
          <w:rFonts w:ascii="標楷體" w:eastAsia="標楷體" w:hAnsi="標楷體"/>
          <w:color w:val="000000" w:themeColor="text1"/>
        </w:rPr>
        <w:t>應該很多都是對幼</w:t>
      </w:r>
      <w:r w:rsidRPr="004C789F">
        <w:rPr>
          <w:rFonts w:ascii="標楷體" w:eastAsia="標楷體" w:hAnsi="標楷體" w:hint="eastAsia"/>
          <w:color w:val="000000" w:themeColor="text1"/>
        </w:rPr>
        <w:t>童或兒童</w:t>
      </w:r>
      <w:r w:rsidRPr="004C789F">
        <w:rPr>
          <w:rFonts w:ascii="標楷體" w:eastAsia="標楷體" w:hAnsi="標楷體"/>
          <w:color w:val="000000" w:themeColor="text1"/>
        </w:rPr>
        <w:t>連續性猥褻</w:t>
      </w:r>
      <w:r w:rsidRPr="004C789F">
        <w:rPr>
          <w:rFonts w:ascii="標楷體" w:eastAsia="標楷體" w:hAnsi="標楷體" w:hint="eastAsia"/>
          <w:color w:val="000000" w:themeColor="text1"/>
        </w:rPr>
        <w:t>、</w:t>
      </w:r>
      <w:r w:rsidRPr="004C789F">
        <w:rPr>
          <w:rFonts w:ascii="標楷體" w:eastAsia="標楷體" w:hAnsi="標楷體"/>
          <w:color w:val="000000" w:themeColor="text1"/>
        </w:rPr>
        <w:t>對幼</w:t>
      </w:r>
      <w:r w:rsidRPr="004C789F">
        <w:rPr>
          <w:rFonts w:ascii="標楷體" w:eastAsia="標楷體" w:hAnsi="標楷體" w:hint="eastAsia"/>
          <w:color w:val="000000" w:themeColor="text1"/>
        </w:rPr>
        <w:t>童</w:t>
      </w:r>
      <w:r w:rsidRPr="004C789F">
        <w:rPr>
          <w:rFonts w:ascii="標楷體" w:eastAsia="標楷體" w:hAnsi="標楷體"/>
          <w:color w:val="000000" w:themeColor="text1"/>
        </w:rPr>
        <w:t>連續性的性交</w:t>
      </w:r>
      <w:r w:rsidRPr="004C789F">
        <w:rPr>
          <w:rFonts w:ascii="標楷體" w:eastAsia="標楷體" w:hAnsi="標楷體" w:hint="eastAsia"/>
          <w:color w:val="000000" w:themeColor="text1"/>
        </w:rPr>
        <w:t>，</w:t>
      </w:r>
      <w:r w:rsidRPr="004C789F">
        <w:rPr>
          <w:rFonts w:ascii="標楷體" w:eastAsia="標楷體" w:hAnsi="標楷體"/>
          <w:color w:val="000000" w:themeColor="text1"/>
        </w:rPr>
        <w:t>我在整個</w:t>
      </w:r>
      <w:r w:rsidRPr="004C789F">
        <w:rPr>
          <w:rFonts w:ascii="標楷體" w:eastAsia="標楷體" w:hAnsi="標楷體" w:hint="eastAsia"/>
          <w:color w:val="000000" w:themeColor="text1"/>
        </w:rPr>
        <w:t>實務</w:t>
      </w:r>
      <w:r w:rsidRPr="004C789F">
        <w:rPr>
          <w:rFonts w:ascii="標楷體" w:eastAsia="標楷體" w:hAnsi="標楷體"/>
          <w:color w:val="000000" w:themeColor="text1"/>
        </w:rPr>
        <w:t>上觀察，因爲我參與社區性侵害</w:t>
      </w:r>
      <w:r w:rsidRPr="004C789F">
        <w:rPr>
          <w:rFonts w:ascii="標楷體" w:eastAsia="標楷體" w:hAnsi="標楷體" w:hint="eastAsia"/>
          <w:color w:val="000000" w:themeColor="text1"/>
        </w:rPr>
        <w:t>加害</w:t>
      </w:r>
      <w:r w:rsidRPr="004C789F">
        <w:rPr>
          <w:rFonts w:ascii="標楷體" w:eastAsia="標楷體" w:hAnsi="標楷體"/>
          <w:color w:val="000000" w:themeColor="text1"/>
        </w:rPr>
        <w:t>人</w:t>
      </w:r>
      <w:r w:rsidRPr="004C789F">
        <w:rPr>
          <w:rFonts w:ascii="標楷體" w:eastAsia="標楷體" w:hAnsi="標楷體" w:hint="eastAsia"/>
          <w:color w:val="000000" w:themeColor="text1"/>
        </w:rPr>
        <w:t>處遇</w:t>
      </w:r>
      <w:r w:rsidRPr="004C789F">
        <w:rPr>
          <w:rFonts w:ascii="標楷體" w:eastAsia="標楷體" w:hAnsi="標楷體"/>
          <w:color w:val="000000" w:themeColor="text1"/>
        </w:rPr>
        <w:t>成效評估，大概有將近28年的時間</w:t>
      </w:r>
      <w:r w:rsidRPr="004C789F">
        <w:rPr>
          <w:rFonts w:ascii="標楷體" w:eastAsia="標楷體" w:hAnsi="標楷體" w:hint="eastAsia"/>
          <w:color w:val="000000" w:themeColor="text1"/>
        </w:rPr>
        <w:t>，</w:t>
      </w:r>
      <w:r w:rsidRPr="004C789F">
        <w:rPr>
          <w:rFonts w:ascii="標楷體" w:eastAsia="標楷體" w:hAnsi="標楷體"/>
          <w:color w:val="000000" w:themeColor="text1"/>
        </w:rPr>
        <w:t>那這裏面很常看到是所謂的</w:t>
      </w:r>
      <w:r w:rsidRPr="004C789F">
        <w:rPr>
          <w:rFonts w:ascii="標楷體" w:eastAsia="標楷體" w:hAnsi="標楷體" w:hint="eastAsia"/>
          <w:color w:val="000000" w:themeColor="text1"/>
        </w:rPr>
        <w:t>徒刑</w:t>
      </w:r>
      <w:r w:rsidRPr="004C789F">
        <w:rPr>
          <w:rFonts w:ascii="標楷體" w:eastAsia="標楷體" w:hAnsi="標楷體"/>
          <w:color w:val="000000" w:themeColor="text1"/>
        </w:rPr>
        <w:t>是兩年，然後緩刑五年，這是一個最高級次的一個極限的</w:t>
      </w:r>
      <w:r w:rsidRPr="004C789F">
        <w:rPr>
          <w:rFonts w:ascii="標楷體" w:eastAsia="標楷體" w:hAnsi="標楷體" w:hint="eastAsia"/>
          <w:color w:val="000000" w:themeColor="text1"/>
        </w:rPr>
        <w:t>，</w:t>
      </w:r>
      <w:r w:rsidRPr="004C789F">
        <w:rPr>
          <w:rFonts w:ascii="標楷體" w:eastAsia="標楷體" w:hAnsi="標楷體"/>
          <w:color w:val="000000" w:themeColor="text1"/>
        </w:rPr>
        <w:t>俗稱二</w:t>
      </w:r>
      <w:r w:rsidRPr="004C789F">
        <w:rPr>
          <w:rFonts w:ascii="標楷體" w:eastAsia="標楷體" w:hAnsi="標楷體" w:hint="eastAsia"/>
          <w:color w:val="000000" w:themeColor="text1"/>
        </w:rPr>
        <w:t>緩</w:t>
      </w:r>
      <w:r w:rsidRPr="004C789F">
        <w:rPr>
          <w:rFonts w:ascii="標楷體" w:eastAsia="標楷體" w:hAnsi="標楷體"/>
          <w:color w:val="000000" w:themeColor="text1"/>
        </w:rPr>
        <w:t>五</w:t>
      </w:r>
      <w:r w:rsidRPr="004C789F">
        <w:rPr>
          <w:rFonts w:ascii="標楷體" w:eastAsia="標楷體" w:hAnsi="標楷體" w:hint="eastAsia"/>
          <w:color w:val="000000" w:themeColor="text1"/>
        </w:rPr>
        <w:t>，</w:t>
      </w:r>
      <w:r w:rsidRPr="004C789F">
        <w:rPr>
          <w:rFonts w:ascii="標楷體" w:eastAsia="標楷體" w:hAnsi="標楷體"/>
          <w:color w:val="000000" w:themeColor="text1"/>
        </w:rPr>
        <w:t>那這裏面其實很多都是</w:t>
      </w:r>
      <w:r w:rsidRPr="004C789F">
        <w:rPr>
          <w:rFonts w:ascii="標楷體" w:eastAsia="標楷體" w:hAnsi="標楷體" w:hint="eastAsia"/>
          <w:color w:val="000000" w:themeColor="text1"/>
        </w:rPr>
        <w:t>加</w:t>
      </w:r>
      <w:r w:rsidRPr="004C789F">
        <w:rPr>
          <w:rFonts w:ascii="標楷體" w:eastAsia="標楷體" w:hAnsi="標楷體"/>
          <w:color w:val="000000" w:themeColor="text1"/>
        </w:rPr>
        <w:t>害人在法官的認定當中，他</w:t>
      </w:r>
      <w:r w:rsidRPr="004C789F">
        <w:rPr>
          <w:rFonts w:ascii="標楷體" w:eastAsia="標楷體" w:hAnsi="標楷體" w:hint="eastAsia"/>
          <w:color w:val="000000" w:themeColor="text1"/>
        </w:rPr>
        <w:t>認為加害人是初犯或是跟</w:t>
      </w:r>
      <w:r w:rsidRPr="004C789F">
        <w:rPr>
          <w:rFonts w:ascii="標楷體" w:eastAsia="標楷體" w:hAnsi="標楷體"/>
          <w:color w:val="000000" w:themeColor="text1"/>
        </w:rPr>
        <w:t>被侵害的幼男幼女本身或者他的家屬有達成和解，有付和解金</w:t>
      </w:r>
      <w:r w:rsidRPr="004C789F">
        <w:rPr>
          <w:rFonts w:ascii="標楷體" w:eastAsia="標楷體" w:hAnsi="標楷體" w:hint="eastAsia"/>
          <w:color w:val="000000" w:themeColor="text1"/>
        </w:rPr>
        <w:t>賠償損害，這部分將近一半的機率給予緩刑的宣告。但這些</w:t>
      </w:r>
      <w:proofErr w:type="gramStart"/>
      <w:r w:rsidRPr="004C789F">
        <w:rPr>
          <w:rFonts w:ascii="標楷體" w:eastAsia="標楷體" w:hAnsi="標楷體" w:hint="eastAsia"/>
          <w:color w:val="000000" w:themeColor="text1"/>
        </w:rPr>
        <w:t>幼男幼</w:t>
      </w:r>
      <w:proofErr w:type="gramEnd"/>
      <w:r w:rsidRPr="004C789F">
        <w:rPr>
          <w:rFonts w:ascii="標楷體" w:eastAsia="標楷體" w:hAnsi="標楷體" w:hint="eastAsia"/>
          <w:color w:val="000000" w:themeColor="text1"/>
        </w:rPr>
        <w:t>女未滿16歲，被可能連續的猥褻、性交或趁機性交，對孩子的身心發展、將來人生的感情、性、親密關係、家庭等等的影響是非常顯著巨大。但可能這情況在法律</w:t>
      </w:r>
      <w:proofErr w:type="gramStart"/>
      <w:r w:rsidRPr="004C789F">
        <w:rPr>
          <w:rFonts w:ascii="標楷體" w:eastAsia="標楷體" w:hAnsi="標楷體" w:hint="eastAsia"/>
          <w:color w:val="000000" w:themeColor="text1"/>
        </w:rPr>
        <w:t>上說是輕</w:t>
      </w:r>
      <w:proofErr w:type="gramEnd"/>
      <w:r w:rsidRPr="004C789F">
        <w:rPr>
          <w:rFonts w:ascii="標楷體" w:eastAsia="標楷體" w:hAnsi="標楷體" w:hint="eastAsia"/>
          <w:color w:val="000000" w:themeColor="text1"/>
        </w:rPr>
        <w:t>罪，因有和解、初犯所以給予緩刑，但發現後來再犯的機率不低，因為緩刑對</w:t>
      </w:r>
      <w:r w:rsidRPr="004C789F">
        <w:rPr>
          <w:rFonts w:ascii="標楷體" w:eastAsia="標楷體" w:hAnsi="標楷體"/>
          <w:color w:val="000000" w:themeColor="text1"/>
        </w:rPr>
        <w:t>犯罪人行爲人</w:t>
      </w:r>
      <w:r w:rsidRPr="004C789F">
        <w:rPr>
          <w:rFonts w:ascii="標楷體" w:eastAsia="標楷體" w:hAnsi="標楷體" w:hint="eastAsia"/>
          <w:color w:val="000000" w:themeColor="text1"/>
        </w:rPr>
        <w:t>是</w:t>
      </w:r>
      <w:r w:rsidRPr="004C789F">
        <w:rPr>
          <w:rFonts w:ascii="標楷體" w:eastAsia="標楷體" w:hAnsi="標楷體"/>
          <w:color w:val="000000" w:themeColor="text1"/>
        </w:rPr>
        <w:t>沒有得到太多警惕的</w:t>
      </w:r>
      <w:r w:rsidRPr="004C789F">
        <w:rPr>
          <w:rFonts w:ascii="標楷體" w:eastAsia="標楷體" w:hAnsi="標楷體" w:hint="eastAsia"/>
          <w:color w:val="000000" w:themeColor="text1"/>
        </w:rPr>
        <w:t>，</w:t>
      </w:r>
      <w:r w:rsidRPr="004C789F">
        <w:rPr>
          <w:rFonts w:ascii="標楷體" w:eastAsia="標楷體" w:hAnsi="標楷體"/>
          <w:color w:val="000000" w:themeColor="text1"/>
        </w:rPr>
        <w:t>他等於是不用被關的</w:t>
      </w:r>
      <w:r w:rsidRPr="004C789F">
        <w:rPr>
          <w:rFonts w:ascii="標楷體" w:eastAsia="標楷體" w:hAnsi="標楷體" w:hint="eastAsia"/>
          <w:color w:val="000000" w:themeColor="text1"/>
        </w:rPr>
        <w:t>，</w:t>
      </w:r>
      <w:r w:rsidRPr="004C789F">
        <w:rPr>
          <w:rFonts w:ascii="標楷體" w:eastAsia="標楷體" w:hAnsi="標楷體"/>
          <w:color w:val="000000" w:themeColor="text1"/>
        </w:rPr>
        <w:t>不用進到這個監獄裏面去服刑</w:t>
      </w:r>
      <w:r w:rsidRPr="004C789F">
        <w:rPr>
          <w:rFonts w:ascii="標楷體" w:eastAsia="標楷體" w:hAnsi="標楷體" w:hint="eastAsia"/>
          <w:color w:val="000000" w:themeColor="text1"/>
        </w:rPr>
        <w:t>，</w:t>
      </w:r>
      <w:r w:rsidRPr="004C789F">
        <w:rPr>
          <w:rFonts w:ascii="標楷體" w:eastAsia="標楷體" w:hAnsi="標楷體"/>
          <w:color w:val="000000" w:themeColor="text1"/>
        </w:rPr>
        <w:t>當然我們不是說他們都要去服刑</w:t>
      </w:r>
      <w:r w:rsidRPr="004C789F">
        <w:rPr>
          <w:rFonts w:ascii="標楷體" w:eastAsia="標楷體" w:hAnsi="標楷體" w:hint="eastAsia"/>
          <w:color w:val="000000" w:themeColor="text1"/>
        </w:rPr>
        <w:t>才可以，</w:t>
      </w:r>
      <w:r w:rsidRPr="004C789F">
        <w:rPr>
          <w:rFonts w:ascii="標楷體" w:eastAsia="標楷體" w:hAnsi="標楷體"/>
          <w:color w:val="000000" w:themeColor="text1"/>
        </w:rPr>
        <w:t>但重點是我們的</w:t>
      </w:r>
      <w:r w:rsidRPr="004C789F">
        <w:rPr>
          <w:rFonts w:ascii="標楷體" w:eastAsia="標楷體" w:hAnsi="標楷體" w:hint="eastAsia"/>
          <w:color w:val="000000" w:themeColor="text1"/>
        </w:rPr>
        <w:t>司法處遇到底能</w:t>
      </w:r>
      <w:r w:rsidRPr="004C789F">
        <w:rPr>
          <w:rFonts w:ascii="標楷體" w:eastAsia="標楷體" w:hAnsi="標楷體"/>
          <w:color w:val="000000" w:themeColor="text1"/>
        </w:rPr>
        <w:t>不能</w:t>
      </w:r>
      <w:r w:rsidRPr="004C789F">
        <w:rPr>
          <w:rFonts w:ascii="標楷體" w:eastAsia="標楷體" w:hAnsi="標楷體" w:hint="eastAsia"/>
          <w:color w:val="000000" w:themeColor="text1"/>
        </w:rPr>
        <w:t>讓他們</w:t>
      </w:r>
      <w:r w:rsidRPr="004C789F">
        <w:rPr>
          <w:rFonts w:ascii="標楷體" w:eastAsia="標楷體" w:hAnsi="標楷體"/>
          <w:color w:val="000000" w:themeColor="text1"/>
        </w:rPr>
        <w:t>得到所謂的警惕跟教訓而不會再犯</w:t>
      </w:r>
      <w:r w:rsidRPr="004C789F">
        <w:rPr>
          <w:rFonts w:ascii="標楷體" w:eastAsia="標楷體" w:hAnsi="標楷體" w:hint="eastAsia"/>
          <w:color w:val="000000" w:themeColor="text1"/>
        </w:rPr>
        <w:t>。</w:t>
      </w:r>
    </w:p>
    <w:p w14:paraId="4D0727D2"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那假設未來的研究成果發現</w:t>
      </w:r>
      <w:proofErr w:type="gramStart"/>
      <w:r w:rsidRPr="004C789F">
        <w:rPr>
          <w:rFonts w:ascii="標楷體" w:eastAsia="標楷體" w:hAnsi="標楷體" w:hint="eastAsia"/>
          <w:color w:val="000000" w:themeColor="text1"/>
        </w:rPr>
        <w:t>說對幼</w:t>
      </w:r>
      <w:proofErr w:type="gramEnd"/>
      <w:r w:rsidRPr="004C789F">
        <w:rPr>
          <w:rFonts w:ascii="標楷體" w:eastAsia="標楷體" w:hAnsi="標楷體" w:hint="eastAsia"/>
          <w:color w:val="000000" w:themeColor="text1"/>
        </w:rPr>
        <w:t>連續猥褻、</w:t>
      </w:r>
      <w:proofErr w:type="gramStart"/>
      <w:r w:rsidRPr="004C789F">
        <w:rPr>
          <w:rFonts w:ascii="標楷體" w:eastAsia="標楷體" w:hAnsi="標楷體" w:hint="eastAsia"/>
          <w:color w:val="000000" w:themeColor="text1"/>
        </w:rPr>
        <w:t>對幼連續</w:t>
      </w:r>
      <w:proofErr w:type="gramEnd"/>
      <w:r w:rsidRPr="004C789F">
        <w:rPr>
          <w:rFonts w:ascii="標楷體" w:eastAsia="標楷體" w:hAnsi="標楷體" w:hint="eastAsia"/>
          <w:color w:val="000000" w:themeColor="text1"/>
        </w:rPr>
        <w:t>性交、合意性交或者是趁機性交的這些人再犯情形顯著高於一般再犯的話，我倒覺得這就值得我們警惕的是說有錢可以和解</w:t>
      </w:r>
      <w:proofErr w:type="gramStart"/>
      <w:r w:rsidRPr="004C789F">
        <w:rPr>
          <w:rFonts w:ascii="標楷體" w:eastAsia="標楷體" w:hAnsi="標楷體" w:hint="eastAsia"/>
          <w:color w:val="000000" w:themeColor="text1"/>
        </w:rPr>
        <w:t>免關，那免關</w:t>
      </w:r>
      <w:proofErr w:type="gramEnd"/>
      <w:r w:rsidRPr="004C789F">
        <w:rPr>
          <w:rFonts w:ascii="標楷體" w:eastAsia="標楷體" w:hAnsi="標楷體" w:hint="eastAsia"/>
          <w:color w:val="000000" w:themeColor="text1"/>
        </w:rPr>
        <w:t>又警惕力不足、教訓不足，所以他容易再犯，但是這是一般社會大衆蠻常說的，有錢的人免關這樣一個社會的氛圍，其實並不是正面的。建議未來這個研究報告如果執行到最後，有發現這些問題的話，可能在整個未來國家對策，或者說我們要呼籲所有執法單位司法單位面對這樣的問題，他的思維有什麼需要再調整的部分，我覺得檢察官緩刑很好，但是緩刑當中的這一些的處遇、輔導教育或是甚至提高他的警惕力的這些作爲，恐怕是更適合去思考的，這樣才會有更好的犯罪預防的這個效果，否則真的會坐實很多社會大衆說的有錢免關這樣的一個司法處遇現象，我倒覺得這是值得我們去警惕的，在整個公共刑事政策當中很需要去注意到的一個問題。</w:t>
      </w:r>
    </w:p>
    <w:p w14:paraId="245D422B" w14:textId="77777777" w:rsidR="001F272E" w:rsidRPr="004C789F" w:rsidRDefault="001F272E" w:rsidP="001F272E">
      <w:pPr>
        <w:spacing w:line="400" w:lineRule="exact"/>
        <w:rPr>
          <w:rFonts w:ascii="標楷體" w:eastAsia="標楷體" w:hAnsi="標楷體"/>
          <w:b/>
          <w:color w:val="000000" w:themeColor="text1"/>
          <w:bdr w:val="single" w:sz="4" w:space="0" w:color="auto"/>
        </w:rPr>
      </w:pPr>
    </w:p>
    <w:p w14:paraId="28C032CE" w14:textId="77777777" w:rsidR="001F272E" w:rsidRPr="004C789F" w:rsidRDefault="001F272E" w:rsidP="001F272E">
      <w:pPr>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性別平等處</w:t>
      </w:r>
    </w:p>
    <w:p w14:paraId="7069D1BD" w14:textId="77777777" w:rsidR="001F272E" w:rsidRPr="004C789F" w:rsidRDefault="001F272E" w:rsidP="001F272E">
      <w:pPr>
        <w:pStyle w:val="aa"/>
        <w:numPr>
          <w:ilvl w:val="0"/>
          <w:numId w:val="45"/>
        </w:numPr>
        <w:ind w:leftChars="0" w:hanging="112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法務部將就性騷擾、性侵害案件緩刑者從罪名、社區處遇履行、處遇內容及再犯</w:t>
      </w:r>
    </w:p>
    <w:p w14:paraId="26A035C0"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情形進行統計分析，並以分析資料為基礎邀請檢察、縣市政府、警政系統等第</w:t>
      </w:r>
      <w:proofErr w:type="gramStart"/>
      <w:r w:rsidRPr="004C789F">
        <w:rPr>
          <w:rFonts w:ascii="標楷體" w:eastAsia="標楷體" w:hAnsi="標楷體" w:cs="Courier New" w:hint="eastAsia"/>
          <w:color w:val="000000" w:themeColor="text1"/>
        </w:rPr>
        <w:t>一</w:t>
      </w:r>
      <w:proofErr w:type="gramEnd"/>
    </w:p>
    <w:p w14:paraId="6B3AC46A"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線實務工作者討論社區處遇內涵，相關規劃值得肯定。</w:t>
      </w:r>
    </w:p>
    <w:p w14:paraId="488E0327" w14:textId="77777777" w:rsidR="001F272E" w:rsidRPr="004C789F" w:rsidRDefault="001F272E" w:rsidP="001F272E">
      <w:pPr>
        <w:pStyle w:val="aa"/>
        <w:numPr>
          <w:ilvl w:val="0"/>
          <w:numId w:val="45"/>
        </w:numPr>
        <w:ind w:leftChars="0" w:hanging="112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CEDAW第33號一般性建議指出，政府應確保司法機關獨立、公正，打擊有罪不罰</w:t>
      </w:r>
    </w:p>
    <w:p w14:paraId="0B1BD7B2"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的現象，建立適足、有效、迅速歸責、全面且與所受傷害嚴重程度相稱之補救機</w:t>
      </w:r>
    </w:p>
    <w:p w14:paraId="462E8A0D"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制，且民事賠償與刑事裁定不應為互斥措施。司法系統中的性別刻板印象與偏見</w:t>
      </w:r>
    </w:p>
    <w:p w14:paraId="0272EC05"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可能導致基於錯誤觀念、看法而非事實的裁定，導致刑法方面不追究行為人侵犯</w:t>
      </w:r>
    </w:p>
    <w:p w14:paraId="0DD52063"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婦女權益的法律責任。無論行為人是否為國家行為體，國家應盡力防止、調查</w:t>
      </w:r>
      <w:proofErr w:type="gramStart"/>
      <w:r w:rsidRPr="004C789F">
        <w:rPr>
          <w:rFonts w:ascii="標楷體" w:eastAsia="標楷體" w:hAnsi="標楷體" w:cs="Courier New" w:hint="eastAsia"/>
          <w:color w:val="000000" w:themeColor="text1"/>
        </w:rPr>
        <w:t>和</w:t>
      </w:r>
      <w:proofErr w:type="gramEnd"/>
    </w:p>
    <w:p w14:paraId="44481BA8"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懲處所有侵犯婦女的犯罪行為和賠償；第35號一般性建議亦重申，調查、起</w:t>
      </w:r>
    </w:p>
    <w:p w14:paraId="1D59D486"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訴、懲罰和賠償導致基於性別的暴力侵害婦女行為的非國家行為體的行為或不作</w:t>
      </w:r>
    </w:p>
    <w:p w14:paraId="1A3AE004"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為，是國家應盡的義務，若未能調查、起訴和懲罰此類行為，係對於此類行為的</w:t>
      </w:r>
    </w:p>
    <w:p w14:paraId="5FB0A9EE"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默許或鼓勵，構成對人權的侵害。建議以公平、公正、及時、高效的方式起訴並</w:t>
      </w:r>
    </w:p>
    <w:p w14:paraId="1773FD4F"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對</w:t>
      </w:r>
      <w:proofErr w:type="gramStart"/>
      <w:r w:rsidRPr="004C789F">
        <w:rPr>
          <w:rFonts w:ascii="標楷體" w:eastAsia="標楷體" w:hAnsi="標楷體" w:cs="Courier New" w:hint="eastAsia"/>
          <w:color w:val="000000" w:themeColor="text1"/>
        </w:rPr>
        <w:t>施害者</w:t>
      </w:r>
      <w:proofErr w:type="gramEnd"/>
      <w:r w:rsidRPr="004C789F">
        <w:rPr>
          <w:rFonts w:ascii="標楷體" w:eastAsia="標楷體" w:hAnsi="標楷體" w:cs="Courier New" w:hint="eastAsia"/>
          <w:color w:val="000000" w:themeColor="text1"/>
        </w:rPr>
        <w:t>施以適當懲罰，並確保基於性別的暴力侵害婦女行為不會強制適用非訴</w:t>
      </w:r>
    </w:p>
    <w:p w14:paraId="57C97E1D" w14:textId="77777777" w:rsidR="001F272E" w:rsidRPr="004C789F" w:rsidRDefault="001F272E" w:rsidP="001F272E">
      <w:pPr>
        <w:ind w:firstLineChars="100" w:firstLine="240"/>
        <w:rPr>
          <w:rFonts w:ascii="標楷體" w:eastAsia="標楷體" w:hAnsi="標楷體" w:cs="Courier New"/>
          <w:color w:val="000000" w:themeColor="text1"/>
        </w:rPr>
      </w:pPr>
      <w:proofErr w:type="gramStart"/>
      <w:r w:rsidRPr="004C789F">
        <w:rPr>
          <w:rFonts w:ascii="標楷體" w:eastAsia="標楷體" w:hAnsi="標楷體" w:cs="Courier New" w:hint="eastAsia"/>
          <w:color w:val="000000" w:themeColor="text1"/>
        </w:rPr>
        <w:t>訟</w:t>
      </w:r>
      <w:proofErr w:type="gramEnd"/>
      <w:r w:rsidRPr="004C789F">
        <w:rPr>
          <w:rFonts w:ascii="標楷體" w:eastAsia="標楷體" w:hAnsi="標楷體" w:cs="Courier New" w:hint="eastAsia"/>
          <w:color w:val="000000" w:themeColor="text1"/>
        </w:rPr>
        <w:t>糾紛解決程序。</w:t>
      </w:r>
    </w:p>
    <w:p w14:paraId="67F80423" w14:textId="77777777" w:rsidR="001F272E" w:rsidRPr="004C789F" w:rsidRDefault="001F272E" w:rsidP="001F272E">
      <w:pPr>
        <w:pStyle w:val="aa"/>
        <w:numPr>
          <w:ilvl w:val="0"/>
          <w:numId w:val="45"/>
        </w:numPr>
        <w:ind w:leftChars="0" w:hanging="112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報告指出111年至114年間，性騷擾及性侵害案件有罪確定者之緩刑情形呈現不</w:t>
      </w:r>
    </w:p>
    <w:p w14:paraId="30C3983E"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同趨勢。其中，違反性騷擾防治法案件有罪確定（含科刑及免刑）人數由111年</w:t>
      </w:r>
    </w:p>
    <w:p w14:paraId="5AB46115"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265人增加至114年355人，緩刑比率亦由7.17%上升至8.73%；性侵害案件有罪</w:t>
      </w:r>
    </w:p>
    <w:p w14:paraId="54FD454F"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確定（含科刑及免刑）人數由111年1,606人降至114年1,499人，惟緩刑比率</w:t>
      </w:r>
    </w:p>
    <w:p w14:paraId="1358CA02"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長期維持四成以上，且呈緩步上升趨勢（由44.58%增至45.30%）。按前開一般性</w:t>
      </w:r>
    </w:p>
    <w:p w14:paraId="504A6E31"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建議揭示，建議進一步進行相關研究，分析前開案件緩刑比率上升之原因，包括</w:t>
      </w:r>
    </w:p>
    <w:p w14:paraId="527221DF"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是否與犯罪態樣、案件嚴重程度、量刑實務、緩刑宣告標準或其他司法實務因素</w:t>
      </w:r>
    </w:p>
    <w:p w14:paraId="7F8A3A34"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有關，以利瞭解相關趨勢並</w:t>
      </w:r>
      <w:proofErr w:type="gramStart"/>
      <w:r w:rsidRPr="004C789F">
        <w:rPr>
          <w:rFonts w:ascii="標楷體" w:eastAsia="標楷體" w:hAnsi="標楷體" w:cs="Courier New" w:hint="eastAsia"/>
          <w:color w:val="000000" w:themeColor="text1"/>
        </w:rPr>
        <w:t>研</w:t>
      </w:r>
      <w:proofErr w:type="gramEnd"/>
      <w:r w:rsidRPr="004C789F">
        <w:rPr>
          <w:rFonts w:ascii="標楷體" w:eastAsia="標楷體" w:hAnsi="標楷體" w:cs="Courier New" w:hint="eastAsia"/>
          <w:color w:val="000000" w:themeColor="text1"/>
        </w:rPr>
        <w:t>析潛在的性別議題，作為後續政策評估及制度檢討</w:t>
      </w:r>
    </w:p>
    <w:p w14:paraId="74E7E70E" w14:textId="77777777" w:rsidR="001F272E" w:rsidRPr="004C789F" w:rsidRDefault="001F272E" w:rsidP="001F272E">
      <w:pPr>
        <w:ind w:firstLineChars="100" w:firstLine="240"/>
        <w:rPr>
          <w:rFonts w:ascii="標楷體" w:eastAsia="標楷體" w:hAnsi="標楷體" w:cs="Courier New"/>
          <w:color w:val="000000" w:themeColor="text1"/>
        </w:rPr>
      </w:pPr>
      <w:r w:rsidRPr="004C789F">
        <w:rPr>
          <w:rFonts w:ascii="標楷體" w:eastAsia="標楷體" w:hAnsi="標楷體" w:cs="Courier New" w:hint="eastAsia"/>
          <w:color w:val="000000" w:themeColor="text1"/>
        </w:rPr>
        <w:t>之參考。</w:t>
      </w:r>
    </w:p>
    <w:p w14:paraId="7F980230" w14:textId="77777777" w:rsidR="001F272E" w:rsidRPr="004C789F" w:rsidRDefault="001F272E" w:rsidP="001F272E">
      <w:pPr>
        <w:ind w:firstLineChars="100" w:firstLine="240"/>
        <w:rPr>
          <w:rFonts w:ascii="標楷體" w:eastAsia="標楷體" w:hAnsi="標楷體" w:cs="Courier New"/>
          <w:color w:val="000000" w:themeColor="text1"/>
        </w:rPr>
      </w:pPr>
    </w:p>
    <w:p w14:paraId="0598E041" w14:textId="77777777" w:rsidR="001F272E" w:rsidRPr="004C789F" w:rsidRDefault="001F272E" w:rsidP="001F272E">
      <w:pPr>
        <w:spacing w:line="340" w:lineRule="exact"/>
        <w:rPr>
          <w:rFonts w:ascii="標楷體" w:eastAsia="標楷體" w:hAnsi="標楷體"/>
          <w:b/>
          <w:color w:val="000000" w:themeColor="text1"/>
          <w:sz w:val="28"/>
          <w:szCs w:val="28"/>
        </w:rPr>
      </w:pPr>
      <w:r w:rsidRPr="004C789F">
        <w:rPr>
          <w:rFonts w:ascii="標楷體" w:eastAsia="標楷體" w:hAnsi="標楷體" w:hint="eastAsia"/>
          <w:b/>
          <w:color w:val="000000" w:themeColor="text1"/>
          <w:sz w:val="28"/>
          <w:szCs w:val="28"/>
        </w:rPr>
        <w:t>第5案：針對監察院糾正調查局所屬人員之權勢性騷擾、強制猥褻、偷拍、強制性交等（115司正3號）報告改善情形。</w:t>
      </w:r>
    </w:p>
    <w:p w14:paraId="54DFD7FB"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陳委員</w:t>
      </w:r>
      <w:proofErr w:type="gramStart"/>
      <w:r w:rsidRPr="004C789F">
        <w:rPr>
          <w:rFonts w:ascii="標楷體" w:eastAsia="標楷體" w:hAnsi="標楷體" w:hint="eastAsia"/>
          <w:b/>
          <w:color w:val="000000" w:themeColor="text1"/>
          <w:bdr w:val="single" w:sz="4" w:space="0" w:color="auto"/>
        </w:rPr>
        <w:t>曼</w:t>
      </w:r>
      <w:proofErr w:type="gramEnd"/>
      <w:r w:rsidRPr="004C789F">
        <w:rPr>
          <w:rFonts w:ascii="標楷體" w:eastAsia="標楷體" w:hAnsi="標楷體" w:hint="eastAsia"/>
          <w:b/>
          <w:color w:val="000000" w:themeColor="text1"/>
          <w:bdr w:val="single" w:sz="4" w:space="0" w:color="auto"/>
        </w:rPr>
        <w:t>麗</w:t>
      </w:r>
    </w:p>
    <w:p w14:paraId="2A6DA522"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color w:val="000000" w:themeColor="text1"/>
        </w:rPr>
        <w:t>看到這個是監察院來的糾正，他講到了他是對於權勢性騷擾、強制猥褻、偷拍、強制性交，所以這個事情真的是還蠻大的</w:t>
      </w:r>
      <w:r w:rsidRPr="004C789F">
        <w:rPr>
          <w:rFonts w:ascii="標楷體" w:eastAsia="標楷體" w:hAnsi="標楷體" w:hint="eastAsia"/>
          <w:color w:val="000000" w:themeColor="text1"/>
        </w:rPr>
        <w:t>，我有一些建議，</w:t>
      </w:r>
      <w:r w:rsidRPr="004C789F">
        <w:rPr>
          <w:rFonts w:ascii="標楷體" w:eastAsia="標楷體" w:hAnsi="標楷體"/>
          <w:color w:val="000000" w:themeColor="text1"/>
        </w:rPr>
        <w:t>第一個就是說你那</w:t>
      </w:r>
      <w:r w:rsidRPr="004C789F">
        <w:rPr>
          <w:rFonts w:ascii="標楷體" w:eastAsia="標楷體" w:hAnsi="標楷體" w:hint="eastAsia"/>
          <w:color w:val="000000" w:themeColor="text1"/>
        </w:rPr>
        <w:t>個簡報</w:t>
      </w:r>
      <w:r w:rsidRPr="004C789F">
        <w:rPr>
          <w:rFonts w:ascii="標楷體" w:eastAsia="標楷體" w:hAnsi="標楷體"/>
          <w:color w:val="000000" w:themeColor="text1"/>
        </w:rPr>
        <w:t>性別統計的資料不夠，因爲一般來說你有</w:t>
      </w:r>
      <w:r w:rsidRPr="004C789F">
        <w:rPr>
          <w:rFonts w:ascii="標楷體" w:eastAsia="標楷體" w:hAnsi="標楷體" w:hint="eastAsia"/>
          <w:color w:val="000000" w:themeColor="text1"/>
        </w:rPr>
        <w:t>做</w:t>
      </w:r>
      <w:r w:rsidRPr="004C789F">
        <w:rPr>
          <w:rFonts w:ascii="標楷體" w:eastAsia="標楷體" w:hAnsi="標楷體"/>
          <w:color w:val="000000" w:themeColor="text1"/>
        </w:rPr>
        <w:t>了歷年案件的重新解釋，所以就是</w:t>
      </w:r>
      <w:r w:rsidRPr="004C789F">
        <w:rPr>
          <w:rFonts w:ascii="標楷體" w:eastAsia="標楷體" w:hAnsi="標楷體" w:hint="eastAsia"/>
          <w:color w:val="000000" w:themeColor="text1"/>
        </w:rPr>
        <w:t>監察</w:t>
      </w:r>
      <w:r w:rsidRPr="004C789F">
        <w:rPr>
          <w:rFonts w:ascii="標楷體" w:eastAsia="標楷體" w:hAnsi="標楷體"/>
          <w:color w:val="000000" w:themeColor="text1"/>
        </w:rPr>
        <w:t>院會來</w:t>
      </w:r>
      <w:r w:rsidRPr="004C789F">
        <w:rPr>
          <w:rFonts w:ascii="標楷體" w:eastAsia="標楷體" w:hAnsi="標楷體" w:hint="eastAsia"/>
          <w:color w:val="000000" w:themeColor="text1"/>
        </w:rPr>
        <w:t>糾正</w:t>
      </w:r>
      <w:r w:rsidRPr="004C789F">
        <w:rPr>
          <w:rFonts w:ascii="標楷體" w:eastAsia="標楷體" w:hAnsi="標楷體"/>
          <w:color w:val="000000" w:themeColor="text1"/>
        </w:rPr>
        <w:t>，一定是我們這邊的案件一定有個量</w:t>
      </w:r>
      <w:r w:rsidRPr="004C789F">
        <w:rPr>
          <w:rFonts w:ascii="標楷體" w:eastAsia="標楷體" w:hAnsi="標楷體" w:hint="eastAsia"/>
          <w:color w:val="000000" w:themeColor="text1"/>
        </w:rPr>
        <w:t>，</w:t>
      </w:r>
      <w:r w:rsidRPr="004C789F">
        <w:rPr>
          <w:rFonts w:ascii="標楷體" w:eastAsia="標楷體" w:hAnsi="標楷體"/>
          <w:color w:val="000000" w:themeColor="text1"/>
        </w:rPr>
        <w:t>你資料</w:t>
      </w:r>
      <w:r w:rsidRPr="004C789F">
        <w:rPr>
          <w:rFonts w:ascii="標楷體" w:eastAsia="標楷體" w:hAnsi="標楷體" w:hint="eastAsia"/>
          <w:color w:val="000000" w:themeColor="text1"/>
        </w:rPr>
        <w:t>來</w:t>
      </w:r>
      <w:r w:rsidRPr="004C789F">
        <w:rPr>
          <w:rFonts w:ascii="標楷體" w:eastAsia="標楷體" w:hAnsi="標楷體"/>
          <w:color w:val="000000" w:themeColor="text1"/>
        </w:rPr>
        <w:t>看就講均無合法佐證</w:t>
      </w:r>
      <w:r w:rsidRPr="004C789F">
        <w:rPr>
          <w:rFonts w:ascii="標楷體" w:eastAsia="標楷體" w:hAnsi="標楷體" w:hint="eastAsia"/>
          <w:color w:val="000000" w:themeColor="text1"/>
        </w:rPr>
        <w:t>、</w:t>
      </w:r>
      <w:r w:rsidRPr="004C789F">
        <w:rPr>
          <w:rFonts w:ascii="標楷體" w:eastAsia="標楷體" w:hAnsi="標楷體"/>
          <w:color w:val="000000" w:themeColor="text1"/>
        </w:rPr>
        <w:t>無撤銷的理由等等之類的</w:t>
      </w:r>
      <w:r w:rsidRPr="004C789F">
        <w:rPr>
          <w:rFonts w:ascii="標楷體" w:eastAsia="標楷體" w:hAnsi="標楷體" w:hint="eastAsia"/>
          <w:color w:val="000000" w:themeColor="text1"/>
        </w:rPr>
        <w:t>，</w:t>
      </w:r>
      <w:r w:rsidRPr="004C789F">
        <w:rPr>
          <w:rFonts w:ascii="標楷體" w:eastAsia="標楷體" w:hAnsi="標楷體"/>
          <w:color w:val="000000" w:themeColor="text1"/>
        </w:rPr>
        <w:t>因爲這次</w:t>
      </w:r>
      <w:r w:rsidRPr="004C789F">
        <w:rPr>
          <w:rFonts w:ascii="標楷體" w:eastAsia="標楷體" w:hAnsi="標楷體" w:hint="eastAsia"/>
          <w:color w:val="000000" w:themeColor="text1"/>
        </w:rPr>
        <w:t>是</w:t>
      </w:r>
      <w:r w:rsidRPr="004C789F">
        <w:rPr>
          <w:rFonts w:ascii="標楷體" w:eastAsia="標楷體" w:hAnsi="標楷體"/>
          <w:color w:val="000000" w:themeColor="text1"/>
        </w:rPr>
        <w:t>我們</w:t>
      </w:r>
      <w:r w:rsidRPr="004C789F">
        <w:rPr>
          <w:rFonts w:ascii="標楷體" w:eastAsia="標楷體" w:hAnsi="標楷體" w:hint="eastAsia"/>
          <w:color w:val="000000" w:themeColor="text1"/>
        </w:rPr>
        <w:t>這屆</w:t>
      </w:r>
      <w:r w:rsidRPr="004C789F">
        <w:rPr>
          <w:rFonts w:ascii="標楷體" w:eastAsia="標楷體" w:hAnsi="標楷體"/>
          <w:color w:val="000000" w:themeColor="text1"/>
        </w:rPr>
        <w:t>性</w:t>
      </w:r>
      <w:r w:rsidRPr="004C789F">
        <w:rPr>
          <w:rFonts w:ascii="標楷體" w:eastAsia="標楷體" w:hAnsi="標楷體" w:hint="eastAsia"/>
          <w:color w:val="000000" w:themeColor="text1"/>
        </w:rPr>
        <w:t>平</w:t>
      </w:r>
      <w:r w:rsidRPr="004C789F">
        <w:rPr>
          <w:rFonts w:ascii="標楷體" w:eastAsia="標楷體" w:hAnsi="標楷體"/>
          <w:color w:val="000000" w:themeColor="text1"/>
        </w:rPr>
        <w:t>委員是最後一次來參加這個會議了</w:t>
      </w:r>
      <w:r w:rsidRPr="004C789F">
        <w:rPr>
          <w:rFonts w:ascii="標楷體" w:eastAsia="標楷體" w:hAnsi="標楷體" w:hint="eastAsia"/>
          <w:color w:val="000000" w:themeColor="text1"/>
        </w:rPr>
        <w:t>，</w:t>
      </w:r>
      <w:r w:rsidRPr="004C789F">
        <w:rPr>
          <w:rFonts w:ascii="標楷體" w:eastAsia="標楷體" w:hAnsi="標楷體"/>
          <w:color w:val="000000" w:themeColor="text1"/>
        </w:rPr>
        <w:t>我提醒法務部這邊要請調查局</w:t>
      </w:r>
      <w:r w:rsidRPr="004C789F">
        <w:rPr>
          <w:rFonts w:ascii="標楷體" w:eastAsia="標楷體" w:hAnsi="標楷體" w:hint="eastAsia"/>
          <w:color w:val="000000" w:themeColor="text1"/>
        </w:rPr>
        <w:t>把</w:t>
      </w:r>
      <w:r w:rsidRPr="004C789F">
        <w:rPr>
          <w:rFonts w:ascii="標楷體" w:eastAsia="標楷體" w:hAnsi="標楷體"/>
          <w:color w:val="000000" w:themeColor="text1"/>
        </w:rPr>
        <w:t>一些相關的資料要把它更加的具體化，甚至要有量化的東西出來，因爲你一定要有性別統計</w:t>
      </w:r>
      <w:r w:rsidRPr="004C789F">
        <w:rPr>
          <w:rFonts w:ascii="標楷體" w:eastAsia="標楷體" w:hAnsi="標楷體" w:hint="eastAsia"/>
          <w:color w:val="000000" w:themeColor="text1"/>
        </w:rPr>
        <w:t>，才可能做一些的分析，分析之後才會講到它的後面對策該怎麼樣去處理，所以這個是我提出來，就說你們這個報告可能要把它弄得更加完整紮實。另一個部分</w:t>
      </w:r>
      <w:r w:rsidRPr="004C789F">
        <w:rPr>
          <w:rFonts w:ascii="標楷體" w:eastAsia="標楷體" w:hAnsi="標楷體"/>
          <w:color w:val="000000" w:themeColor="text1"/>
        </w:rPr>
        <w:t>剛剛有講到</w:t>
      </w:r>
      <w:r w:rsidRPr="004C789F">
        <w:rPr>
          <w:rFonts w:ascii="標楷體" w:eastAsia="標楷體" w:hAnsi="標楷體" w:hint="eastAsia"/>
          <w:color w:val="000000" w:themeColor="text1"/>
        </w:rPr>
        <w:t>未申訴案件狀況，方才有提到</w:t>
      </w:r>
      <w:r w:rsidRPr="004C789F">
        <w:rPr>
          <w:rFonts w:ascii="標楷體" w:eastAsia="標楷體" w:hAnsi="標楷體"/>
          <w:color w:val="000000" w:themeColor="text1"/>
        </w:rPr>
        <w:t>性騷擾申訴處理會</w:t>
      </w:r>
      <w:r w:rsidRPr="004C789F">
        <w:rPr>
          <w:rFonts w:ascii="標楷體" w:eastAsia="標楷體" w:hAnsi="標楷體" w:hint="eastAsia"/>
          <w:color w:val="000000" w:themeColor="text1"/>
        </w:rPr>
        <w:t>有</w:t>
      </w:r>
      <w:r w:rsidRPr="004C789F">
        <w:rPr>
          <w:rFonts w:ascii="標楷體" w:eastAsia="標楷體" w:hAnsi="標楷體"/>
          <w:color w:val="000000" w:themeColor="text1"/>
        </w:rPr>
        <w:t>一些的委員，這邊是講到說</w:t>
      </w:r>
      <w:r w:rsidRPr="004C789F">
        <w:rPr>
          <w:rFonts w:ascii="標楷體" w:eastAsia="標楷體" w:hAnsi="標楷體" w:hint="eastAsia"/>
          <w:color w:val="000000" w:themeColor="text1"/>
        </w:rPr>
        <w:t>2</w:t>
      </w:r>
      <w:r w:rsidRPr="004C789F">
        <w:rPr>
          <w:rFonts w:ascii="標楷體" w:eastAsia="標楷體" w:hAnsi="標楷體"/>
          <w:color w:val="000000" w:themeColor="text1"/>
        </w:rPr>
        <w:t>位外部委員，可是剛在聽到口頭報告的時候是說這個委員會是有14個人</w:t>
      </w:r>
      <w:r w:rsidRPr="004C789F">
        <w:rPr>
          <w:rFonts w:ascii="標楷體" w:eastAsia="標楷體" w:hAnsi="標楷體" w:hint="eastAsia"/>
          <w:color w:val="000000" w:themeColor="text1"/>
        </w:rPr>
        <w:t>，</w:t>
      </w:r>
      <w:r w:rsidRPr="004C789F">
        <w:rPr>
          <w:rFonts w:ascii="標楷體" w:eastAsia="標楷體" w:hAnsi="標楷體"/>
          <w:color w:val="000000" w:themeColor="text1"/>
        </w:rPr>
        <w:t>那如果外部委員是</w:t>
      </w:r>
      <w:r w:rsidRPr="004C789F">
        <w:rPr>
          <w:rFonts w:ascii="標楷體" w:eastAsia="標楷體" w:hAnsi="標楷體" w:hint="eastAsia"/>
          <w:color w:val="000000" w:themeColor="text1"/>
        </w:rPr>
        <w:t>2位</w:t>
      </w:r>
      <w:r w:rsidRPr="004C789F">
        <w:rPr>
          <w:rFonts w:ascii="標楷體" w:eastAsia="標楷體" w:hAnsi="標楷體"/>
          <w:color w:val="000000" w:themeColor="text1"/>
        </w:rPr>
        <w:t>的話，換句話說就是內部的委員有12位</w:t>
      </w:r>
      <w:r w:rsidRPr="004C789F">
        <w:rPr>
          <w:rFonts w:ascii="標楷體" w:eastAsia="標楷體" w:hAnsi="標楷體" w:hint="eastAsia"/>
          <w:color w:val="000000" w:themeColor="text1"/>
        </w:rPr>
        <w:t>，一般</w:t>
      </w:r>
      <w:r w:rsidRPr="004C789F">
        <w:rPr>
          <w:rFonts w:ascii="標楷體" w:eastAsia="標楷體" w:hAnsi="標楷體"/>
          <w:color w:val="000000" w:themeColor="text1"/>
        </w:rPr>
        <w:t>被騷擾的受害者，如果發現處境對我不利，他其實不想在單位</w:t>
      </w:r>
      <w:proofErr w:type="gramStart"/>
      <w:r w:rsidRPr="004C789F">
        <w:rPr>
          <w:rFonts w:ascii="標楷體" w:eastAsia="標楷體" w:hAnsi="標楷體"/>
          <w:color w:val="000000" w:themeColor="text1"/>
        </w:rPr>
        <w:t>裏</w:t>
      </w:r>
      <w:proofErr w:type="gramEnd"/>
      <w:r w:rsidRPr="004C789F">
        <w:rPr>
          <w:rFonts w:ascii="標楷體" w:eastAsia="標楷體" w:hAnsi="標楷體"/>
          <w:color w:val="000000" w:themeColor="text1"/>
        </w:rPr>
        <w:t>面提出來</w:t>
      </w:r>
      <w:r w:rsidRPr="004C789F">
        <w:rPr>
          <w:rFonts w:ascii="標楷體" w:eastAsia="標楷體" w:hAnsi="標楷體" w:hint="eastAsia"/>
          <w:color w:val="000000" w:themeColor="text1"/>
        </w:rPr>
        <w:t>，</w:t>
      </w:r>
      <w:r w:rsidRPr="004C789F">
        <w:rPr>
          <w:rFonts w:ascii="標楷體" w:eastAsia="標楷體" w:hAnsi="標楷體"/>
          <w:color w:val="000000" w:themeColor="text1"/>
        </w:rPr>
        <w:t>因爲單位官官相護的情形會存在</w:t>
      </w:r>
      <w:r w:rsidRPr="004C789F">
        <w:rPr>
          <w:rFonts w:ascii="標楷體" w:eastAsia="標楷體" w:hAnsi="標楷體" w:hint="eastAsia"/>
          <w:color w:val="000000" w:themeColor="text1"/>
        </w:rPr>
        <w:t>，</w:t>
      </w:r>
      <w:r w:rsidRPr="004C789F">
        <w:rPr>
          <w:rFonts w:ascii="標楷體" w:eastAsia="標楷體" w:hAnsi="標楷體"/>
          <w:color w:val="000000" w:themeColor="text1"/>
        </w:rPr>
        <w:t>所以在性騷擾案件的時候，要注意性別平等工作法，因爲公務中體系同仁</w:t>
      </w:r>
      <w:r w:rsidRPr="004C789F">
        <w:rPr>
          <w:rFonts w:ascii="標楷體" w:eastAsia="標楷體" w:hAnsi="標楷體" w:hint="eastAsia"/>
          <w:color w:val="000000" w:themeColor="text1"/>
        </w:rPr>
        <w:t>也</w:t>
      </w:r>
      <w:r w:rsidRPr="004C789F">
        <w:rPr>
          <w:rFonts w:ascii="標楷體" w:eastAsia="標楷體" w:hAnsi="標楷體"/>
          <w:color w:val="000000" w:themeColor="text1"/>
        </w:rPr>
        <w:t>適用到性別平等工作法</w:t>
      </w:r>
      <w:r w:rsidRPr="004C789F">
        <w:rPr>
          <w:rFonts w:ascii="標楷體" w:eastAsia="標楷體" w:hAnsi="標楷體" w:hint="eastAsia"/>
          <w:color w:val="000000" w:themeColor="text1"/>
        </w:rPr>
        <w:t>，</w:t>
      </w:r>
      <w:r w:rsidRPr="004C789F">
        <w:rPr>
          <w:rFonts w:ascii="標楷體" w:eastAsia="標楷體" w:hAnsi="標楷體"/>
          <w:color w:val="000000" w:themeColor="text1"/>
        </w:rPr>
        <w:t>有沒有可能以後性騷擾案件成立的時候，我們的所有的委員都是外部委員，就是不要有內部的委員？這樣才能夠讓被害人或者當事人他們會比較有安全感</w:t>
      </w:r>
      <w:r w:rsidRPr="004C789F">
        <w:rPr>
          <w:rFonts w:ascii="標楷體" w:eastAsia="標楷體" w:hAnsi="標楷體" w:hint="eastAsia"/>
          <w:color w:val="000000" w:themeColor="text1"/>
        </w:rPr>
        <w:t>，</w:t>
      </w:r>
      <w:r w:rsidRPr="004C789F">
        <w:rPr>
          <w:rFonts w:ascii="標楷體" w:eastAsia="標楷體" w:hAnsi="標楷體"/>
          <w:color w:val="000000" w:themeColor="text1"/>
        </w:rPr>
        <w:t>所以我想說這個部分可能要導入專業審查，就要全部</w:t>
      </w:r>
      <w:r w:rsidRPr="004C789F">
        <w:rPr>
          <w:rFonts w:ascii="標楷體" w:eastAsia="標楷體" w:hAnsi="標楷體" w:hint="eastAsia"/>
          <w:color w:val="000000" w:themeColor="text1"/>
        </w:rPr>
        <w:t>都是</w:t>
      </w:r>
      <w:r w:rsidRPr="004C789F">
        <w:rPr>
          <w:rFonts w:ascii="標楷體" w:eastAsia="標楷體" w:hAnsi="標楷體"/>
          <w:color w:val="000000" w:themeColor="text1"/>
        </w:rPr>
        <w:t>外部委員這樣。</w:t>
      </w:r>
    </w:p>
    <w:p w14:paraId="4B64C0E0"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color w:val="000000" w:themeColor="text1"/>
        </w:rPr>
        <w:t>雖然我們</w:t>
      </w:r>
      <w:proofErr w:type="gramStart"/>
      <w:r w:rsidRPr="004C789F">
        <w:rPr>
          <w:rFonts w:ascii="標楷體" w:eastAsia="標楷體" w:hAnsi="標楷體"/>
          <w:color w:val="000000" w:themeColor="text1"/>
        </w:rPr>
        <w:t>會說做了</w:t>
      </w:r>
      <w:proofErr w:type="gramEnd"/>
      <w:r w:rsidRPr="004C789F">
        <w:rPr>
          <w:rFonts w:ascii="標楷體" w:eastAsia="標楷體" w:hAnsi="標楷體"/>
          <w:color w:val="000000" w:themeColor="text1"/>
        </w:rPr>
        <w:t>很多教育</w:t>
      </w:r>
      <w:r w:rsidRPr="004C789F">
        <w:rPr>
          <w:rFonts w:ascii="標楷體" w:eastAsia="標楷體" w:hAnsi="標楷體" w:hint="eastAsia"/>
          <w:color w:val="000000" w:themeColor="text1"/>
        </w:rPr>
        <w:t>、</w:t>
      </w:r>
      <w:r w:rsidRPr="004C789F">
        <w:rPr>
          <w:rFonts w:ascii="標楷體" w:eastAsia="標楷體" w:hAnsi="標楷體"/>
          <w:color w:val="000000" w:themeColor="text1"/>
        </w:rPr>
        <w:t>訓練等等</w:t>
      </w:r>
      <w:proofErr w:type="gramStart"/>
      <w:r w:rsidRPr="004C789F">
        <w:rPr>
          <w:rFonts w:ascii="標楷體" w:eastAsia="標楷體" w:hAnsi="標楷體"/>
          <w:color w:val="000000" w:themeColor="text1"/>
        </w:rPr>
        <w:t>之類</w:t>
      </w:r>
      <w:r w:rsidRPr="004C789F">
        <w:rPr>
          <w:rFonts w:ascii="標楷體" w:eastAsia="標楷體" w:hAnsi="標楷體" w:hint="eastAsia"/>
          <w:color w:val="000000" w:themeColor="text1"/>
        </w:rPr>
        <w:t>，</w:t>
      </w:r>
      <w:proofErr w:type="gramEnd"/>
      <w:r w:rsidRPr="004C789F">
        <w:rPr>
          <w:rFonts w:ascii="標楷體" w:eastAsia="標楷體" w:hAnsi="標楷體"/>
          <w:color w:val="000000" w:themeColor="text1"/>
        </w:rPr>
        <w:t>希望這樣的案件能夠減少</w:t>
      </w:r>
      <w:r w:rsidRPr="004C789F">
        <w:rPr>
          <w:rFonts w:ascii="標楷體" w:eastAsia="標楷體" w:hAnsi="標楷體" w:hint="eastAsia"/>
          <w:color w:val="000000" w:themeColor="text1"/>
        </w:rPr>
        <w:t>，但對加害人的處置沒有讓被害人滿足的話，</w:t>
      </w:r>
      <w:r w:rsidRPr="004C789F">
        <w:rPr>
          <w:rFonts w:ascii="標楷體" w:eastAsia="標楷體" w:hAnsi="標楷體"/>
          <w:color w:val="000000" w:themeColor="text1"/>
        </w:rPr>
        <w:t>既然</w:t>
      </w:r>
      <w:r w:rsidRPr="004C789F">
        <w:rPr>
          <w:rFonts w:ascii="標楷體" w:eastAsia="標楷體" w:hAnsi="標楷體" w:hint="eastAsia"/>
          <w:color w:val="000000" w:themeColor="text1"/>
        </w:rPr>
        <w:t>案件會到監察院，它</w:t>
      </w:r>
      <w:r w:rsidRPr="004C789F">
        <w:rPr>
          <w:rFonts w:ascii="標楷體" w:eastAsia="標楷體" w:hAnsi="標楷體"/>
          <w:color w:val="000000" w:themeColor="text1"/>
        </w:rPr>
        <w:t>可能以後也會走到地檢署等等之類的</w:t>
      </w:r>
      <w:r w:rsidRPr="004C789F">
        <w:rPr>
          <w:rFonts w:ascii="標楷體" w:eastAsia="標楷體" w:hAnsi="標楷體" w:hint="eastAsia"/>
          <w:color w:val="000000" w:themeColor="text1"/>
        </w:rPr>
        <w:t>，</w:t>
      </w:r>
      <w:r w:rsidRPr="004C789F">
        <w:rPr>
          <w:rFonts w:ascii="標楷體" w:eastAsia="標楷體" w:hAnsi="標楷體"/>
          <w:color w:val="000000" w:themeColor="text1"/>
        </w:rPr>
        <w:t>我想也許應該再把今天的這份報告重新再把它擬一個比較完整</w:t>
      </w:r>
      <w:r w:rsidRPr="004C789F">
        <w:rPr>
          <w:rFonts w:ascii="標楷體" w:eastAsia="標楷體" w:hAnsi="標楷體" w:hint="eastAsia"/>
          <w:color w:val="000000" w:themeColor="text1"/>
        </w:rPr>
        <w:t>，讓</w:t>
      </w:r>
    </w:p>
    <w:p w14:paraId="73481BB3"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color w:val="000000" w:themeColor="text1"/>
        </w:rPr>
        <w:t>法務部更加持平來看這件事情，因爲</w:t>
      </w:r>
      <w:r w:rsidRPr="004C789F">
        <w:rPr>
          <w:rFonts w:ascii="標楷體" w:eastAsia="標楷體" w:hAnsi="標楷體" w:hint="eastAsia"/>
          <w:color w:val="000000" w:themeColor="text1"/>
        </w:rPr>
        <w:t>這糾正案</w:t>
      </w:r>
      <w:r w:rsidRPr="004C789F">
        <w:rPr>
          <w:rFonts w:ascii="標楷體" w:eastAsia="標楷體" w:hAnsi="標楷體"/>
          <w:color w:val="000000" w:themeColor="text1"/>
        </w:rPr>
        <w:t>要</w:t>
      </w:r>
      <w:r w:rsidRPr="004C789F">
        <w:rPr>
          <w:rFonts w:ascii="標楷體" w:eastAsia="標楷體" w:hAnsi="標楷體" w:hint="eastAsia"/>
          <w:color w:val="000000" w:themeColor="text1"/>
        </w:rPr>
        <w:t>回復</w:t>
      </w:r>
      <w:r w:rsidRPr="004C789F">
        <w:rPr>
          <w:rFonts w:ascii="標楷體" w:eastAsia="標楷體" w:hAnsi="標楷體"/>
          <w:color w:val="000000" w:themeColor="text1"/>
        </w:rPr>
        <w:t>給監察院</w:t>
      </w:r>
      <w:r w:rsidRPr="004C789F">
        <w:rPr>
          <w:rFonts w:ascii="標楷體" w:eastAsia="標楷體" w:hAnsi="標楷體" w:hint="eastAsia"/>
          <w:color w:val="000000" w:themeColor="text1"/>
        </w:rPr>
        <w:t>，</w:t>
      </w:r>
      <w:r w:rsidRPr="004C789F">
        <w:rPr>
          <w:rFonts w:ascii="標楷體" w:eastAsia="標楷體" w:hAnsi="標楷體"/>
          <w:color w:val="000000" w:themeColor="text1"/>
        </w:rPr>
        <w:t>那填的東西就是要比較是真正積極有效可信賴</w:t>
      </w:r>
      <w:r w:rsidRPr="004C789F">
        <w:rPr>
          <w:rFonts w:ascii="標楷體" w:eastAsia="標楷體" w:hAnsi="標楷體" w:hint="eastAsia"/>
          <w:color w:val="000000" w:themeColor="text1"/>
        </w:rPr>
        <w:t>，</w:t>
      </w:r>
      <w:r w:rsidRPr="004C789F">
        <w:rPr>
          <w:rFonts w:ascii="標楷體" w:eastAsia="標楷體" w:hAnsi="標楷體"/>
          <w:color w:val="000000" w:themeColor="text1"/>
        </w:rPr>
        <w:t>雖然監察委員現在已經空窗，但是我覺得這件事情應該會被大家關注到</w:t>
      </w:r>
      <w:r w:rsidRPr="004C789F">
        <w:rPr>
          <w:rFonts w:ascii="標楷體" w:eastAsia="標楷體" w:hAnsi="標楷體" w:hint="eastAsia"/>
          <w:color w:val="000000" w:themeColor="text1"/>
        </w:rPr>
        <w:t>，以上請參考</w:t>
      </w:r>
      <w:r w:rsidRPr="004C789F">
        <w:rPr>
          <w:rFonts w:ascii="標楷體" w:eastAsia="標楷體" w:hAnsi="標楷體"/>
          <w:color w:val="000000" w:themeColor="text1"/>
        </w:rPr>
        <w:t>。</w:t>
      </w:r>
    </w:p>
    <w:p w14:paraId="305BA96D" w14:textId="77777777" w:rsidR="001F272E" w:rsidRPr="004C789F" w:rsidRDefault="001F272E" w:rsidP="001F272E">
      <w:pPr>
        <w:rPr>
          <w:rFonts w:ascii="標楷體" w:eastAsia="標楷體" w:hAnsi="標楷體"/>
          <w:color w:val="000000" w:themeColor="text1"/>
        </w:rPr>
      </w:pPr>
    </w:p>
    <w:p w14:paraId="7FFC1192"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鄭委員瑞隆</w:t>
      </w:r>
    </w:p>
    <w:p w14:paraId="043AFC1D" w14:textId="77777777" w:rsidR="001F272E" w:rsidRPr="004C789F" w:rsidRDefault="001F272E" w:rsidP="001F272E">
      <w:pPr>
        <w:spacing w:line="400" w:lineRule="exact"/>
        <w:rPr>
          <w:rFonts w:ascii="標楷體" w:eastAsia="標楷體" w:hAnsi="標楷體"/>
          <w:color w:val="000000" w:themeColor="text1"/>
        </w:rPr>
      </w:pPr>
      <w:r w:rsidRPr="004C789F">
        <w:rPr>
          <w:rFonts w:ascii="標楷體" w:eastAsia="標楷體" w:hAnsi="標楷體" w:hint="eastAsia"/>
          <w:color w:val="000000" w:themeColor="text1"/>
        </w:rPr>
        <w:t>我在112年有受行政院羅政委邀請做性平三法修法，那其中性別平等工作法是有討論到有兩個很重要的點，一個是加強僱主責任，一個是</w:t>
      </w:r>
      <w:proofErr w:type="gramStart"/>
      <w:r w:rsidRPr="004C789F">
        <w:rPr>
          <w:rFonts w:ascii="標楷體" w:eastAsia="標楷體" w:hAnsi="標楷體" w:hint="eastAsia"/>
          <w:color w:val="000000" w:themeColor="text1"/>
        </w:rPr>
        <w:t>凸</w:t>
      </w:r>
      <w:proofErr w:type="gramEnd"/>
      <w:r w:rsidRPr="004C789F">
        <w:rPr>
          <w:rFonts w:ascii="標楷體" w:eastAsia="標楷體" w:hAnsi="標楷體" w:hint="eastAsia"/>
          <w:color w:val="000000" w:themeColor="text1"/>
        </w:rPr>
        <w:t>顯</w:t>
      </w:r>
      <w:proofErr w:type="gramStart"/>
      <w:r w:rsidRPr="004C789F">
        <w:rPr>
          <w:rFonts w:ascii="標楷體" w:eastAsia="標楷體" w:hAnsi="標楷體" w:hint="eastAsia"/>
          <w:color w:val="000000" w:themeColor="text1"/>
        </w:rPr>
        <w:t>權勢性侵重要性</w:t>
      </w:r>
      <w:proofErr w:type="gramEnd"/>
      <w:r w:rsidRPr="004C789F">
        <w:rPr>
          <w:rFonts w:ascii="標楷體" w:eastAsia="標楷體" w:hAnsi="標楷體" w:hint="eastAsia"/>
          <w:color w:val="000000" w:themeColor="text1"/>
        </w:rPr>
        <w:t>跟處罰的嚴厲性，我看過調查局被監察院糾正的報導，透過調查局方才的報告，幾點建議供調查局再做後續回應參考，如果發現這性騷擾案件它沒有成立申訴，但雇主透過個人通訊、媒體、報紙等各種訊息得知，那就有賦予雇主一些法律責任，即雇主一旦知道就應該要做立即且有效的糾正、補救措施，對被害人要有補救措施，防止其再次受不當的性騷擾，對行為人要有糾正措施，這些都要有正式書面紀錄，好比監察院來查，有書面紀錄就</w:t>
      </w:r>
      <w:proofErr w:type="gramStart"/>
      <w:r w:rsidRPr="004C789F">
        <w:rPr>
          <w:rFonts w:ascii="標楷體" w:eastAsia="標楷體" w:hAnsi="標楷體" w:hint="eastAsia"/>
          <w:color w:val="000000" w:themeColor="text1"/>
        </w:rPr>
        <w:t>符合性工法</w:t>
      </w:r>
      <w:proofErr w:type="gramEnd"/>
      <w:r w:rsidRPr="004C789F">
        <w:rPr>
          <w:rFonts w:ascii="標楷體" w:eastAsia="標楷體" w:hAnsi="標楷體" w:hint="eastAsia"/>
          <w:color w:val="000000" w:themeColor="text1"/>
        </w:rPr>
        <w:t>的雇主規範。</w:t>
      </w:r>
    </w:p>
    <w:p w14:paraId="65E69191" w14:textId="77777777" w:rsidR="001F272E" w:rsidRPr="004C789F" w:rsidRDefault="001F272E" w:rsidP="001F272E">
      <w:pPr>
        <w:spacing w:line="400" w:lineRule="exact"/>
        <w:rPr>
          <w:rFonts w:ascii="標楷體" w:eastAsia="標楷體" w:hAnsi="標楷體"/>
          <w:color w:val="000000" w:themeColor="text1"/>
        </w:rPr>
      </w:pPr>
      <w:r w:rsidRPr="004C789F">
        <w:rPr>
          <w:rFonts w:ascii="標楷體" w:eastAsia="標楷體" w:hAnsi="標楷體" w:hint="eastAsia"/>
          <w:color w:val="000000" w:themeColor="text1"/>
        </w:rPr>
        <w:t>另外行為人相較於被害人權勢地位不平等的關係，針對權勢性騷擾，這次修法也是加強他處罰的力度，雇主也不能因為以尊重當事人沒有提申訴就沒有積極處理，我認為要引進外部委員的機制，把它變成大家共識的通則，即便沒有申訴也要去幫助被害人、對行為人糾正的措施，這樣才比較</w:t>
      </w:r>
      <w:proofErr w:type="gramStart"/>
      <w:r w:rsidRPr="004C789F">
        <w:rPr>
          <w:rFonts w:ascii="標楷體" w:eastAsia="標楷體" w:hAnsi="標楷體" w:hint="eastAsia"/>
          <w:color w:val="000000" w:themeColor="text1"/>
        </w:rPr>
        <w:t>符合性工法</w:t>
      </w:r>
      <w:proofErr w:type="gramEnd"/>
      <w:r w:rsidRPr="004C789F">
        <w:rPr>
          <w:rFonts w:ascii="標楷體" w:eastAsia="標楷體" w:hAnsi="標楷體" w:hint="eastAsia"/>
          <w:color w:val="000000" w:themeColor="text1"/>
        </w:rPr>
        <w:t>的精神。</w:t>
      </w:r>
    </w:p>
    <w:p w14:paraId="596B47E2" w14:textId="77777777" w:rsidR="001F272E" w:rsidRPr="004C789F" w:rsidRDefault="001F272E" w:rsidP="001F272E">
      <w:pPr>
        <w:spacing w:line="400" w:lineRule="exact"/>
        <w:rPr>
          <w:rFonts w:ascii="標楷體" w:eastAsia="標楷體" w:hAnsi="標楷體"/>
          <w:color w:val="000000" w:themeColor="text1"/>
        </w:rPr>
      </w:pPr>
      <w:r w:rsidRPr="004C789F">
        <w:rPr>
          <w:rFonts w:ascii="標楷體" w:eastAsia="標楷體" w:hAnsi="標楷體" w:hint="eastAsia"/>
          <w:color w:val="000000" w:themeColor="text1"/>
        </w:rPr>
        <w:t>另外根據規定，要對地方主管機關做通報，調查局在各地有很多外勤站、處，在台中，主管機關就是台中市政府，在嘉義縣的話，地方主管機關就是嘉義縣政府社會局，這部分要去落實查核有無依法去做通報，依法通報是登記，案件調查確認屬實要把調查報告、結果向地方政府通報，這</w:t>
      </w:r>
      <w:proofErr w:type="gramStart"/>
      <w:r w:rsidRPr="004C789F">
        <w:rPr>
          <w:rFonts w:ascii="標楷體" w:eastAsia="標楷體" w:hAnsi="標楷體" w:hint="eastAsia"/>
          <w:color w:val="000000" w:themeColor="text1"/>
        </w:rPr>
        <w:t>在性工法</w:t>
      </w:r>
      <w:proofErr w:type="gramEnd"/>
      <w:r w:rsidRPr="004C789F">
        <w:rPr>
          <w:rFonts w:ascii="標楷體" w:eastAsia="標楷體" w:hAnsi="標楷體" w:hint="eastAsia"/>
          <w:color w:val="000000" w:themeColor="text1"/>
        </w:rPr>
        <w:t>都有規定，請法務部、調查局以新修法規去落實，公務體系也有適用性工法，只是在員工救濟適用公務人員的法規。</w:t>
      </w:r>
    </w:p>
    <w:p w14:paraId="4D469A38" w14:textId="77777777" w:rsidR="001F272E" w:rsidRPr="004C789F" w:rsidRDefault="001F272E" w:rsidP="001F272E">
      <w:pPr>
        <w:spacing w:line="400" w:lineRule="exact"/>
        <w:rPr>
          <w:rFonts w:ascii="標楷體" w:eastAsia="標楷體" w:hAnsi="標楷體"/>
          <w:color w:val="000000" w:themeColor="text1"/>
        </w:rPr>
      </w:pPr>
    </w:p>
    <w:p w14:paraId="2897446A" w14:textId="77777777" w:rsidR="001F272E" w:rsidRPr="004C789F" w:rsidRDefault="001F272E" w:rsidP="001F272E">
      <w:pPr>
        <w:spacing w:line="400" w:lineRule="exact"/>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莊委員喬汝</w:t>
      </w:r>
    </w:p>
    <w:p w14:paraId="4E2869D4" w14:textId="77777777" w:rsidR="001F272E" w:rsidRPr="004C789F" w:rsidRDefault="001F272E" w:rsidP="001F272E">
      <w:pPr>
        <w:rPr>
          <w:rFonts w:ascii="標楷體" w:eastAsia="標楷體" w:hAnsi="標楷體"/>
          <w:color w:val="000000" w:themeColor="text1"/>
        </w:rPr>
      </w:pPr>
      <w:r w:rsidRPr="004C789F">
        <w:rPr>
          <w:rFonts w:ascii="標楷體" w:eastAsia="標楷體" w:hAnsi="標楷體" w:hint="eastAsia"/>
          <w:color w:val="000000" w:themeColor="text1"/>
        </w:rPr>
        <w:t>關於調查局報告，我有兩個重點補充，第一個部分如果性騷擾屬實一律嚴懲，我要提醒關於性騷擾</w:t>
      </w:r>
      <w:proofErr w:type="gramStart"/>
      <w:r w:rsidRPr="004C789F">
        <w:rPr>
          <w:rFonts w:ascii="標楷體" w:eastAsia="標楷體" w:hAnsi="標楷體" w:hint="eastAsia"/>
          <w:color w:val="000000" w:themeColor="text1"/>
        </w:rPr>
        <w:t>包覆性很</w:t>
      </w:r>
      <w:proofErr w:type="gramEnd"/>
      <w:r w:rsidRPr="004C789F">
        <w:rPr>
          <w:rFonts w:ascii="標楷體" w:eastAsia="標楷體" w:hAnsi="標楷體" w:hint="eastAsia"/>
          <w:color w:val="000000" w:themeColor="text1"/>
        </w:rPr>
        <w:t>廣，情節從輕到嚴重很廣，針對調查屬實性騷擾屬實一律丙等，程度上應該去做一個考慮。第二</w:t>
      </w:r>
      <w:proofErr w:type="gramStart"/>
      <w:r w:rsidRPr="004C789F">
        <w:rPr>
          <w:rFonts w:ascii="標楷體" w:eastAsia="標楷體" w:hAnsi="標楷體" w:hint="eastAsia"/>
          <w:color w:val="000000" w:themeColor="text1"/>
        </w:rPr>
        <w:t>個</w:t>
      </w:r>
      <w:proofErr w:type="gramEnd"/>
      <w:r w:rsidRPr="004C789F">
        <w:rPr>
          <w:rFonts w:ascii="標楷體" w:eastAsia="標楷體" w:hAnsi="標楷體" w:hint="eastAsia"/>
          <w:color w:val="000000" w:themeColor="text1"/>
        </w:rPr>
        <w:t>是我沒有看到關於被害人協助的部分，對被害人的諮商、輔導的協助是壹個很重要的部分。</w:t>
      </w:r>
    </w:p>
    <w:p w14:paraId="7F70C340" w14:textId="77777777" w:rsidR="001F272E" w:rsidRPr="004C789F" w:rsidRDefault="001F272E" w:rsidP="001F272E">
      <w:pPr>
        <w:rPr>
          <w:rFonts w:ascii="標楷體" w:eastAsia="標楷體" w:hAnsi="標楷體"/>
          <w:color w:val="000000" w:themeColor="text1"/>
        </w:rPr>
      </w:pPr>
    </w:p>
    <w:p w14:paraId="23FF7B44" w14:textId="77777777" w:rsidR="001F272E" w:rsidRPr="004C789F" w:rsidRDefault="001F272E" w:rsidP="001F272E">
      <w:pPr>
        <w:rPr>
          <w:rFonts w:ascii="標楷體" w:eastAsia="標楷體" w:hAnsi="標楷體"/>
          <w:b/>
          <w:color w:val="000000" w:themeColor="text1"/>
          <w:bdr w:val="single" w:sz="4" w:space="0" w:color="auto"/>
        </w:rPr>
      </w:pPr>
      <w:r w:rsidRPr="004C789F">
        <w:rPr>
          <w:rFonts w:ascii="標楷體" w:eastAsia="標楷體" w:hAnsi="標楷體" w:hint="eastAsia"/>
          <w:b/>
          <w:color w:val="000000" w:themeColor="text1"/>
          <w:bdr w:val="single" w:sz="4" w:space="0" w:color="auto"/>
        </w:rPr>
        <w:t>性別平等處</w:t>
      </w:r>
    </w:p>
    <w:p w14:paraId="1B28B3DA" w14:textId="77777777" w:rsidR="001F272E" w:rsidRPr="004C789F" w:rsidRDefault="001F272E" w:rsidP="001F272E">
      <w:pPr>
        <w:pStyle w:val="aa"/>
        <w:numPr>
          <w:ilvl w:val="0"/>
          <w:numId w:val="47"/>
        </w:numPr>
        <w:ind w:leftChars="0" w:left="851" w:hanging="851"/>
        <w:rPr>
          <w:rFonts w:ascii="標楷體" w:eastAsia="標楷體" w:hAnsi="標楷體"/>
          <w:bCs/>
          <w:color w:val="000000" w:themeColor="text1"/>
        </w:rPr>
      </w:pPr>
      <w:r w:rsidRPr="004C789F">
        <w:rPr>
          <w:rFonts w:ascii="標楷體" w:eastAsia="標楷體" w:hAnsi="標楷體" w:hint="eastAsia"/>
          <w:bCs/>
          <w:color w:val="000000" w:themeColor="text1"/>
        </w:rPr>
        <w:t>依據CEDAW第35號一般性建議第19段揭示，性別暴力的根源係源自於傳統觀念</w:t>
      </w:r>
    </w:p>
    <w:p w14:paraId="03886500"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與刻板印象，並於第30段（e）明確建議為司法機構成員、律師和執法人員，包</w:t>
      </w:r>
    </w:p>
    <w:p w14:paraId="22976A53" w14:textId="77777777" w:rsidR="001F272E" w:rsidRPr="004C789F" w:rsidRDefault="001F272E" w:rsidP="001F272E">
      <w:pPr>
        <w:ind w:firstLineChars="100" w:firstLine="240"/>
        <w:rPr>
          <w:rFonts w:ascii="標楷體" w:eastAsia="標楷體" w:hAnsi="標楷體"/>
          <w:bCs/>
          <w:color w:val="000000" w:themeColor="text1"/>
        </w:rPr>
      </w:pPr>
      <w:proofErr w:type="gramStart"/>
      <w:r w:rsidRPr="004C789F">
        <w:rPr>
          <w:rFonts w:ascii="標楷體" w:eastAsia="標楷體" w:hAnsi="標楷體" w:hint="eastAsia"/>
          <w:bCs/>
          <w:color w:val="000000" w:themeColor="text1"/>
        </w:rPr>
        <w:t>括</w:t>
      </w:r>
      <w:proofErr w:type="gramEnd"/>
      <w:r w:rsidRPr="004C789F">
        <w:rPr>
          <w:rFonts w:ascii="標楷體" w:eastAsia="標楷體" w:hAnsi="標楷體" w:hint="eastAsia"/>
          <w:bCs/>
          <w:color w:val="000000" w:themeColor="text1"/>
        </w:rPr>
        <w:t>法醫人員提供強制性、定期的、有效的能力建構、教育和培訓，以適當預防</w:t>
      </w:r>
      <w:proofErr w:type="gramStart"/>
      <w:r w:rsidRPr="004C789F">
        <w:rPr>
          <w:rFonts w:ascii="標楷體" w:eastAsia="標楷體" w:hAnsi="標楷體" w:hint="eastAsia"/>
          <w:bCs/>
          <w:color w:val="000000" w:themeColor="text1"/>
        </w:rPr>
        <w:t>和</w:t>
      </w:r>
      <w:proofErr w:type="gramEnd"/>
    </w:p>
    <w:p w14:paraId="25D6A3E8"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應對基於性別的暴力侵害婦女行為，包含：</w:t>
      </w:r>
    </w:p>
    <w:p w14:paraId="365AC623"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(１)性別偏見如何導致基於性別的暴力侵害婦女行為。</w:t>
      </w:r>
    </w:p>
    <w:p w14:paraId="536FF1CC"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(２)創傷及其後</w:t>
      </w:r>
      <w:proofErr w:type="gramStart"/>
      <w:r w:rsidRPr="004C789F">
        <w:rPr>
          <w:rFonts w:ascii="標楷體" w:eastAsia="標楷體" w:hAnsi="標楷體" w:hint="eastAsia"/>
          <w:bCs/>
          <w:color w:val="000000" w:themeColor="text1"/>
        </w:rPr>
        <w:t>遺</w:t>
      </w:r>
      <w:proofErr w:type="gramEnd"/>
      <w:r w:rsidRPr="004C789F">
        <w:rPr>
          <w:rFonts w:ascii="標楷體" w:eastAsia="標楷體" w:hAnsi="標楷體" w:hint="eastAsia"/>
          <w:bCs/>
          <w:color w:val="000000" w:themeColor="text1"/>
        </w:rPr>
        <w:t>影響，包含在工作環境中與之適當相處的方式，並消除導致其</w:t>
      </w:r>
    </w:p>
    <w:p w14:paraId="089C0B16" w14:textId="77777777" w:rsidR="001F272E" w:rsidRPr="004C789F" w:rsidRDefault="001F272E" w:rsidP="001F272E">
      <w:pPr>
        <w:ind w:firstLineChars="300" w:firstLine="720"/>
        <w:rPr>
          <w:rFonts w:ascii="標楷體" w:eastAsia="標楷體" w:hAnsi="標楷體"/>
          <w:bCs/>
          <w:color w:val="000000" w:themeColor="text1"/>
        </w:rPr>
      </w:pPr>
      <w:r w:rsidRPr="004C789F">
        <w:rPr>
          <w:rFonts w:ascii="標楷體" w:eastAsia="標楷體" w:hAnsi="標楷體" w:hint="eastAsia"/>
          <w:bCs/>
          <w:color w:val="000000" w:themeColor="text1"/>
        </w:rPr>
        <w:t>再次受害或其對國家機構和機關失去信心的因素。</w:t>
      </w:r>
    </w:p>
    <w:p w14:paraId="6561F4A6" w14:textId="77777777" w:rsidR="001F272E" w:rsidRDefault="001F272E" w:rsidP="009A4B68">
      <w:pPr>
        <w:pStyle w:val="aa"/>
        <w:numPr>
          <w:ilvl w:val="0"/>
          <w:numId w:val="48"/>
        </w:numPr>
        <w:ind w:leftChars="0" w:left="709"/>
        <w:rPr>
          <w:rFonts w:ascii="標楷體" w:eastAsia="標楷體" w:hAnsi="標楷體"/>
          <w:bCs/>
          <w:color w:val="000000" w:themeColor="text1"/>
        </w:rPr>
      </w:pPr>
      <w:r w:rsidRPr="004C789F">
        <w:rPr>
          <w:rFonts w:ascii="標楷體" w:eastAsia="標楷體" w:hAnsi="標楷體" w:hint="eastAsia"/>
          <w:bCs/>
          <w:color w:val="000000" w:themeColor="text1"/>
        </w:rPr>
        <w:t>不同</w:t>
      </w:r>
      <w:proofErr w:type="gramStart"/>
      <w:r w:rsidRPr="004C789F">
        <w:rPr>
          <w:rFonts w:ascii="標楷體" w:eastAsia="標楷體" w:hAnsi="標楷體" w:hint="eastAsia"/>
          <w:bCs/>
          <w:color w:val="000000" w:themeColor="text1"/>
        </w:rPr>
        <w:t>機關間的合作</w:t>
      </w:r>
      <w:proofErr w:type="gramEnd"/>
      <w:r w:rsidRPr="004C789F">
        <w:rPr>
          <w:rFonts w:ascii="標楷體" w:eastAsia="標楷體" w:hAnsi="標楷體" w:hint="eastAsia"/>
          <w:bCs/>
          <w:color w:val="000000" w:themeColor="text1"/>
        </w:rPr>
        <w:t>、轉</w:t>
      </w:r>
      <w:proofErr w:type="gramStart"/>
      <w:r w:rsidRPr="004C789F">
        <w:rPr>
          <w:rFonts w:ascii="標楷體" w:eastAsia="標楷體" w:hAnsi="標楷體" w:hint="eastAsia"/>
          <w:bCs/>
          <w:color w:val="000000" w:themeColor="text1"/>
        </w:rPr>
        <w:t>介</w:t>
      </w:r>
      <w:proofErr w:type="gramEnd"/>
      <w:r w:rsidRPr="004C789F">
        <w:rPr>
          <w:rFonts w:ascii="標楷體" w:eastAsia="標楷體" w:hAnsi="標楷體" w:hint="eastAsia"/>
          <w:bCs/>
          <w:color w:val="000000" w:themeColor="text1"/>
        </w:rPr>
        <w:t>以及對此類案件的記錄，適當尊重受害者的隱私權</w:t>
      </w:r>
    </w:p>
    <w:p w14:paraId="79F38434" w14:textId="77777777" w:rsidR="001F272E" w:rsidRPr="004C789F" w:rsidRDefault="001F272E" w:rsidP="009A4B68">
      <w:pPr>
        <w:pStyle w:val="aa"/>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和保密權，並得到受害人自願的知情同意。</w:t>
      </w:r>
    </w:p>
    <w:p w14:paraId="0E23C16B" w14:textId="77777777" w:rsidR="001F272E" w:rsidRPr="004C789F" w:rsidRDefault="001F272E" w:rsidP="001F272E">
      <w:pPr>
        <w:pStyle w:val="aa"/>
        <w:numPr>
          <w:ilvl w:val="0"/>
          <w:numId w:val="49"/>
        </w:numPr>
        <w:ind w:leftChars="0" w:hanging="720"/>
        <w:rPr>
          <w:rFonts w:ascii="標楷體" w:eastAsia="標楷體" w:hAnsi="標楷體"/>
          <w:bCs/>
          <w:color w:val="000000" w:themeColor="text1"/>
        </w:rPr>
      </w:pPr>
      <w:r w:rsidRPr="004C789F">
        <w:rPr>
          <w:rFonts w:ascii="標楷體" w:eastAsia="標楷體" w:hAnsi="標楷體" w:hint="eastAsia"/>
          <w:bCs/>
          <w:color w:val="000000" w:themeColor="text1"/>
        </w:rPr>
        <w:t>建議教育訓練之教材，除有性騷擾防治相關實務內容</w:t>
      </w:r>
      <w:proofErr w:type="gramStart"/>
      <w:r w:rsidRPr="004C789F">
        <w:rPr>
          <w:rFonts w:ascii="標楷體" w:eastAsia="標楷體" w:hAnsi="標楷體" w:hint="eastAsia"/>
          <w:bCs/>
          <w:color w:val="000000" w:themeColor="text1"/>
        </w:rPr>
        <w:t>以外，</w:t>
      </w:r>
      <w:proofErr w:type="gramEnd"/>
      <w:r w:rsidRPr="004C789F">
        <w:rPr>
          <w:rFonts w:ascii="標楷體" w:eastAsia="標楷體" w:hAnsi="標楷體" w:hint="eastAsia"/>
          <w:bCs/>
          <w:color w:val="000000" w:themeColor="text1"/>
        </w:rPr>
        <w:t>應融入下列課程，以</w:t>
      </w:r>
    </w:p>
    <w:p w14:paraId="0CBFE989" w14:textId="77777777" w:rsidR="001F272E" w:rsidRPr="004C789F" w:rsidRDefault="001F272E" w:rsidP="009A4B68">
      <w:pPr>
        <w:ind w:firstLineChars="177" w:firstLine="425"/>
        <w:rPr>
          <w:rFonts w:ascii="標楷體" w:eastAsia="標楷體" w:hAnsi="標楷體"/>
          <w:bCs/>
          <w:color w:val="000000" w:themeColor="text1"/>
        </w:rPr>
      </w:pPr>
      <w:r w:rsidRPr="004C789F">
        <w:rPr>
          <w:rFonts w:ascii="標楷體" w:eastAsia="標楷體" w:hAnsi="標楷體" w:hint="eastAsia"/>
          <w:bCs/>
          <w:color w:val="000000" w:themeColor="text1"/>
        </w:rPr>
        <w:t>培養旁觀者以及主管、調查人員對於案件調查、介入與協助之能力。</w:t>
      </w:r>
    </w:p>
    <w:p w14:paraId="396EE112" w14:textId="77777777" w:rsidR="001F272E" w:rsidRPr="004C789F" w:rsidRDefault="001F272E" w:rsidP="001F272E">
      <w:pPr>
        <w:ind w:leftChars="100" w:left="720" w:hangingChars="200" w:hanging="480"/>
        <w:rPr>
          <w:rFonts w:ascii="標楷體" w:eastAsia="標楷體" w:hAnsi="標楷體"/>
          <w:bCs/>
          <w:color w:val="000000" w:themeColor="text1"/>
        </w:rPr>
      </w:pPr>
      <w:r w:rsidRPr="004C789F">
        <w:rPr>
          <w:rFonts w:ascii="標楷體" w:eastAsia="標楷體" w:hAnsi="標楷體" w:hint="eastAsia"/>
          <w:bCs/>
          <w:color w:val="000000" w:themeColor="text1"/>
        </w:rPr>
        <w:t>(１)消除性別刻板印象，避免產生責怪被害人思維，客觀評估與調查性騷擾行為。</w:t>
      </w:r>
    </w:p>
    <w:p w14:paraId="6DBD4122" w14:textId="77777777" w:rsidR="001F272E" w:rsidRPr="004C789F" w:rsidRDefault="001F272E" w:rsidP="001F272E">
      <w:pPr>
        <w:ind w:firstLineChars="100" w:firstLine="240"/>
        <w:rPr>
          <w:rFonts w:ascii="標楷體" w:eastAsia="標楷體" w:hAnsi="標楷體"/>
          <w:bCs/>
          <w:color w:val="000000" w:themeColor="text1"/>
        </w:rPr>
      </w:pPr>
      <w:r w:rsidRPr="004C789F">
        <w:rPr>
          <w:rFonts w:ascii="標楷體" w:eastAsia="標楷體" w:hAnsi="標楷體" w:hint="eastAsia"/>
          <w:bCs/>
          <w:color w:val="000000" w:themeColor="text1"/>
        </w:rPr>
        <w:t>(２)培養創傷知情視角，強化調查人員、旁觀者對於創傷反應之辨識能力，避免</w:t>
      </w:r>
    </w:p>
    <w:p w14:paraId="1078AE24" w14:textId="77777777" w:rsidR="001F272E" w:rsidRPr="004C789F" w:rsidRDefault="001F272E" w:rsidP="001F272E">
      <w:pPr>
        <w:ind w:firstLineChars="300" w:firstLine="720"/>
        <w:rPr>
          <w:rFonts w:ascii="標楷體" w:eastAsia="標楷體" w:hAnsi="標楷體"/>
          <w:bCs/>
          <w:color w:val="000000" w:themeColor="text1"/>
        </w:rPr>
      </w:pPr>
      <w:r w:rsidRPr="004C789F">
        <w:rPr>
          <w:rFonts w:ascii="標楷體" w:eastAsia="標楷體" w:hAnsi="標楷體" w:hint="eastAsia"/>
          <w:bCs/>
          <w:color w:val="000000" w:themeColor="text1"/>
        </w:rPr>
        <w:t>受害者二次傷害或對調查單位失去信任。</w:t>
      </w:r>
    </w:p>
    <w:p w14:paraId="00BD4711" w14:textId="77777777" w:rsidR="001F272E" w:rsidRPr="004C789F" w:rsidRDefault="001F272E" w:rsidP="001F272E">
      <w:pPr>
        <w:rPr>
          <w:color w:val="000000" w:themeColor="text1"/>
        </w:rPr>
      </w:pPr>
    </w:p>
    <w:p w14:paraId="3A9A2A93" w14:textId="785BFC30" w:rsidR="001920B4" w:rsidRPr="001F272E" w:rsidRDefault="001920B4">
      <w:pPr>
        <w:widowControl/>
        <w:rPr>
          <w:rFonts w:ascii="標楷體" w:eastAsia="標楷體" w:hAnsi="標楷體"/>
          <w:b/>
          <w:sz w:val="28"/>
          <w:szCs w:val="28"/>
        </w:rPr>
      </w:pPr>
    </w:p>
    <w:sectPr w:rsidR="001920B4" w:rsidRPr="001F272E" w:rsidSect="001F272E">
      <w:footerReference w:type="default" r:id="rId8"/>
      <w:pgSz w:w="11906" w:h="16838"/>
      <w:pgMar w:top="1134" w:right="1440"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FB44E" w14:textId="77777777" w:rsidR="00355292" w:rsidRDefault="00355292" w:rsidP="00570949">
      <w:r>
        <w:separator/>
      </w:r>
    </w:p>
  </w:endnote>
  <w:endnote w:type="continuationSeparator" w:id="0">
    <w:p w14:paraId="6719410C" w14:textId="77777777" w:rsidR="00355292" w:rsidRDefault="00355292" w:rsidP="0057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892880"/>
      <w:docPartObj>
        <w:docPartGallery w:val="Page Numbers (Bottom of Page)"/>
        <w:docPartUnique/>
      </w:docPartObj>
    </w:sdtPr>
    <w:sdtContent>
      <w:p w14:paraId="62867184" w14:textId="77777777" w:rsidR="008A07EA" w:rsidRDefault="00AF071E" w:rsidP="008F40EA">
        <w:pPr>
          <w:pStyle w:val="a6"/>
          <w:jc w:val="center"/>
        </w:pPr>
        <w:r>
          <w:fldChar w:fldCharType="begin"/>
        </w:r>
        <w:r w:rsidR="008A07EA">
          <w:instrText>PAGE   \* MERGEFORMAT</w:instrText>
        </w:r>
        <w:r>
          <w:fldChar w:fldCharType="separate"/>
        </w:r>
        <w:r w:rsidR="00C330B0" w:rsidRPr="00C330B0">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55DC" w14:textId="77777777" w:rsidR="00355292" w:rsidRDefault="00355292" w:rsidP="00570949">
      <w:r>
        <w:separator/>
      </w:r>
    </w:p>
  </w:footnote>
  <w:footnote w:type="continuationSeparator" w:id="0">
    <w:p w14:paraId="523B340D" w14:textId="77777777" w:rsidR="00355292" w:rsidRDefault="00355292" w:rsidP="00570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F09"/>
    <w:multiLevelType w:val="hybridMultilevel"/>
    <w:tmpl w:val="0AACC7C6"/>
    <w:lvl w:ilvl="0" w:tplc="04090015">
      <w:start w:val="1"/>
      <w:numFmt w:val="taiwaneseCountingThousand"/>
      <w:lvlText w:val="%1、"/>
      <w:lvlJc w:val="left"/>
      <w:pPr>
        <w:ind w:left="3101" w:hanging="480"/>
      </w:pPr>
    </w:lvl>
    <w:lvl w:ilvl="1" w:tplc="04090019" w:tentative="1">
      <w:start w:val="1"/>
      <w:numFmt w:val="ideographTraditional"/>
      <w:lvlText w:val="%2、"/>
      <w:lvlJc w:val="left"/>
      <w:pPr>
        <w:ind w:left="3581" w:hanging="480"/>
      </w:pPr>
    </w:lvl>
    <w:lvl w:ilvl="2" w:tplc="0409001B" w:tentative="1">
      <w:start w:val="1"/>
      <w:numFmt w:val="lowerRoman"/>
      <w:lvlText w:val="%3."/>
      <w:lvlJc w:val="right"/>
      <w:pPr>
        <w:ind w:left="4061" w:hanging="480"/>
      </w:pPr>
    </w:lvl>
    <w:lvl w:ilvl="3" w:tplc="0409000F" w:tentative="1">
      <w:start w:val="1"/>
      <w:numFmt w:val="decimal"/>
      <w:lvlText w:val="%4."/>
      <w:lvlJc w:val="left"/>
      <w:pPr>
        <w:ind w:left="4541" w:hanging="480"/>
      </w:pPr>
    </w:lvl>
    <w:lvl w:ilvl="4" w:tplc="04090019" w:tentative="1">
      <w:start w:val="1"/>
      <w:numFmt w:val="ideographTraditional"/>
      <w:lvlText w:val="%5、"/>
      <w:lvlJc w:val="left"/>
      <w:pPr>
        <w:ind w:left="5021" w:hanging="480"/>
      </w:pPr>
    </w:lvl>
    <w:lvl w:ilvl="5" w:tplc="0409001B" w:tentative="1">
      <w:start w:val="1"/>
      <w:numFmt w:val="lowerRoman"/>
      <w:lvlText w:val="%6."/>
      <w:lvlJc w:val="right"/>
      <w:pPr>
        <w:ind w:left="5501" w:hanging="480"/>
      </w:pPr>
    </w:lvl>
    <w:lvl w:ilvl="6" w:tplc="0409000F" w:tentative="1">
      <w:start w:val="1"/>
      <w:numFmt w:val="decimal"/>
      <w:lvlText w:val="%7."/>
      <w:lvlJc w:val="left"/>
      <w:pPr>
        <w:ind w:left="5981" w:hanging="480"/>
      </w:pPr>
    </w:lvl>
    <w:lvl w:ilvl="7" w:tplc="04090019" w:tentative="1">
      <w:start w:val="1"/>
      <w:numFmt w:val="ideographTraditional"/>
      <w:lvlText w:val="%8、"/>
      <w:lvlJc w:val="left"/>
      <w:pPr>
        <w:ind w:left="6461" w:hanging="480"/>
      </w:pPr>
    </w:lvl>
    <w:lvl w:ilvl="8" w:tplc="0409001B" w:tentative="1">
      <w:start w:val="1"/>
      <w:numFmt w:val="lowerRoman"/>
      <w:lvlText w:val="%9."/>
      <w:lvlJc w:val="right"/>
      <w:pPr>
        <w:ind w:left="6941" w:hanging="480"/>
      </w:pPr>
    </w:lvl>
  </w:abstractNum>
  <w:abstractNum w:abstractNumId="1" w15:restartNumberingAfterBreak="0">
    <w:nsid w:val="05960AFA"/>
    <w:multiLevelType w:val="hybridMultilevel"/>
    <w:tmpl w:val="21B2EE28"/>
    <w:lvl w:ilvl="0" w:tplc="D562C2A0">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20041B"/>
    <w:multiLevelType w:val="hybridMultilevel"/>
    <w:tmpl w:val="4F2A548A"/>
    <w:lvl w:ilvl="0" w:tplc="63844C52">
      <w:start w:val="1"/>
      <w:numFmt w:val="taiwaneseCountingThousand"/>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2177E9"/>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81D16"/>
    <w:multiLevelType w:val="hybridMultilevel"/>
    <w:tmpl w:val="119269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7E2917"/>
    <w:multiLevelType w:val="hybridMultilevel"/>
    <w:tmpl w:val="7382D516"/>
    <w:lvl w:ilvl="0" w:tplc="D1207268">
      <w:start w:val="1"/>
      <w:numFmt w:val="decimal"/>
      <w:suff w:val="nothing"/>
      <w:lvlText w:val="%1."/>
      <w:lvlJc w:val="left"/>
      <w:pPr>
        <w:ind w:left="0" w:firstLine="6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776242"/>
    <w:multiLevelType w:val="hybridMultilevel"/>
    <w:tmpl w:val="802CB9BC"/>
    <w:lvl w:ilvl="0" w:tplc="0D8C30C6">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1082721E"/>
    <w:multiLevelType w:val="hybridMultilevel"/>
    <w:tmpl w:val="FF249140"/>
    <w:lvl w:ilvl="0" w:tplc="D76872A8">
      <w:start w:val="1"/>
      <w:numFmt w:val="decimal"/>
      <w:suff w:val="nothing"/>
      <w:lvlText w:val="%1."/>
      <w:lvlJc w:val="left"/>
      <w:pPr>
        <w:ind w:left="11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265647E"/>
    <w:multiLevelType w:val="hybridMultilevel"/>
    <w:tmpl w:val="21B2EE28"/>
    <w:lvl w:ilvl="0" w:tplc="D562C2A0">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3665B98"/>
    <w:multiLevelType w:val="hybridMultilevel"/>
    <w:tmpl w:val="6ECC0898"/>
    <w:lvl w:ilvl="0" w:tplc="5B0EA6CC">
      <w:start w:val="1"/>
      <w:numFmt w:val="taiwaneseCountingThousand"/>
      <w:lvlText w:val="%1、"/>
      <w:lvlJc w:val="left"/>
      <w:pPr>
        <w:ind w:left="482" w:hanging="48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14727F95"/>
    <w:multiLevelType w:val="hybridMultilevel"/>
    <w:tmpl w:val="9BB63E36"/>
    <w:lvl w:ilvl="0" w:tplc="9E9C6F7E">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14EC4AC8"/>
    <w:multiLevelType w:val="hybridMultilevel"/>
    <w:tmpl w:val="4A5E83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D33F5C"/>
    <w:multiLevelType w:val="hybridMultilevel"/>
    <w:tmpl w:val="FA74EC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4774F4"/>
    <w:multiLevelType w:val="hybridMultilevel"/>
    <w:tmpl w:val="FFFFFFFF"/>
    <w:lvl w:ilvl="0" w:tplc="5D5CE7E0">
      <w:start w:val="1"/>
      <w:numFmt w:val="taiwaneseCountingThousand"/>
      <w:lvlText w:val="%1、"/>
      <w:lvlJc w:val="left"/>
      <w:pPr>
        <w:ind w:left="480" w:hanging="480"/>
      </w:pPr>
      <w:rPr>
        <w:rFonts w:cs="Times New Roman" w:hint="eastAsia"/>
        <w:caps w:val="0"/>
        <w:strike w:val="0"/>
        <w:dstrike w:val="0"/>
        <w:vanish w:val="0"/>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A59070E"/>
    <w:multiLevelType w:val="hybridMultilevel"/>
    <w:tmpl w:val="C498A03E"/>
    <w:lvl w:ilvl="0" w:tplc="FA669EF0">
      <w:start w:val="3"/>
      <w:numFmt w:val="decimalFullWidth"/>
      <w:suff w:val="nothing"/>
      <w:lvlText w:val="(%1)"/>
      <w:lvlJc w:val="left"/>
      <w:pPr>
        <w:ind w:left="116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D32024"/>
    <w:multiLevelType w:val="hybridMultilevel"/>
    <w:tmpl w:val="76A4DC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C46117"/>
    <w:multiLevelType w:val="hybridMultilevel"/>
    <w:tmpl w:val="6DC6CABC"/>
    <w:lvl w:ilvl="0" w:tplc="0FE040D6">
      <w:start w:val="1"/>
      <w:numFmt w:val="decimalFullWidth"/>
      <w:lvlText w:val="(%1)"/>
      <w:lvlJc w:val="left"/>
      <w:pPr>
        <w:ind w:left="765" w:hanging="52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2B3C5215"/>
    <w:multiLevelType w:val="hybridMultilevel"/>
    <w:tmpl w:val="E0687CDC"/>
    <w:lvl w:ilvl="0" w:tplc="CA1E63E0">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8" w15:restartNumberingAfterBreak="0">
    <w:nsid w:val="2B8A05C5"/>
    <w:multiLevelType w:val="hybridMultilevel"/>
    <w:tmpl w:val="38600A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FB025E"/>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6A00FC"/>
    <w:multiLevelType w:val="hybridMultilevel"/>
    <w:tmpl w:val="0B3C6D0C"/>
    <w:lvl w:ilvl="0" w:tplc="BEB80D6A">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3353DFA"/>
    <w:multiLevelType w:val="hybridMultilevel"/>
    <w:tmpl w:val="C2F85E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6813B2C"/>
    <w:multiLevelType w:val="hybridMultilevel"/>
    <w:tmpl w:val="DFB00976"/>
    <w:lvl w:ilvl="0" w:tplc="2B56CAC2">
      <w:start w:val="2"/>
      <w:numFmt w:val="decimal"/>
      <w:suff w:val="nothing"/>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B305379"/>
    <w:multiLevelType w:val="hybridMultilevel"/>
    <w:tmpl w:val="B24EC638"/>
    <w:lvl w:ilvl="0" w:tplc="52D426E6">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24" w15:restartNumberingAfterBreak="0">
    <w:nsid w:val="3E451442"/>
    <w:multiLevelType w:val="hybridMultilevel"/>
    <w:tmpl w:val="0546899A"/>
    <w:lvl w:ilvl="0" w:tplc="51BAB2C0">
      <w:start w:val="1"/>
      <w:numFmt w:val="decimalFullWidth"/>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425826"/>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5D3441"/>
    <w:multiLevelType w:val="hybridMultilevel"/>
    <w:tmpl w:val="BA4C6742"/>
    <w:lvl w:ilvl="0" w:tplc="92345624">
      <w:start w:val="1"/>
      <w:numFmt w:val="taiwaneseCountingThousand"/>
      <w:suff w:val="nothing"/>
      <w:lvlText w:val="%1、"/>
      <w:lvlJc w:val="left"/>
      <w:pPr>
        <w:ind w:left="-60" w:firstLine="0"/>
      </w:pPr>
      <w:rPr>
        <w:rFonts w:hint="default"/>
        <w:b w:val="0"/>
        <w:bCs/>
        <w:lang w:val="en-US"/>
      </w:rPr>
    </w:lvl>
    <w:lvl w:ilvl="1" w:tplc="04090019" w:tentative="1">
      <w:start w:val="1"/>
      <w:numFmt w:val="ideographTraditional"/>
      <w:lvlText w:val="%2、"/>
      <w:lvlJc w:val="left"/>
      <w:pPr>
        <w:ind w:left="902" w:hanging="480"/>
      </w:pPr>
    </w:lvl>
    <w:lvl w:ilvl="2" w:tplc="0409001B" w:tentative="1">
      <w:start w:val="1"/>
      <w:numFmt w:val="lowerRoman"/>
      <w:lvlText w:val="%3."/>
      <w:lvlJc w:val="right"/>
      <w:pPr>
        <w:ind w:left="1382" w:hanging="480"/>
      </w:pPr>
    </w:lvl>
    <w:lvl w:ilvl="3" w:tplc="0409000F" w:tentative="1">
      <w:start w:val="1"/>
      <w:numFmt w:val="decimal"/>
      <w:lvlText w:val="%4."/>
      <w:lvlJc w:val="left"/>
      <w:pPr>
        <w:ind w:left="1862" w:hanging="480"/>
      </w:pPr>
    </w:lvl>
    <w:lvl w:ilvl="4" w:tplc="04090019" w:tentative="1">
      <w:start w:val="1"/>
      <w:numFmt w:val="ideographTraditional"/>
      <w:lvlText w:val="%5、"/>
      <w:lvlJc w:val="left"/>
      <w:pPr>
        <w:ind w:left="2342" w:hanging="480"/>
      </w:pPr>
    </w:lvl>
    <w:lvl w:ilvl="5" w:tplc="0409001B" w:tentative="1">
      <w:start w:val="1"/>
      <w:numFmt w:val="lowerRoman"/>
      <w:lvlText w:val="%6."/>
      <w:lvlJc w:val="right"/>
      <w:pPr>
        <w:ind w:left="2822" w:hanging="480"/>
      </w:pPr>
    </w:lvl>
    <w:lvl w:ilvl="6" w:tplc="0409000F" w:tentative="1">
      <w:start w:val="1"/>
      <w:numFmt w:val="decimal"/>
      <w:lvlText w:val="%7."/>
      <w:lvlJc w:val="left"/>
      <w:pPr>
        <w:ind w:left="3302" w:hanging="480"/>
      </w:pPr>
    </w:lvl>
    <w:lvl w:ilvl="7" w:tplc="04090019" w:tentative="1">
      <w:start w:val="1"/>
      <w:numFmt w:val="ideographTraditional"/>
      <w:lvlText w:val="%8、"/>
      <w:lvlJc w:val="left"/>
      <w:pPr>
        <w:ind w:left="3782" w:hanging="480"/>
      </w:pPr>
    </w:lvl>
    <w:lvl w:ilvl="8" w:tplc="0409001B" w:tentative="1">
      <w:start w:val="1"/>
      <w:numFmt w:val="lowerRoman"/>
      <w:lvlText w:val="%9."/>
      <w:lvlJc w:val="right"/>
      <w:pPr>
        <w:ind w:left="4262" w:hanging="480"/>
      </w:pPr>
    </w:lvl>
  </w:abstractNum>
  <w:abstractNum w:abstractNumId="27" w15:restartNumberingAfterBreak="0">
    <w:nsid w:val="4D963274"/>
    <w:multiLevelType w:val="hybridMultilevel"/>
    <w:tmpl w:val="DDCA46F8"/>
    <w:lvl w:ilvl="0" w:tplc="58CABAB6">
      <w:start w:val="1"/>
      <w:numFmt w:val="taiwaneseCountingThousand"/>
      <w:suff w:val="nothing"/>
      <w:lvlText w:val="%1、"/>
      <w:lvlJc w:val="left"/>
      <w:pPr>
        <w:ind w:left="0" w:firstLine="0"/>
      </w:pPr>
      <w:rPr>
        <w:rFonts w:hint="default"/>
        <w:b w:val="0"/>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847606D"/>
    <w:multiLevelType w:val="multilevel"/>
    <w:tmpl w:val="B5947E94"/>
    <w:lvl w:ilvl="0">
      <w:start w:val="1"/>
      <w:numFmt w:val="taiwaneseCountingThousand"/>
      <w:pStyle w:val="a"/>
      <w:suff w:val="nothing"/>
      <w:lvlText w:val="%1、"/>
      <w:lvlJc w:val="left"/>
      <w:pPr>
        <w:ind w:left="953" w:hanging="641"/>
      </w:pPr>
      <w:rPr>
        <w:rFonts w:ascii="標楷體" w:eastAsia="標楷體" w:hint="eastAsia"/>
        <w:b w:val="0"/>
        <w:i w:val="0"/>
        <w:sz w:val="32"/>
      </w:rPr>
    </w:lvl>
    <w:lvl w:ilvl="1">
      <w:start w:val="1"/>
      <w:numFmt w:val="taiwaneseCountingThousand"/>
      <w:suff w:val="nothing"/>
      <w:lvlText w:val="（%2）"/>
      <w:lvlJc w:val="left"/>
      <w:pPr>
        <w:ind w:left="1605" w:hanging="959"/>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240" w:hanging="970"/>
      </w:pPr>
      <w:rPr>
        <w:rFonts w:ascii="Times New Roman" w:eastAsia="標楷體" w:hAnsi="Times New Roman" w:cs="Times New Roman"/>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9" w15:restartNumberingAfterBreak="0">
    <w:nsid w:val="58D9478E"/>
    <w:multiLevelType w:val="hybridMultilevel"/>
    <w:tmpl w:val="99E0B3DE"/>
    <w:lvl w:ilvl="0" w:tplc="E848D316">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0" w15:restartNumberingAfterBreak="0">
    <w:nsid w:val="5AD26EEF"/>
    <w:multiLevelType w:val="hybridMultilevel"/>
    <w:tmpl w:val="3FC24C30"/>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15:restartNumberingAfterBreak="0">
    <w:nsid w:val="5C0279F4"/>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762B53"/>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2D01059"/>
    <w:multiLevelType w:val="hybridMultilevel"/>
    <w:tmpl w:val="21B2EE28"/>
    <w:lvl w:ilvl="0" w:tplc="D562C2A0">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82471F0"/>
    <w:multiLevelType w:val="hybridMultilevel"/>
    <w:tmpl w:val="871A7562"/>
    <w:lvl w:ilvl="0" w:tplc="475E2E02">
      <w:start w:val="1"/>
      <w:numFmt w:val="taiwaneseCountingThousand"/>
      <w:suff w:val="nothing"/>
      <w:lvlText w:val="%1、"/>
      <w:lvlJc w:val="left"/>
      <w:pPr>
        <w:ind w:left="1331"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5" w15:restartNumberingAfterBreak="0">
    <w:nsid w:val="6BD069D1"/>
    <w:multiLevelType w:val="hybridMultilevel"/>
    <w:tmpl w:val="3EF24F22"/>
    <w:lvl w:ilvl="0" w:tplc="FFFFFFFF">
      <w:start w:val="1"/>
      <w:numFmt w:val="taiwaneseCountingThousand"/>
      <w:suff w:val="nothing"/>
      <w:lvlText w:val="%1、"/>
      <w:lvlJc w:val="left"/>
      <w:pPr>
        <w:ind w:left="0" w:firstLine="0"/>
      </w:pPr>
      <w:rPr>
        <w:rFonts w:hint="default"/>
        <w:b w:val="0"/>
        <w:bCs/>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15:restartNumberingAfterBreak="0">
    <w:nsid w:val="7017038A"/>
    <w:multiLevelType w:val="hybridMultilevel"/>
    <w:tmpl w:val="9778841E"/>
    <w:lvl w:ilvl="0" w:tplc="D4A432B0">
      <w:start w:val="1"/>
      <w:numFmt w:val="taiwaneseCountingThousand"/>
      <w:suff w:val="nothing"/>
      <w:lvlText w:val="%1、"/>
      <w:lvlJc w:val="left"/>
      <w:pPr>
        <w:ind w:left="1331"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038662E"/>
    <w:multiLevelType w:val="hybridMultilevel"/>
    <w:tmpl w:val="AAF4D8BE"/>
    <w:lvl w:ilvl="0" w:tplc="B28AE15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9B1516"/>
    <w:multiLevelType w:val="hybridMultilevel"/>
    <w:tmpl w:val="FFD40F3A"/>
    <w:lvl w:ilvl="0" w:tplc="04090015">
      <w:start w:val="1"/>
      <w:numFmt w:val="taiwaneseCountingThousand"/>
      <w:lvlText w:val="%1、"/>
      <w:lvlJc w:val="left"/>
      <w:pPr>
        <w:ind w:left="484" w:hanging="480"/>
      </w:pPr>
    </w:lvl>
    <w:lvl w:ilvl="1" w:tplc="04090019" w:tentative="1">
      <w:start w:val="1"/>
      <w:numFmt w:val="ideographTraditional"/>
      <w:lvlText w:val="%2、"/>
      <w:lvlJc w:val="left"/>
      <w:pPr>
        <w:ind w:left="964" w:hanging="480"/>
      </w:pPr>
    </w:lvl>
    <w:lvl w:ilvl="2" w:tplc="0409001B" w:tentative="1">
      <w:start w:val="1"/>
      <w:numFmt w:val="lowerRoman"/>
      <w:lvlText w:val="%3."/>
      <w:lvlJc w:val="right"/>
      <w:pPr>
        <w:ind w:left="1444" w:hanging="480"/>
      </w:pPr>
    </w:lvl>
    <w:lvl w:ilvl="3" w:tplc="0409000F" w:tentative="1">
      <w:start w:val="1"/>
      <w:numFmt w:val="decimal"/>
      <w:lvlText w:val="%4."/>
      <w:lvlJc w:val="left"/>
      <w:pPr>
        <w:ind w:left="1924" w:hanging="480"/>
      </w:pPr>
    </w:lvl>
    <w:lvl w:ilvl="4" w:tplc="04090019" w:tentative="1">
      <w:start w:val="1"/>
      <w:numFmt w:val="ideographTraditional"/>
      <w:lvlText w:val="%5、"/>
      <w:lvlJc w:val="left"/>
      <w:pPr>
        <w:ind w:left="2404" w:hanging="480"/>
      </w:pPr>
    </w:lvl>
    <w:lvl w:ilvl="5" w:tplc="0409001B" w:tentative="1">
      <w:start w:val="1"/>
      <w:numFmt w:val="lowerRoman"/>
      <w:lvlText w:val="%6."/>
      <w:lvlJc w:val="right"/>
      <w:pPr>
        <w:ind w:left="2884" w:hanging="480"/>
      </w:pPr>
    </w:lvl>
    <w:lvl w:ilvl="6" w:tplc="0409000F" w:tentative="1">
      <w:start w:val="1"/>
      <w:numFmt w:val="decimal"/>
      <w:lvlText w:val="%7."/>
      <w:lvlJc w:val="left"/>
      <w:pPr>
        <w:ind w:left="3364" w:hanging="480"/>
      </w:pPr>
    </w:lvl>
    <w:lvl w:ilvl="7" w:tplc="04090019" w:tentative="1">
      <w:start w:val="1"/>
      <w:numFmt w:val="ideographTraditional"/>
      <w:lvlText w:val="%8、"/>
      <w:lvlJc w:val="left"/>
      <w:pPr>
        <w:ind w:left="3844" w:hanging="480"/>
      </w:pPr>
    </w:lvl>
    <w:lvl w:ilvl="8" w:tplc="0409001B" w:tentative="1">
      <w:start w:val="1"/>
      <w:numFmt w:val="lowerRoman"/>
      <w:lvlText w:val="%9."/>
      <w:lvlJc w:val="right"/>
      <w:pPr>
        <w:ind w:left="4324" w:hanging="480"/>
      </w:pPr>
    </w:lvl>
  </w:abstractNum>
  <w:abstractNum w:abstractNumId="39" w15:restartNumberingAfterBreak="0">
    <w:nsid w:val="7A4F70A4"/>
    <w:multiLevelType w:val="hybridMultilevel"/>
    <w:tmpl w:val="38600A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8A4297"/>
    <w:multiLevelType w:val="hybridMultilevel"/>
    <w:tmpl w:val="CB2AA834"/>
    <w:lvl w:ilvl="0" w:tplc="089C98FA">
      <w:start w:val="1"/>
      <w:numFmt w:val="decimal"/>
      <w:suff w:val="nothing"/>
      <w:lvlText w:val="%1."/>
      <w:lvlJc w:val="left"/>
      <w:pPr>
        <w:ind w:left="1120" w:hanging="480"/>
      </w:pPr>
      <w:rPr>
        <w:rFonts w:hint="eastAsia"/>
      </w:rPr>
    </w:lvl>
    <w:lvl w:ilvl="1" w:tplc="04090019" w:tentative="1">
      <w:start w:val="1"/>
      <w:numFmt w:val="ideographTraditional"/>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ideographTraditional"/>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ideographTraditional"/>
      <w:lvlText w:val="%8、"/>
      <w:lvlJc w:val="left"/>
      <w:pPr>
        <w:ind w:left="4480" w:hanging="480"/>
      </w:pPr>
    </w:lvl>
    <w:lvl w:ilvl="8" w:tplc="0409001B" w:tentative="1">
      <w:start w:val="1"/>
      <w:numFmt w:val="lowerRoman"/>
      <w:lvlText w:val="%9."/>
      <w:lvlJc w:val="right"/>
      <w:pPr>
        <w:ind w:left="4960" w:hanging="480"/>
      </w:pPr>
    </w:lvl>
  </w:abstractNum>
  <w:abstractNum w:abstractNumId="41" w15:restartNumberingAfterBreak="0">
    <w:nsid w:val="7AAD0509"/>
    <w:multiLevelType w:val="hybridMultilevel"/>
    <w:tmpl w:val="84CE6560"/>
    <w:lvl w:ilvl="0" w:tplc="F7702306">
      <w:start w:val="1"/>
      <w:numFmt w:val="taiwaneseCountingThousand"/>
      <w:suff w:val="nothing"/>
      <w:lvlText w:val="%1、"/>
      <w:lvlJc w:val="left"/>
      <w:pPr>
        <w:ind w:left="0" w:firstLine="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2" w15:restartNumberingAfterBreak="0">
    <w:nsid w:val="7AB12FDF"/>
    <w:multiLevelType w:val="hybridMultilevel"/>
    <w:tmpl w:val="939EB32E"/>
    <w:lvl w:ilvl="0" w:tplc="E330611E">
      <w:start w:val="1"/>
      <w:numFmt w:val="decimal"/>
      <w:suff w:val="nothing"/>
      <w:lvlText w:val="%1."/>
      <w:lvlJc w:val="left"/>
      <w:pPr>
        <w:ind w:left="11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C761B56"/>
    <w:multiLevelType w:val="hybridMultilevel"/>
    <w:tmpl w:val="2C1EE1FC"/>
    <w:lvl w:ilvl="0" w:tplc="87CE581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D131003"/>
    <w:multiLevelType w:val="hybridMultilevel"/>
    <w:tmpl w:val="F370A69E"/>
    <w:lvl w:ilvl="0" w:tplc="58CABAB6">
      <w:start w:val="1"/>
      <w:numFmt w:val="taiwaneseCountingThousand"/>
      <w:suff w:val="nothing"/>
      <w:lvlText w:val="%1、"/>
      <w:lvlJc w:val="left"/>
      <w:pPr>
        <w:ind w:left="0" w:firstLine="0"/>
      </w:pPr>
      <w:rPr>
        <w:rFonts w:hint="default"/>
        <w:b w:val="0"/>
        <w:bCs/>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17897367">
    <w:abstractNumId w:val="28"/>
  </w:num>
  <w:num w:numId="2" w16cid:durableId="1556967368">
    <w:abstractNumId w:val="30"/>
  </w:num>
  <w:num w:numId="3" w16cid:durableId="1096747371">
    <w:abstractNumId w:val="33"/>
  </w:num>
  <w:num w:numId="4" w16cid:durableId="331569580">
    <w:abstractNumId w:val="17"/>
  </w:num>
  <w:num w:numId="5" w16cid:durableId="1652783939">
    <w:abstractNumId w:val="34"/>
  </w:num>
  <w:num w:numId="6" w16cid:durableId="504636394">
    <w:abstractNumId w:val="6"/>
  </w:num>
  <w:num w:numId="7" w16cid:durableId="231083345">
    <w:abstractNumId w:val="23"/>
  </w:num>
  <w:num w:numId="8" w16cid:durableId="164830745">
    <w:abstractNumId w:val="10"/>
  </w:num>
  <w:num w:numId="9" w16cid:durableId="619264888">
    <w:abstractNumId w:val="29"/>
  </w:num>
  <w:num w:numId="10" w16cid:durableId="80106858">
    <w:abstractNumId w:val="36"/>
  </w:num>
  <w:num w:numId="11" w16cid:durableId="768549429">
    <w:abstractNumId w:val="28"/>
  </w:num>
  <w:num w:numId="12" w16cid:durableId="348990002">
    <w:abstractNumId w:val="28"/>
  </w:num>
  <w:num w:numId="13" w16cid:durableId="971638794">
    <w:abstractNumId w:val="8"/>
  </w:num>
  <w:num w:numId="14" w16cid:durableId="1584530139">
    <w:abstractNumId w:val="28"/>
  </w:num>
  <w:num w:numId="15" w16cid:durableId="1641421929">
    <w:abstractNumId w:val="28"/>
  </w:num>
  <w:num w:numId="16" w16cid:durableId="903832739">
    <w:abstractNumId w:val="1"/>
  </w:num>
  <w:num w:numId="17" w16cid:durableId="1000347370">
    <w:abstractNumId w:val="4"/>
  </w:num>
  <w:num w:numId="18" w16cid:durableId="95054240">
    <w:abstractNumId w:val="32"/>
  </w:num>
  <w:num w:numId="19" w16cid:durableId="1190338612">
    <w:abstractNumId w:val="15"/>
  </w:num>
  <w:num w:numId="20" w16cid:durableId="622619510">
    <w:abstractNumId w:val="39"/>
  </w:num>
  <w:num w:numId="21" w16cid:durableId="1547527349">
    <w:abstractNumId w:val="31"/>
  </w:num>
  <w:num w:numId="22" w16cid:durableId="644891934">
    <w:abstractNumId w:val="12"/>
  </w:num>
  <w:num w:numId="23" w16cid:durableId="1949578961">
    <w:abstractNumId w:val="3"/>
  </w:num>
  <w:num w:numId="24" w16cid:durableId="285816311">
    <w:abstractNumId w:val="18"/>
  </w:num>
  <w:num w:numId="25" w16cid:durableId="354696423">
    <w:abstractNumId w:val="43"/>
  </w:num>
  <w:num w:numId="26" w16cid:durableId="1987471672">
    <w:abstractNumId w:val="19"/>
  </w:num>
  <w:num w:numId="27" w16cid:durableId="1811703008">
    <w:abstractNumId w:val="25"/>
  </w:num>
  <w:num w:numId="28" w16cid:durableId="1458840215">
    <w:abstractNumId w:val="38"/>
  </w:num>
  <w:num w:numId="29" w16cid:durableId="696931142">
    <w:abstractNumId w:val="26"/>
  </w:num>
  <w:num w:numId="30" w16cid:durableId="16011805">
    <w:abstractNumId w:val="41"/>
  </w:num>
  <w:num w:numId="31" w16cid:durableId="189800687">
    <w:abstractNumId w:val="9"/>
  </w:num>
  <w:num w:numId="32" w16cid:durableId="2049722609">
    <w:abstractNumId w:val="13"/>
  </w:num>
  <w:num w:numId="33" w16cid:durableId="83579017">
    <w:abstractNumId w:val="37"/>
  </w:num>
  <w:num w:numId="34" w16cid:durableId="1570072943">
    <w:abstractNumId w:val="0"/>
  </w:num>
  <w:num w:numId="35" w16cid:durableId="1327972806">
    <w:abstractNumId w:val="11"/>
  </w:num>
  <w:num w:numId="36" w16cid:durableId="1716852734">
    <w:abstractNumId w:val="21"/>
  </w:num>
  <w:num w:numId="37" w16cid:durableId="443619652">
    <w:abstractNumId w:val="2"/>
  </w:num>
  <w:num w:numId="38" w16cid:durableId="343285887">
    <w:abstractNumId w:val="27"/>
  </w:num>
  <w:num w:numId="39" w16cid:durableId="1415853262">
    <w:abstractNumId w:val="44"/>
  </w:num>
  <w:num w:numId="40" w16cid:durableId="881550343">
    <w:abstractNumId w:val="35"/>
  </w:num>
  <w:num w:numId="41" w16cid:durableId="1475639179">
    <w:abstractNumId w:val="20"/>
  </w:num>
  <w:num w:numId="42" w16cid:durableId="1223252310">
    <w:abstractNumId w:val="40"/>
  </w:num>
  <w:num w:numId="43" w16cid:durableId="1892113676">
    <w:abstractNumId w:val="5"/>
  </w:num>
  <w:num w:numId="44" w16cid:durableId="1369254634">
    <w:abstractNumId w:val="16"/>
  </w:num>
  <w:num w:numId="45" w16cid:durableId="960187626">
    <w:abstractNumId w:val="7"/>
  </w:num>
  <w:num w:numId="46" w16cid:durableId="1225335397">
    <w:abstractNumId w:val="24"/>
  </w:num>
  <w:num w:numId="47" w16cid:durableId="1984698192">
    <w:abstractNumId w:val="42"/>
  </w:num>
  <w:num w:numId="48" w16cid:durableId="388303085">
    <w:abstractNumId w:val="14"/>
  </w:num>
  <w:num w:numId="49" w16cid:durableId="1485967995">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2AC"/>
    <w:rsid w:val="00000ACA"/>
    <w:rsid w:val="0000260D"/>
    <w:rsid w:val="000026B3"/>
    <w:rsid w:val="0000442B"/>
    <w:rsid w:val="0000605C"/>
    <w:rsid w:val="00016B46"/>
    <w:rsid w:val="00020896"/>
    <w:rsid w:val="000242A1"/>
    <w:rsid w:val="000266F9"/>
    <w:rsid w:val="00027C1E"/>
    <w:rsid w:val="000341CF"/>
    <w:rsid w:val="00034472"/>
    <w:rsid w:val="000407E8"/>
    <w:rsid w:val="00046F88"/>
    <w:rsid w:val="00047860"/>
    <w:rsid w:val="00047ED6"/>
    <w:rsid w:val="00050647"/>
    <w:rsid w:val="00050C4F"/>
    <w:rsid w:val="00052385"/>
    <w:rsid w:val="0006145A"/>
    <w:rsid w:val="000617F8"/>
    <w:rsid w:val="00065D42"/>
    <w:rsid w:val="00067DA2"/>
    <w:rsid w:val="000705B7"/>
    <w:rsid w:val="00070680"/>
    <w:rsid w:val="000722B2"/>
    <w:rsid w:val="000731B7"/>
    <w:rsid w:val="0007546A"/>
    <w:rsid w:val="00081945"/>
    <w:rsid w:val="00082E7D"/>
    <w:rsid w:val="00084A56"/>
    <w:rsid w:val="00084E89"/>
    <w:rsid w:val="000900E9"/>
    <w:rsid w:val="000926B7"/>
    <w:rsid w:val="00094F01"/>
    <w:rsid w:val="000A1B49"/>
    <w:rsid w:val="000B44F6"/>
    <w:rsid w:val="000B580B"/>
    <w:rsid w:val="000C538C"/>
    <w:rsid w:val="000C53F9"/>
    <w:rsid w:val="000D106B"/>
    <w:rsid w:val="000D621D"/>
    <w:rsid w:val="000D6C59"/>
    <w:rsid w:val="000E0853"/>
    <w:rsid w:val="000E1669"/>
    <w:rsid w:val="000E7E06"/>
    <w:rsid w:val="000F3135"/>
    <w:rsid w:val="000F7115"/>
    <w:rsid w:val="001029CD"/>
    <w:rsid w:val="001075D1"/>
    <w:rsid w:val="001077B2"/>
    <w:rsid w:val="00107D91"/>
    <w:rsid w:val="00113B77"/>
    <w:rsid w:val="00120A46"/>
    <w:rsid w:val="00121D12"/>
    <w:rsid w:val="00122669"/>
    <w:rsid w:val="00122D22"/>
    <w:rsid w:val="00125B95"/>
    <w:rsid w:val="00130946"/>
    <w:rsid w:val="001309D3"/>
    <w:rsid w:val="00132099"/>
    <w:rsid w:val="0013365A"/>
    <w:rsid w:val="00135A7B"/>
    <w:rsid w:val="001363FC"/>
    <w:rsid w:val="00142572"/>
    <w:rsid w:val="00144389"/>
    <w:rsid w:val="00145115"/>
    <w:rsid w:val="00154FF4"/>
    <w:rsid w:val="0016055D"/>
    <w:rsid w:val="00160652"/>
    <w:rsid w:val="00164496"/>
    <w:rsid w:val="00164725"/>
    <w:rsid w:val="001647D1"/>
    <w:rsid w:val="001659AB"/>
    <w:rsid w:val="001700C2"/>
    <w:rsid w:val="00171411"/>
    <w:rsid w:val="001753D9"/>
    <w:rsid w:val="00177209"/>
    <w:rsid w:val="001834C9"/>
    <w:rsid w:val="0018729C"/>
    <w:rsid w:val="00187BA5"/>
    <w:rsid w:val="001901DD"/>
    <w:rsid w:val="00190AF1"/>
    <w:rsid w:val="001920B4"/>
    <w:rsid w:val="00192C1C"/>
    <w:rsid w:val="001A0C24"/>
    <w:rsid w:val="001A2B19"/>
    <w:rsid w:val="001A2DA6"/>
    <w:rsid w:val="001A3DE0"/>
    <w:rsid w:val="001A61DF"/>
    <w:rsid w:val="001A656C"/>
    <w:rsid w:val="001A708E"/>
    <w:rsid w:val="001A7AD5"/>
    <w:rsid w:val="001B03A0"/>
    <w:rsid w:val="001B3D34"/>
    <w:rsid w:val="001B6389"/>
    <w:rsid w:val="001C0D41"/>
    <w:rsid w:val="001C7379"/>
    <w:rsid w:val="001C7981"/>
    <w:rsid w:val="001C7AAF"/>
    <w:rsid w:val="001D0139"/>
    <w:rsid w:val="001D2989"/>
    <w:rsid w:val="001D5601"/>
    <w:rsid w:val="001D687C"/>
    <w:rsid w:val="001E4690"/>
    <w:rsid w:val="001E5941"/>
    <w:rsid w:val="001E6123"/>
    <w:rsid w:val="001E6AE8"/>
    <w:rsid w:val="001F272E"/>
    <w:rsid w:val="002031C6"/>
    <w:rsid w:val="00203415"/>
    <w:rsid w:val="002127EC"/>
    <w:rsid w:val="0021459B"/>
    <w:rsid w:val="00221EE0"/>
    <w:rsid w:val="00224EC7"/>
    <w:rsid w:val="00226C92"/>
    <w:rsid w:val="0023512F"/>
    <w:rsid w:val="00235375"/>
    <w:rsid w:val="0023705E"/>
    <w:rsid w:val="00243C7F"/>
    <w:rsid w:val="002504E7"/>
    <w:rsid w:val="0025096F"/>
    <w:rsid w:val="00255AE5"/>
    <w:rsid w:val="00257BFF"/>
    <w:rsid w:val="00260280"/>
    <w:rsid w:val="0026061A"/>
    <w:rsid w:val="0026757E"/>
    <w:rsid w:val="002702D7"/>
    <w:rsid w:val="00272AA6"/>
    <w:rsid w:val="00275148"/>
    <w:rsid w:val="00276BB9"/>
    <w:rsid w:val="00276BCD"/>
    <w:rsid w:val="00283E85"/>
    <w:rsid w:val="0028525E"/>
    <w:rsid w:val="00285333"/>
    <w:rsid w:val="00290657"/>
    <w:rsid w:val="002912DD"/>
    <w:rsid w:val="002936A8"/>
    <w:rsid w:val="0029615A"/>
    <w:rsid w:val="00297FC4"/>
    <w:rsid w:val="002A0861"/>
    <w:rsid w:val="002B03F0"/>
    <w:rsid w:val="002B0B6A"/>
    <w:rsid w:val="002B0F5F"/>
    <w:rsid w:val="002B31F0"/>
    <w:rsid w:val="002B5B7E"/>
    <w:rsid w:val="002C0B14"/>
    <w:rsid w:val="002C324D"/>
    <w:rsid w:val="002C3F5F"/>
    <w:rsid w:val="002C4137"/>
    <w:rsid w:val="002D35AC"/>
    <w:rsid w:val="002E0CC5"/>
    <w:rsid w:val="002E0F51"/>
    <w:rsid w:val="002E21DF"/>
    <w:rsid w:val="002E496C"/>
    <w:rsid w:val="002E5BE3"/>
    <w:rsid w:val="002E6655"/>
    <w:rsid w:val="002E6D13"/>
    <w:rsid w:val="002F021F"/>
    <w:rsid w:val="002F0A6D"/>
    <w:rsid w:val="002F2F37"/>
    <w:rsid w:val="002F7587"/>
    <w:rsid w:val="002F7B05"/>
    <w:rsid w:val="00302EE0"/>
    <w:rsid w:val="0030304F"/>
    <w:rsid w:val="0030675A"/>
    <w:rsid w:val="00307895"/>
    <w:rsid w:val="003103E5"/>
    <w:rsid w:val="00311BE0"/>
    <w:rsid w:val="00315ABA"/>
    <w:rsid w:val="00316E4B"/>
    <w:rsid w:val="003202AE"/>
    <w:rsid w:val="003213FB"/>
    <w:rsid w:val="00321B5D"/>
    <w:rsid w:val="00321E0C"/>
    <w:rsid w:val="003238FB"/>
    <w:rsid w:val="00324294"/>
    <w:rsid w:val="00330DA0"/>
    <w:rsid w:val="0033202E"/>
    <w:rsid w:val="00332A8F"/>
    <w:rsid w:val="00334808"/>
    <w:rsid w:val="00336A4E"/>
    <w:rsid w:val="00344176"/>
    <w:rsid w:val="003513E3"/>
    <w:rsid w:val="00355292"/>
    <w:rsid w:val="0035625D"/>
    <w:rsid w:val="00357419"/>
    <w:rsid w:val="00363AEF"/>
    <w:rsid w:val="00365A2C"/>
    <w:rsid w:val="00370F23"/>
    <w:rsid w:val="00372239"/>
    <w:rsid w:val="00374028"/>
    <w:rsid w:val="003746EB"/>
    <w:rsid w:val="003747C1"/>
    <w:rsid w:val="00375D8F"/>
    <w:rsid w:val="00381465"/>
    <w:rsid w:val="003823B9"/>
    <w:rsid w:val="003825EA"/>
    <w:rsid w:val="00385674"/>
    <w:rsid w:val="00385D4E"/>
    <w:rsid w:val="00386114"/>
    <w:rsid w:val="00386551"/>
    <w:rsid w:val="00386818"/>
    <w:rsid w:val="00386912"/>
    <w:rsid w:val="00386CF7"/>
    <w:rsid w:val="00390899"/>
    <w:rsid w:val="00390E97"/>
    <w:rsid w:val="00393949"/>
    <w:rsid w:val="00393DF3"/>
    <w:rsid w:val="003A2A3B"/>
    <w:rsid w:val="003A500D"/>
    <w:rsid w:val="003B7504"/>
    <w:rsid w:val="003C4A0E"/>
    <w:rsid w:val="003C74F2"/>
    <w:rsid w:val="003D512F"/>
    <w:rsid w:val="003D7404"/>
    <w:rsid w:val="003E0109"/>
    <w:rsid w:val="003E1BD4"/>
    <w:rsid w:val="003E1D44"/>
    <w:rsid w:val="003E2502"/>
    <w:rsid w:val="003E3B4A"/>
    <w:rsid w:val="003E55E9"/>
    <w:rsid w:val="003F094C"/>
    <w:rsid w:val="003F3551"/>
    <w:rsid w:val="003F3E3D"/>
    <w:rsid w:val="003F6534"/>
    <w:rsid w:val="003F7CEF"/>
    <w:rsid w:val="0040565F"/>
    <w:rsid w:val="00410B6C"/>
    <w:rsid w:val="00412721"/>
    <w:rsid w:val="004171AF"/>
    <w:rsid w:val="00425B0C"/>
    <w:rsid w:val="004321C2"/>
    <w:rsid w:val="004335E6"/>
    <w:rsid w:val="00435502"/>
    <w:rsid w:val="004404D8"/>
    <w:rsid w:val="00445F2B"/>
    <w:rsid w:val="004471A3"/>
    <w:rsid w:val="00447A43"/>
    <w:rsid w:val="00457E4B"/>
    <w:rsid w:val="00463036"/>
    <w:rsid w:val="00463CFF"/>
    <w:rsid w:val="00465510"/>
    <w:rsid w:val="004660E4"/>
    <w:rsid w:val="0046708C"/>
    <w:rsid w:val="004716E3"/>
    <w:rsid w:val="00474E1E"/>
    <w:rsid w:val="00475F18"/>
    <w:rsid w:val="00476752"/>
    <w:rsid w:val="0048068D"/>
    <w:rsid w:val="00482EBB"/>
    <w:rsid w:val="00490C55"/>
    <w:rsid w:val="0049363B"/>
    <w:rsid w:val="00495189"/>
    <w:rsid w:val="00497E60"/>
    <w:rsid w:val="004A2FC8"/>
    <w:rsid w:val="004A3CDE"/>
    <w:rsid w:val="004A6170"/>
    <w:rsid w:val="004B4F0A"/>
    <w:rsid w:val="004C03A5"/>
    <w:rsid w:val="004C23F8"/>
    <w:rsid w:val="004C3915"/>
    <w:rsid w:val="004D15D8"/>
    <w:rsid w:val="004D46DA"/>
    <w:rsid w:val="004D4772"/>
    <w:rsid w:val="004E78B4"/>
    <w:rsid w:val="004F5208"/>
    <w:rsid w:val="004F6B1F"/>
    <w:rsid w:val="004F71CF"/>
    <w:rsid w:val="0050125A"/>
    <w:rsid w:val="00504F16"/>
    <w:rsid w:val="00506EE5"/>
    <w:rsid w:val="00510770"/>
    <w:rsid w:val="00511EB2"/>
    <w:rsid w:val="00512C54"/>
    <w:rsid w:val="00513955"/>
    <w:rsid w:val="005154AA"/>
    <w:rsid w:val="00515527"/>
    <w:rsid w:val="00517888"/>
    <w:rsid w:val="00523650"/>
    <w:rsid w:val="00530D7C"/>
    <w:rsid w:val="00531BF5"/>
    <w:rsid w:val="00533005"/>
    <w:rsid w:val="005342F1"/>
    <w:rsid w:val="00536982"/>
    <w:rsid w:val="00536BB0"/>
    <w:rsid w:val="00537B43"/>
    <w:rsid w:val="005413C3"/>
    <w:rsid w:val="00542A53"/>
    <w:rsid w:val="0054545C"/>
    <w:rsid w:val="00546ED1"/>
    <w:rsid w:val="00550325"/>
    <w:rsid w:val="00550EAC"/>
    <w:rsid w:val="00552918"/>
    <w:rsid w:val="00555E92"/>
    <w:rsid w:val="005575FC"/>
    <w:rsid w:val="00562EA7"/>
    <w:rsid w:val="00566D60"/>
    <w:rsid w:val="00570480"/>
    <w:rsid w:val="00570949"/>
    <w:rsid w:val="005728A0"/>
    <w:rsid w:val="00572AEE"/>
    <w:rsid w:val="00573233"/>
    <w:rsid w:val="00574997"/>
    <w:rsid w:val="005811FB"/>
    <w:rsid w:val="005817E6"/>
    <w:rsid w:val="00581B15"/>
    <w:rsid w:val="005858EC"/>
    <w:rsid w:val="005870CB"/>
    <w:rsid w:val="005930D2"/>
    <w:rsid w:val="00596A39"/>
    <w:rsid w:val="005A3787"/>
    <w:rsid w:val="005B4173"/>
    <w:rsid w:val="005B5185"/>
    <w:rsid w:val="005C096F"/>
    <w:rsid w:val="005C0A34"/>
    <w:rsid w:val="005C3A2C"/>
    <w:rsid w:val="005C4D63"/>
    <w:rsid w:val="005C665E"/>
    <w:rsid w:val="005C6AE6"/>
    <w:rsid w:val="005D216D"/>
    <w:rsid w:val="005D73A8"/>
    <w:rsid w:val="005E69F4"/>
    <w:rsid w:val="005F118C"/>
    <w:rsid w:val="005F22ED"/>
    <w:rsid w:val="005F3ACE"/>
    <w:rsid w:val="005F5DA1"/>
    <w:rsid w:val="00601154"/>
    <w:rsid w:val="00603E64"/>
    <w:rsid w:val="00606B29"/>
    <w:rsid w:val="00610759"/>
    <w:rsid w:val="00612173"/>
    <w:rsid w:val="0061299A"/>
    <w:rsid w:val="00615AC0"/>
    <w:rsid w:val="00617109"/>
    <w:rsid w:val="0061734F"/>
    <w:rsid w:val="00617E70"/>
    <w:rsid w:val="006221D6"/>
    <w:rsid w:val="00625D63"/>
    <w:rsid w:val="00627642"/>
    <w:rsid w:val="006323F5"/>
    <w:rsid w:val="00632C0D"/>
    <w:rsid w:val="00632CE2"/>
    <w:rsid w:val="00634DFA"/>
    <w:rsid w:val="00636853"/>
    <w:rsid w:val="00636973"/>
    <w:rsid w:val="00637360"/>
    <w:rsid w:val="00637973"/>
    <w:rsid w:val="0064081A"/>
    <w:rsid w:val="00641706"/>
    <w:rsid w:val="0064719B"/>
    <w:rsid w:val="006476E9"/>
    <w:rsid w:val="00652141"/>
    <w:rsid w:val="006528B0"/>
    <w:rsid w:val="006556E3"/>
    <w:rsid w:val="00656F34"/>
    <w:rsid w:val="0065707F"/>
    <w:rsid w:val="006610C5"/>
    <w:rsid w:val="00661830"/>
    <w:rsid w:val="006632D7"/>
    <w:rsid w:val="006642DD"/>
    <w:rsid w:val="00670296"/>
    <w:rsid w:val="006717FC"/>
    <w:rsid w:val="006727CE"/>
    <w:rsid w:val="006733A8"/>
    <w:rsid w:val="00675001"/>
    <w:rsid w:val="0067601B"/>
    <w:rsid w:val="00676B5B"/>
    <w:rsid w:val="006805CE"/>
    <w:rsid w:val="00683F5D"/>
    <w:rsid w:val="00683FCF"/>
    <w:rsid w:val="006851D7"/>
    <w:rsid w:val="0068540E"/>
    <w:rsid w:val="006866D4"/>
    <w:rsid w:val="00687729"/>
    <w:rsid w:val="006878D2"/>
    <w:rsid w:val="00687C79"/>
    <w:rsid w:val="006938E3"/>
    <w:rsid w:val="00695BA8"/>
    <w:rsid w:val="006A1165"/>
    <w:rsid w:val="006A62DD"/>
    <w:rsid w:val="006A6EBA"/>
    <w:rsid w:val="006B09EB"/>
    <w:rsid w:val="006B0B36"/>
    <w:rsid w:val="006B0FDA"/>
    <w:rsid w:val="006B1ACE"/>
    <w:rsid w:val="006B2C4D"/>
    <w:rsid w:val="006B6260"/>
    <w:rsid w:val="006B7D3C"/>
    <w:rsid w:val="006C1295"/>
    <w:rsid w:val="006C69A9"/>
    <w:rsid w:val="006D28E8"/>
    <w:rsid w:val="006D3FD6"/>
    <w:rsid w:val="006D595D"/>
    <w:rsid w:val="006D6B69"/>
    <w:rsid w:val="006E49EE"/>
    <w:rsid w:val="006E5508"/>
    <w:rsid w:val="006F2926"/>
    <w:rsid w:val="006F34E9"/>
    <w:rsid w:val="006F3B88"/>
    <w:rsid w:val="006F5EF6"/>
    <w:rsid w:val="00700B51"/>
    <w:rsid w:val="00702313"/>
    <w:rsid w:val="007032A2"/>
    <w:rsid w:val="00704080"/>
    <w:rsid w:val="007046E2"/>
    <w:rsid w:val="00705EF8"/>
    <w:rsid w:val="0070608B"/>
    <w:rsid w:val="00712C6A"/>
    <w:rsid w:val="00715898"/>
    <w:rsid w:val="00716B77"/>
    <w:rsid w:val="007170FD"/>
    <w:rsid w:val="00721143"/>
    <w:rsid w:val="00721DEE"/>
    <w:rsid w:val="00736860"/>
    <w:rsid w:val="007378AD"/>
    <w:rsid w:val="00743CCB"/>
    <w:rsid w:val="00744241"/>
    <w:rsid w:val="007444EE"/>
    <w:rsid w:val="00745E84"/>
    <w:rsid w:val="00746143"/>
    <w:rsid w:val="007556A1"/>
    <w:rsid w:val="00755B6A"/>
    <w:rsid w:val="00756D89"/>
    <w:rsid w:val="007622CF"/>
    <w:rsid w:val="00763A4C"/>
    <w:rsid w:val="007678E6"/>
    <w:rsid w:val="00773634"/>
    <w:rsid w:val="00776F17"/>
    <w:rsid w:val="00783C35"/>
    <w:rsid w:val="00787743"/>
    <w:rsid w:val="00791E2B"/>
    <w:rsid w:val="007951E0"/>
    <w:rsid w:val="007973D0"/>
    <w:rsid w:val="007A00F1"/>
    <w:rsid w:val="007A676D"/>
    <w:rsid w:val="007A7590"/>
    <w:rsid w:val="007B1302"/>
    <w:rsid w:val="007B1D0F"/>
    <w:rsid w:val="007B275E"/>
    <w:rsid w:val="007B4589"/>
    <w:rsid w:val="007B5B03"/>
    <w:rsid w:val="007B6E41"/>
    <w:rsid w:val="007B771F"/>
    <w:rsid w:val="007C2E96"/>
    <w:rsid w:val="007C3043"/>
    <w:rsid w:val="007C4847"/>
    <w:rsid w:val="007C54DE"/>
    <w:rsid w:val="007C6DE7"/>
    <w:rsid w:val="007C7D78"/>
    <w:rsid w:val="007D0244"/>
    <w:rsid w:val="007D3193"/>
    <w:rsid w:val="007D3E23"/>
    <w:rsid w:val="007D47CC"/>
    <w:rsid w:val="007D480F"/>
    <w:rsid w:val="007D6D59"/>
    <w:rsid w:val="007E2AE0"/>
    <w:rsid w:val="007E4AC8"/>
    <w:rsid w:val="007E770C"/>
    <w:rsid w:val="007F37C6"/>
    <w:rsid w:val="007F72C0"/>
    <w:rsid w:val="007F787F"/>
    <w:rsid w:val="0080680B"/>
    <w:rsid w:val="00807C75"/>
    <w:rsid w:val="00807E51"/>
    <w:rsid w:val="008121D8"/>
    <w:rsid w:val="00814643"/>
    <w:rsid w:val="00814F41"/>
    <w:rsid w:val="008160BA"/>
    <w:rsid w:val="0082040B"/>
    <w:rsid w:val="00820F33"/>
    <w:rsid w:val="00822F88"/>
    <w:rsid w:val="00830448"/>
    <w:rsid w:val="00831416"/>
    <w:rsid w:val="00837B0B"/>
    <w:rsid w:val="00851A67"/>
    <w:rsid w:val="00853BDF"/>
    <w:rsid w:val="00853E47"/>
    <w:rsid w:val="00857567"/>
    <w:rsid w:val="00866DEC"/>
    <w:rsid w:val="0087226D"/>
    <w:rsid w:val="00874D2A"/>
    <w:rsid w:val="00882CB3"/>
    <w:rsid w:val="008936F1"/>
    <w:rsid w:val="00896729"/>
    <w:rsid w:val="00896B0E"/>
    <w:rsid w:val="008A07EA"/>
    <w:rsid w:val="008A1B7C"/>
    <w:rsid w:val="008A363E"/>
    <w:rsid w:val="008A6CF5"/>
    <w:rsid w:val="008A77AB"/>
    <w:rsid w:val="008B4896"/>
    <w:rsid w:val="008B5158"/>
    <w:rsid w:val="008B5553"/>
    <w:rsid w:val="008B5617"/>
    <w:rsid w:val="008B5853"/>
    <w:rsid w:val="008B7ACD"/>
    <w:rsid w:val="008C24FD"/>
    <w:rsid w:val="008C25BC"/>
    <w:rsid w:val="008C3980"/>
    <w:rsid w:val="008C6680"/>
    <w:rsid w:val="008C7587"/>
    <w:rsid w:val="008D0684"/>
    <w:rsid w:val="008D52CE"/>
    <w:rsid w:val="008E124D"/>
    <w:rsid w:val="008E193F"/>
    <w:rsid w:val="008E310B"/>
    <w:rsid w:val="008E3337"/>
    <w:rsid w:val="008E5029"/>
    <w:rsid w:val="008E78B0"/>
    <w:rsid w:val="008E7D92"/>
    <w:rsid w:val="008F1341"/>
    <w:rsid w:val="008F3CBC"/>
    <w:rsid w:val="008F40EA"/>
    <w:rsid w:val="008F6371"/>
    <w:rsid w:val="008F7A75"/>
    <w:rsid w:val="00901A8A"/>
    <w:rsid w:val="00903A13"/>
    <w:rsid w:val="009044BF"/>
    <w:rsid w:val="009046EE"/>
    <w:rsid w:val="00904DC0"/>
    <w:rsid w:val="00911B00"/>
    <w:rsid w:val="00920BCC"/>
    <w:rsid w:val="009233FD"/>
    <w:rsid w:val="00927DAE"/>
    <w:rsid w:val="00934597"/>
    <w:rsid w:val="00940702"/>
    <w:rsid w:val="00941514"/>
    <w:rsid w:val="00943605"/>
    <w:rsid w:val="009449D6"/>
    <w:rsid w:val="009455D5"/>
    <w:rsid w:val="0095338C"/>
    <w:rsid w:val="0095465D"/>
    <w:rsid w:val="009561B3"/>
    <w:rsid w:val="009573B1"/>
    <w:rsid w:val="00961858"/>
    <w:rsid w:val="009631BA"/>
    <w:rsid w:val="00964B74"/>
    <w:rsid w:val="00965AB1"/>
    <w:rsid w:val="0097212B"/>
    <w:rsid w:val="00973182"/>
    <w:rsid w:val="00975766"/>
    <w:rsid w:val="009778ED"/>
    <w:rsid w:val="00981DC7"/>
    <w:rsid w:val="0098590B"/>
    <w:rsid w:val="009908F9"/>
    <w:rsid w:val="00990E16"/>
    <w:rsid w:val="00994F38"/>
    <w:rsid w:val="00995897"/>
    <w:rsid w:val="009A1F85"/>
    <w:rsid w:val="009A4B68"/>
    <w:rsid w:val="009A606E"/>
    <w:rsid w:val="009B0704"/>
    <w:rsid w:val="009B2DFB"/>
    <w:rsid w:val="009B6EF1"/>
    <w:rsid w:val="009C0FC2"/>
    <w:rsid w:val="009C1348"/>
    <w:rsid w:val="009C138C"/>
    <w:rsid w:val="009C1472"/>
    <w:rsid w:val="009C3103"/>
    <w:rsid w:val="009C769B"/>
    <w:rsid w:val="009D4124"/>
    <w:rsid w:val="009E4CA5"/>
    <w:rsid w:val="009E575E"/>
    <w:rsid w:val="009E6BA4"/>
    <w:rsid w:val="009F025C"/>
    <w:rsid w:val="009F1F5E"/>
    <w:rsid w:val="009F628E"/>
    <w:rsid w:val="00A0134A"/>
    <w:rsid w:val="00A01362"/>
    <w:rsid w:val="00A04865"/>
    <w:rsid w:val="00A06964"/>
    <w:rsid w:val="00A07836"/>
    <w:rsid w:val="00A11559"/>
    <w:rsid w:val="00A13DFB"/>
    <w:rsid w:val="00A140D6"/>
    <w:rsid w:val="00A14F61"/>
    <w:rsid w:val="00A150FD"/>
    <w:rsid w:val="00A15C86"/>
    <w:rsid w:val="00A21E5A"/>
    <w:rsid w:val="00A23C7D"/>
    <w:rsid w:val="00A327C7"/>
    <w:rsid w:val="00A40E0E"/>
    <w:rsid w:val="00A411D8"/>
    <w:rsid w:val="00A418DA"/>
    <w:rsid w:val="00A46399"/>
    <w:rsid w:val="00A46C32"/>
    <w:rsid w:val="00A5153A"/>
    <w:rsid w:val="00A567E6"/>
    <w:rsid w:val="00A608E7"/>
    <w:rsid w:val="00A61963"/>
    <w:rsid w:val="00A62A27"/>
    <w:rsid w:val="00A63683"/>
    <w:rsid w:val="00A649ED"/>
    <w:rsid w:val="00A7435E"/>
    <w:rsid w:val="00A80314"/>
    <w:rsid w:val="00A80F92"/>
    <w:rsid w:val="00A832AD"/>
    <w:rsid w:val="00A856DF"/>
    <w:rsid w:val="00A91CD0"/>
    <w:rsid w:val="00A935EF"/>
    <w:rsid w:val="00A94E52"/>
    <w:rsid w:val="00A9585C"/>
    <w:rsid w:val="00A978D9"/>
    <w:rsid w:val="00AA0067"/>
    <w:rsid w:val="00AA2347"/>
    <w:rsid w:val="00AA4936"/>
    <w:rsid w:val="00AA4992"/>
    <w:rsid w:val="00AA5183"/>
    <w:rsid w:val="00AA63B3"/>
    <w:rsid w:val="00AA6615"/>
    <w:rsid w:val="00AA7F98"/>
    <w:rsid w:val="00AB1D21"/>
    <w:rsid w:val="00AB5778"/>
    <w:rsid w:val="00AB5D30"/>
    <w:rsid w:val="00AB61E4"/>
    <w:rsid w:val="00AB65B3"/>
    <w:rsid w:val="00AB72AC"/>
    <w:rsid w:val="00AC55C0"/>
    <w:rsid w:val="00AC5784"/>
    <w:rsid w:val="00AC664F"/>
    <w:rsid w:val="00AD5AFB"/>
    <w:rsid w:val="00AD624B"/>
    <w:rsid w:val="00AE095F"/>
    <w:rsid w:val="00AE11D6"/>
    <w:rsid w:val="00AF071E"/>
    <w:rsid w:val="00AF0D1B"/>
    <w:rsid w:val="00AF228D"/>
    <w:rsid w:val="00AF4599"/>
    <w:rsid w:val="00AF67CD"/>
    <w:rsid w:val="00B00809"/>
    <w:rsid w:val="00B03FF8"/>
    <w:rsid w:val="00B0464D"/>
    <w:rsid w:val="00B07E1A"/>
    <w:rsid w:val="00B145E8"/>
    <w:rsid w:val="00B16230"/>
    <w:rsid w:val="00B209BD"/>
    <w:rsid w:val="00B21C81"/>
    <w:rsid w:val="00B25E1A"/>
    <w:rsid w:val="00B2613E"/>
    <w:rsid w:val="00B274B5"/>
    <w:rsid w:val="00B32E13"/>
    <w:rsid w:val="00B33355"/>
    <w:rsid w:val="00B40D11"/>
    <w:rsid w:val="00B4336F"/>
    <w:rsid w:val="00B51C53"/>
    <w:rsid w:val="00B52556"/>
    <w:rsid w:val="00B533C0"/>
    <w:rsid w:val="00B540F7"/>
    <w:rsid w:val="00B56206"/>
    <w:rsid w:val="00B61C65"/>
    <w:rsid w:val="00B61FB9"/>
    <w:rsid w:val="00B62329"/>
    <w:rsid w:val="00B64969"/>
    <w:rsid w:val="00B66959"/>
    <w:rsid w:val="00B72E1C"/>
    <w:rsid w:val="00B750AE"/>
    <w:rsid w:val="00B828E7"/>
    <w:rsid w:val="00B84D27"/>
    <w:rsid w:val="00B92488"/>
    <w:rsid w:val="00B927CD"/>
    <w:rsid w:val="00B936EC"/>
    <w:rsid w:val="00B94963"/>
    <w:rsid w:val="00B94A96"/>
    <w:rsid w:val="00B94E50"/>
    <w:rsid w:val="00B95903"/>
    <w:rsid w:val="00BA509F"/>
    <w:rsid w:val="00BA7862"/>
    <w:rsid w:val="00BA79AD"/>
    <w:rsid w:val="00BB0ABD"/>
    <w:rsid w:val="00BB37CA"/>
    <w:rsid w:val="00BB49B4"/>
    <w:rsid w:val="00BB58E4"/>
    <w:rsid w:val="00BB74D0"/>
    <w:rsid w:val="00BC0090"/>
    <w:rsid w:val="00BC14F3"/>
    <w:rsid w:val="00BC200E"/>
    <w:rsid w:val="00BC2E4D"/>
    <w:rsid w:val="00BC43B0"/>
    <w:rsid w:val="00BC5389"/>
    <w:rsid w:val="00BC5786"/>
    <w:rsid w:val="00BC6A8F"/>
    <w:rsid w:val="00BC783B"/>
    <w:rsid w:val="00BD4A14"/>
    <w:rsid w:val="00BE0F33"/>
    <w:rsid w:val="00BE189F"/>
    <w:rsid w:val="00BE289D"/>
    <w:rsid w:val="00BF5246"/>
    <w:rsid w:val="00BF65F0"/>
    <w:rsid w:val="00BF7738"/>
    <w:rsid w:val="00C00E3E"/>
    <w:rsid w:val="00C01278"/>
    <w:rsid w:val="00C01E20"/>
    <w:rsid w:val="00C050B0"/>
    <w:rsid w:val="00C11D06"/>
    <w:rsid w:val="00C11E44"/>
    <w:rsid w:val="00C13D11"/>
    <w:rsid w:val="00C15983"/>
    <w:rsid w:val="00C15A41"/>
    <w:rsid w:val="00C22BE4"/>
    <w:rsid w:val="00C2336F"/>
    <w:rsid w:val="00C25D09"/>
    <w:rsid w:val="00C31F2B"/>
    <w:rsid w:val="00C330B0"/>
    <w:rsid w:val="00C3383C"/>
    <w:rsid w:val="00C377F5"/>
    <w:rsid w:val="00C41D96"/>
    <w:rsid w:val="00C44311"/>
    <w:rsid w:val="00C46C97"/>
    <w:rsid w:val="00C50D18"/>
    <w:rsid w:val="00C51311"/>
    <w:rsid w:val="00C51690"/>
    <w:rsid w:val="00C52B18"/>
    <w:rsid w:val="00C53217"/>
    <w:rsid w:val="00C540A4"/>
    <w:rsid w:val="00C55222"/>
    <w:rsid w:val="00C602B6"/>
    <w:rsid w:val="00C61981"/>
    <w:rsid w:val="00C631BF"/>
    <w:rsid w:val="00C63360"/>
    <w:rsid w:val="00C66FF8"/>
    <w:rsid w:val="00C6799B"/>
    <w:rsid w:val="00C706EA"/>
    <w:rsid w:val="00C71558"/>
    <w:rsid w:val="00C7562A"/>
    <w:rsid w:val="00C76F19"/>
    <w:rsid w:val="00C8055B"/>
    <w:rsid w:val="00C83ED2"/>
    <w:rsid w:val="00C87D7B"/>
    <w:rsid w:val="00C9004B"/>
    <w:rsid w:val="00C91C39"/>
    <w:rsid w:val="00C91D1E"/>
    <w:rsid w:val="00C92A52"/>
    <w:rsid w:val="00C951D4"/>
    <w:rsid w:val="00C95282"/>
    <w:rsid w:val="00C96044"/>
    <w:rsid w:val="00C966A1"/>
    <w:rsid w:val="00C97634"/>
    <w:rsid w:val="00CA4FCD"/>
    <w:rsid w:val="00CA60AF"/>
    <w:rsid w:val="00CB20CB"/>
    <w:rsid w:val="00CB76E9"/>
    <w:rsid w:val="00CC4E24"/>
    <w:rsid w:val="00CD1EC1"/>
    <w:rsid w:val="00CD46D9"/>
    <w:rsid w:val="00CD6C77"/>
    <w:rsid w:val="00CD6F30"/>
    <w:rsid w:val="00CE2883"/>
    <w:rsid w:val="00CE5731"/>
    <w:rsid w:val="00CE609F"/>
    <w:rsid w:val="00CE6E40"/>
    <w:rsid w:val="00CF1D4F"/>
    <w:rsid w:val="00CF6C91"/>
    <w:rsid w:val="00CF6DC6"/>
    <w:rsid w:val="00CF6E20"/>
    <w:rsid w:val="00CF75D1"/>
    <w:rsid w:val="00D01750"/>
    <w:rsid w:val="00D04166"/>
    <w:rsid w:val="00D04754"/>
    <w:rsid w:val="00D04C0E"/>
    <w:rsid w:val="00D10680"/>
    <w:rsid w:val="00D11103"/>
    <w:rsid w:val="00D116E9"/>
    <w:rsid w:val="00D146F0"/>
    <w:rsid w:val="00D1546C"/>
    <w:rsid w:val="00D205E1"/>
    <w:rsid w:val="00D24D48"/>
    <w:rsid w:val="00D3123D"/>
    <w:rsid w:val="00D31B17"/>
    <w:rsid w:val="00D401D1"/>
    <w:rsid w:val="00D437D4"/>
    <w:rsid w:val="00D4797B"/>
    <w:rsid w:val="00D508C1"/>
    <w:rsid w:val="00D5374F"/>
    <w:rsid w:val="00D54C19"/>
    <w:rsid w:val="00D6179D"/>
    <w:rsid w:val="00D63D8B"/>
    <w:rsid w:val="00D65F77"/>
    <w:rsid w:val="00D72AD7"/>
    <w:rsid w:val="00D7422B"/>
    <w:rsid w:val="00D7435E"/>
    <w:rsid w:val="00D74FE3"/>
    <w:rsid w:val="00D755A4"/>
    <w:rsid w:val="00D8249A"/>
    <w:rsid w:val="00D907CE"/>
    <w:rsid w:val="00D90E62"/>
    <w:rsid w:val="00D94289"/>
    <w:rsid w:val="00D9562C"/>
    <w:rsid w:val="00D966A8"/>
    <w:rsid w:val="00D97057"/>
    <w:rsid w:val="00D97C1C"/>
    <w:rsid w:val="00DA067F"/>
    <w:rsid w:val="00DA48D1"/>
    <w:rsid w:val="00DA694C"/>
    <w:rsid w:val="00DB1CFE"/>
    <w:rsid w:val="00DB30D7"/>
    <w:rsid w:val="00DB34C9"/>
    <w:rsid w:val="00DB4701"/>
    <w:rsid w:val="00DB71F6"/>
    <w:rsid w:val="00DC1721"/>
    <w:rsid w:val="00DC1AA3"/>
    <w:rsid w:val="00DC660B"/>
    <w:rsid w:val="00DD27A5"/>
    <w:rsid w:val="00DD3775"/>
    <w:rsid w:val="00DD60DF"/>
    <w:rsid w:val="00DE4D10"/>
    <w:rsid w:val="00DE6BA5"/>
    <w:rsid w:val="00E00A76"/>
    <w:rsid w:val="00E01B08"/>
    <w:rsid w:val="00E02E2D"/>
    <w:rsid w:val="00E033FA"/>
    <w:rsid w:val="00E0686C"/>
    <w:rsid w:val="00E20C0E"/>
    <w:rsid w:val="00E239A6"/>
    <w:rsid w:val="00E3106D"/>
    <w:rsid w:val="00E332E8"/>
    <w:rsid w:val="00E37ACD"/>
    <w:rsid w:val="00E45038"/>
    <w:rsid w:val="00E45CE8"/>
    <w:rsid w:val="00E501F1"/>
    <w:rsid w:val="00E505BE"/>
    <w:rsid w:val="00E5249A"/>
    <w:rsid w:val="00E52C1A"/>
    <w:rsid w:val="00E53BB6"/>
    <w:rsid w:val="00E55702"/>
    <w:rsid w:val="00E60DC5"/>
    <w:rsid w:val="00E6390D"/>
    <w:rsid w:val="00E67489"/>
    <w:rsid w:val="00E72941"/>
    <w:rsid w:val="00E736DC"/>
    <w:rsid w:val="00E76342"/>
    <w:rsid w:val="00E80088"/>
    <w:rsid w:val="00E84C11"/>
    <w:rsid w:val="00E90BC8"/>
    <w:rsid w:val="00E91187"/>
    <w:rsid w:val="00E95F6E"/>
    <w:rsid w:val="00EA23BF"/>
    <w:rsid w:val="00EA5FEF"/>
    <w:rsid w:val="00EA7A3F"/>
    <w:rsid w:val="00EB2FFA"/>
    <w:rsid w:val="00EB5CF0"/>
    <w:rsid w:val="00EC12AC"/>
    <w:rsid w:val="00EC232C"/>
    <w:rsid w:val="00EC2C9B"/>
    <w:rsid w:val="00EC7449"/>
    <w:rsid w:val="00ED1185"/>
    <w:rsid w:val="00ED26D6"/>
    <w:rsid w:val="00ED3B3D"/>
    <w:rsid w:val="00ED55EC"/>
    <w:rsid w:val="00ED5FFC"/>
    <w:rsid w:val="00EE129A"/>
    <w:rsid w:val="00EE4759"/>
    <w:rsid w:val="00EE4E2D"/>
    <w:rsid w:val="00EE70A4"/>
    <w:rsid w:val="00EE7268"/>
    <w:rsid w:val="00EF4BA3"/>
    <w:rsid w:val="00F00BA4"/>
    <w:rsid w:val="00F057D2"/>
    <w:rsid w:val="00F1045B"/>
    <w:rsid w:val="00F111BB"/>
    <w:rsid w:val="00F11CC0"/>
    <w:rsid w:val="00F134EB"/>
    <w:rsid w:val="00F15644"/>
    <w:rsid w:val="00F16DC0"/>
    <w:rsid w:val="00F2245A"/>
    <w:rsid w:val="00F26774"/>
    <w:rsid w:val="00F27FE2"/>
    <w:rsid w:val="00F3190E"/>
    <w:rsid w:val="00F36404"/>
    <w:rsid w:val="00F4269C"/>
    <w:rsid w:val="00F42DC5"/>
    <w:rsid w:val="00F43386"/>
    <w:rsid w:val="00F45C48"/>
    <w:rsid w:val="00F45F3B"/>
    <w:rsid w:val="00F54727"/>
    <w:rsid w:val="00F54908"/>
    <w:rsid w:val="00F618DC"/>
    <w:rsid w:val="00F62DB6"/>
    <w:rsid w:val="00F63283"/>
    <w:rsid w:val="00F6476E"/>
    <w:rsid w:val="00F70118"/>
    <w:rsid w:val="00F70D9E"/>
    <w:rsid w:val="00F73BC5"/>
    <w:rsid w:val="00F74209"/>
    <w:rsid w:val="00F747F5"/>
    <w:rsid w:val="00F74B16"/>
    <w:rsid w:val="00F777C3"/>
    <w:rsid w:val="00F80AA6"/>
    <w:rsid w:val="00F8467D"/>
    <w:rsid w:val="00F96B3E"/>
    <w:rsid w:val="00F97DF0"/>
    <w:rsid w:val="00FA1FDF"/>
    <w:rsid w:val="00FA2D02"/>
    <w:rsid w:val="00FA6D2E"/>
    <w:rsid w:val="00FB1880"/>
    <w:rsid w:val="00FB7140"/>
    <w:rsid w:val="00FB7A7A"/>
    <w:rsid w:val="00FB7D9F"/>
    <w:rsid w:val="00FC2945"/>
    <w:rsid w:val="00FC512F"/>
    <w:rsid w:val="00FC6C34"/>
    <w:rsid w:val="00FD0AEF"/>
    <w:rsid w:val="00FE1CAD"/>
    <w:rsid w:val="00FE3D99"/>
    <w:rsid w:val="00FE7C21"/>
    <w:rsid w:val="00FE7DBD"/>
    <w:rsid w:val="00FF0884"/>
    <w:rsid w:val="00FF38EC"/>
    <w:rsid w:val="00FF3C5C"/>
    <w:rsid w:val="00FF4F3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BE7C8"/>
  <w15:docId w15:val="{85BCE2F1-1445-4D32-A0F0-402629E1A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A5183"/>
    <w:pPr>
      <w:widowControl w:val="0"/>
    </w:pPr>
    <w:rPr>
      <w:rFonts w:ascii="Times New Roman" w:eastAsia="新細明體" w:hAnsi="Times New Roman" w:cs="Times New Roman"/>
      <w:szCs w:val="24"/>
    </w:rPr>
  </w:style>
  <w:style w:type="paragraph" w:styleId="1">
    <w:name w:val="heading 1"/>
    <w:basedOn w:val="a0"/>
    <w:next w:val="a0"/>
    <w:link w:val="10"/>
    <w:uiPriority w:val="9"/>
    <w:qFormat/>
    <w:rsid w:val="006528B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uiPriority w:val="9"/>
    <w:unhideWhenUsed/>
    <w:qFormat/>
    <w:rsid w:val="00570949"/>
    <w:pPr>
      <w:keepNext/>
      <w:spacing w:line="720" w:lineRule="atLeast"/>
      <w:ind w:left="200" w:hangingChars="200" w:hanging="200"/>
      <w:jc w:val="both"/>
      <w:outlineLvl w:val="1"/>
    </w:pPr>
    <w:rPr>
      <w:rFonts w:ascii="Cambria" w:hAnsi="Cambria"/>
      <w:b/>
      <w:bCs/>
      <w:sz w:val="48"/>
      <w:szCs w:val="48"/>
    </w:rPr>
  </w:style>
  <w:style w:type="paragraph" w:styleId="3">
    <w:name w:val="heading 3"/>
    <w:basedOn w:val="a0"/>
    <w:next w:val="a0"/>
    <w:link w:val="30"/>
    <w:uiPriority w:val="9"/>
    <w:unhideWhenUsed/>
    <w:qFormat/>
    <w:rsid w:val="00570949"/>
    <w:pPr>
      <w:keepNext/>
      <w:spacing w:line="720" w:lineRule="auto"/>
      <w:outlineLvl w:val="2"/>
    </w:pPr>
    <w:rPr>
      <w:rFonts w:ascii="Cambria"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EC12AC"/>
    <w:pPr>
      <w:widowControl w:val="0"/>
      <w:autoSpaceDE w:val="0"/>
      <w:autoSpaceDN w:val="0"/>
      <w:adjustRightInd w:val="0"/>
    </w:pPr>
    <w:rPr>
      <w:rFonts w:ascii="標楷體" w:eastAsia="標楷體" w:cs="標楷體"/>
      <w:color w:val="000000"/>
      <w:kern w:val="0"/>
      <w:szCs w:val="24"/>
    </w:rPr>
  </w:style>
  <w:style w:type="paragraph" w:styleId="a4">
    <w:name w:val="header"/>
    <w:basedOn w:val="a0"/>
    <w:link w:val="a5"/>
    <w:uiPriority w:val="99"/>
    <w:unhideWhenUsed/>
    <w:rsid w:val="00570949"/>
    <w:pPr>
      <w:tabs>
        <w:tab w:val="center" w:pos="4153"/>
        <w:tab w:val="right" w:pos="8306"/>
      </w:tabs>
      <w:snapToGrid w:val="0"/>
    </w:pPr>
    <w:rPr>
      <w:sz w:val="20"/>
      <w:szCs w:val="20"/>
    </w:rPr>
  </w:style>
  <w:style w:type="character" w:customStyle="1" w:styleId="a5">
    <w:name w:val="頁首 字元"/>
    <w:basedOn w:val="a1"/>
    <w:link w:val="a4"/>
    <w:uiPriority w:val="99"/>
    <w:rsid w:val="00570949"/>
    <w:rPr>
      <w:rFonts w:ascii="Times New Roman" w:eastAsia="新細明體" w:hAnsi="Times New Roman" w:cs="Times New Roman"/>
      <w:sz w:val="20"/>
      <w:szCs w:val="20"/>
    </w:rPr>
  </w:style>
  <w:style w:type="paragraph" w:styleId="a6">
    <w:name w:val="footer"/>
    <w:basedOn w:val="a0"/>
    <w:link w:val="a7"/>
    <w:uiPriority w:val="99"/>
    <w:unhideWhenUsed/>
    <w:rsid w:val="00570949"/>
    <w:pPr>
      <w:tabs>
        <w:tab w:val="center" w:pos="4153"/>
        <w:tab w:val="right" w:pos="8306"/>
      </w:tabs>
      <w:snapToGrid w:val="0"/>
    </w:pPr>
    <w:rPr>
      <w:sz w:val="20"/>
      <w:szCs w:val="20"/>
    </w:rPr>
  </w:style>
  <w:style w:type="character" w:customStyle="1" w:styleId="a7">
    <w:name w:val="頁尾 字元"/>
    <w:basedOn w:val="a1"/>
    <w:link w:val="a6"/>
    <w:uiPriority w:val="99"/>
    <w:rsid w:val="00570949"/>
    <w:rPr>
      <w:rFonts w:ascii="Times New Roman" w:eastAsia="新細明體" w:hAnsi="Times New Roman" w:cs="Times New Roman"/>
      <w:sz w:val="20"/>
      <w:szCs w:val="20"/>
    </w:rPr>
  </w:style>
  <w:style w:type="character" w:customStyle="1" w:styleId="30">
    <w:name w:val="標題 3 字元"/>
    <w:basedOn w:val="a1"/>
    <w:link w:val="3"/>
    <w:uiPriority w:val="9"/>
    <w:rsid w:val="00570949"/>
    <w:rPr>
      <w:rFonts w:ascii="Cambria" w:eastAsia="新細明體" w:hAnsi="Cambria" w:cs="Times New Roman"/>
      <w:b/>
      <w:bCs/>
      <w:sz w:val="36"/>
      <w:szCs w:val="36"/>
    </w:rPr>
  </w:style>
  <w:style w:type="paragraph" w:styleId="a8">
    <w:name w:val="Plain Text"/>
    <w:basedOn w:val="a0"/>
    <w:link w:val="a9"/>
    <w:uiPriority w:val="99"/>
    <w:unhideWhenUsed/>
    <w:rsid w:val="00570949"/>
    <w:pPr>
      <w:spacing w:line="460" w:lineRule="exact"/>
      <w:ind w:left="200" w:hangingChars="200" w:hanging="200"/>
      <w:jc w:val="both"/>
    </w:pPr>
    <w:rPr>
      <w:rFonts w:ascii="Calibri" w:hAnsi="Courier New" w:cs="Courier New"/>
    </w:rPr>
  </w:style>
  <w:style w:type="character" w:customStyle="1" w:styleId="a9">
    <w:name w:val="純文字 字元"/>
    <w:basedOn w:val="a1"/>
    <w:link w:val="a8"/>
    <w:uiPriority w:val="99"/>
    <w:rsid w:val="00570949"/>
    <w:rPr>
      <w:rFonts w:ascii="Calibri" w:eastAsia="新細明體" w:hAnsi="Courier New" w:cs="Courier New"/>
      <w:szCs w:val="24"/>
    </w:rPr>
  </w:style>
  <w:style w:type="character" w:customStyle="1" w:styleId="20">
    <w:name w:val="標題 2 字元"/>
    <w:basedOn w:val="a1"/>
    <w:link w:val="2"/>
    <w:uiPriority w:val="9"/>
    <w:rsid w:val="00570949"/>
    <w:rPr>
      <w:rFonts w:ascii="Cambria" w:eastAsia="新細明體" w:hAnsi="Cambria" w:cs="Times New Roman"/>
      <w:b/>
      <w:bCs/>
      <w:sz w:val="48"/>
      <w:szCs w:val="48"/>
    </w:rPr>
  </w:style>
  <w:style w:type="paragraph" w:customStyle="1" w:styleId="a">
    <w:name w:val="分項段落"/>
    <w:basedOn w:val="a0"/>
    <w:rsid w:val="00570949"/>
    <w:pPr>
      <w:widowControl/>
      <w:numPr>
        <w:numId w:val="1"/>
      </w:numPr>
      <w:wordWrap w:val="0"/>
      <w:snapToGrid w:val="0"/>
      <w:jc w:val="both"/>
      <w:textAlignment w:val="baseline"/>
    </w:pPr>
    <w:rPr>
      <w:rFonts w:eastAsia="標楷體"/>
      <w:noProof/>
      <w:kern w:val="0"/>
      <w:sz w:val="32"/>
      <w:szCs w:val="20"/>
    </w:rPr>
  </w:style>
  <w:style w:type="paragraph" w:styleId="aa">
    <w:name w:val="List Paragraph"/>
    <w:aliases w:val="List Paragraph1,Recommendation,List Paragraph"/>
    <w:basedOn w:val="a0"/>
    <w:link w:val="ab"/>
    <w:uiPriority w:val="34"/>
    <w:qFormat/>
    <w:rsid w:val="00EE7268"/>
    <w:pPr>
      <w:ind w:leftChars="200" w:left="480"/>
    </w:pPr>
  </w:style>
  <w:style w:type="paragraph" w:styleId="ac">
    <w:name w:val="Balloon Text"/>
    <w:basedOn w:val="a0"/>
    <w:link w:val="ad"/>
    <w:uiPriority w:val="99"/>
    <w:semiHidden/>
    <w:unhideWhenUsed/>
    <w:rsid w:val="00B92488"/>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B92488"/>
    <w:rPr>
      <w:rFonts w:asciiTheme="majorHAnsi" w:eastAsiaTheme="majorEastAsia" w:hAnsiTheme="majorHAnsi" w:cstheme="majorBidi"/>
      <w:sz w:val="18"/>
      <w:szCs w:val="18"/>
    </w:rPr>
  </w:style>
  <w:style w:type="paragraph" w:styleId="Web">
    <w:name w:val="Normal (Web)"/>
    <w:basedOn w:val="a0"/>
    <w:uiPriority w:val="99"/>
    <w:semiHidden/>
    <w:unhideWhenUsed/>
    <w:rsid w:val="00171411"/>
    <w:pPr>
      <w:widowControl/>
      <w:spacing w:before="100" w:beforeAutospacing="1" w:after="100" w:afterAutospacing="1"/>
    </w:pPr>
    <w:rPr>
      <w:rFonts w:ascii="新細明體" w:hAnsi="新細明體" w:cs="新細明體"/>
      <w:kern w:val="0"/>
    </w:rPr>
  </w:style>
  <w:style w:type="character" w:customStyle="1" w:styleId="10">
    <w:name w:val="標題 1 字元"/>
    <w:basedOn w:val="a1"/>
    <w:link w:val="1"/>
    <w:uiPriority w:val="9"/>
    <w:rsid w:val="006528B0"/>
    <w:rPr>
      <w:rFonts w:asciiTheme="majorHAnsi" w:eastAsiaTheme="majorEastAsia" w:hAnsiTheme="majorHAnsi" w:cstheme="majorBidi"/>
      <w:b/>
      <w:bCs/>
      <w:kern w:val="52"/>
      <w:sz w:val="52"/>
      <w:szCs w:val="52"/>
    </w:rPr>
  </w:style>
  <w:style w:type="paragraph" w:styleId="ae">
    <w:name w:val="annotation text"/>
    <w:basedOn w:val="a0"/>
    <w:link w:val="af"/>
    <w:uiPriority w:val="99"/>
    <w:semiHidden/>
    <w:unhideWhenUsed/>
    <w:rsid w:val="008E193F"/>
  </w:style>
  <w:style w:type="character" w:customStyle="1" w:styleId="af">
    <w:name w:val="註解文字 字元"/>
    <w:basedOn w:val="a1"/>
    <w:link w:val="ae"/>
    <w:uiPriority w:val="99"/>
    <w:semiHidden/>
    <w:rsid w:val="008E193F"/>
    <w:rPr>
      <w:rFonts w:ascii="Times New Roman" w:eastAsia="新細明體" w:hAnsi="Times New Roman" w:cs="Times New Roman"/>
      <w:szCs w:val="24"/>
    </w:rPr>
  </w:style>
  <w:style w:type="character" w:customStyle="1" w:styleId="ab">
    <w:name w:val="清單段落 字元"/>
    <w:aliases w:val="List Paragraph1 字元,Recommendation 字元,List Paragraph 字元"/>
    <w:basedOn w:val="a1"/>
    <w:link w:val="aa"/>
    <w:uiPriority w:val="34"/>
    <w:rsid w:val="001B03A0"/>
    <w:rPr>
      <w:rFonts w:ascii="Times New Roman" w:eastAsia="新細明體" w:hAnsi="Times New Roman" w:cs="Times New Roman"/>
      <w:szCs w:val="24"/>
    </w:rPr>
  </w:style>
  <w:style w:type="paragraph" w:styleId="21">
    <w:name w:val="Body Text 2"/>
    <w:basedOn w:val="a0"/>
    <w:link w:val="22"/>
    <w:uiPriority w:val="99"/>
    <w:rsid w:val="001B03A0"/>
    <w:pPr>
      <w:spacing w:line="500" w:lineRule="exact"/>
      <w:jc w:val="both"/>
    </w:pPr>
    <w:rPr>
      <w:rFonts w:ascii="標楷體" w:eastAsia="標楷體" w:hAnsi="標楷體"/>
      <w:b/>
      <w:kern w:val="0"/>
      <w:sz w:val="20"/>
      <w:szCs w:val="20"/>
    </w:rPr>
  </w:style>
  <w:style w:type="character" w:customStyle="1" w:styleId="22">
    <w:name w:val="本文 2 字元"/>
    <w:basedOn w:val="a1"/>
    <w:link w:val="21"/>
    <w:uiPriority w:val="99"/>
    <w:rsid w:val="001B03A0"/>
    <w:rPr>
      <w:rFonts w:ascii="標楷體" w:eastAsia="標楷體" w:hAnsi="標楷體" w:cs="Times New Roman"/>
      <w:b/>
      <w:kern w:val="0"/>
      <w:sz w:val="20"/>
      <w:szCs w:val="20"/>
    </w:rPr>
  </w:style>
  <w:style w:type="character" w:styleId="af0">
    <w:name w:val="annotation reference"/>
    <w:basedOn w:val="a1"/>
    <w:uiPriority w:val="99"/>
    <w:semiHidden/>
    <w:unhideWhenUsed/>
    <w:rsid w:val="006476E9"/>
    <w:rPr>
      <w:sz w:val="18"/>
      <w:szCs w:val="18"/>
    </w:rPr>
  </w:style>
  <w:style w:type="paragraph" w:styleId="af1">
    <w:name w:val="annotation subject"/>
    <w:basedOn w:val="ae"/>
    <w:next w:val="ae"/>
    <w:link w:val="af2"/>
    <w:uiPriority w:val="99"/>
    <w:semiHidden/>
    <w:unhideWhenUsed/>
    <w:rsid w:val="006476E9"/>
    <w:rPr>
      <w:b/>
      <w:bCs/>
    </w:rPr>
  </w:style>
  <w:style w:type="character" w:customStyle="1" w:styleId="af2">
    <w:name w:val="註解主旨 字元"/>
    <w:basedOn w:val="af"/>
    <w:link w:val="af1"/>
    <w:uiPriority w:val="99"/>
    <w:semiHidden/>
    <w:rsid w:val="006476E9"/>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2328">
      <w:bodyDiv w:val="1"/>
      <w:marLeft w:val="0"/>
      <w:marRight w:val="0"/>
      <w:marTop w:val="0"/>
      <w:marBottom w:val="0"/>
      <w:divBdr>
        <w:top w:val="none" w:sz="0" w:space="0" w:color="auto"/>
        <w:left w:val="none" w:sz="0" w:space="0" w:color="auto"/>
        <w:bottom w:val="none" w:sz="0" w:space="0" w:color="auto"/>
        <w:right w:val="none" w:sz="0" w:space="0" w:color="auto"/>
      </w:divBdr>
    </w:div>
    <w:div w:id="182208815">
      <w:bodyDiv w:val="1"/>
      <w:marLeft w:val="0"/>
      <w:marRight w:val="0"/>
      <w:marTop w:val="0"/>
      <w:marBottom w:val="0"/>
      <w:divBdr>
        <w:top w:val="none" w:sz="0" w:space="0" w:color="auto"/>
        <w:left w:val="none" w:sz="0" w:space="0" w:color="auto"/>
        <w:bottom w:val="none" w:sz="0" w:space="0" w:color="auto"/>
        <w:right w:val="none" w:sz="0" w:space="0" w:color="auto"/>
      </w:divBdr>
      <w:divsChild>
        <w:div w:id="981039712">
          <w:marLeft w:val="0"/>
          <w:marRight w:val="0"/>
          <w:marTop w:val="0"/>
          <w:marBottom w:val="0"/>
          <w:divBdr>
            <w:top w:val="none" w:sz="0" w:space="0" w:color="auto"/>
            <w:left w:val="none" w:sz="0" w:space="0" w:color="auto"/>
            <w:bottom w:val="none" w:sz="0" w:space="0" w:color="auto"/>
            <w:right w:val="none" w:sz="0" w:space="0" w:color="auto"/>
          </w:divBdr>
          <w:divsChild>
            <w:div w:id="1463232479">
              <w:marLeft w:val="0"/>
              <w:marRight w:val="0"/>
              <w:marTop w:val="0"/>
              <w:marBottom w:val="0"/>
              <w:divBdr>
                <w:top w:val="none" w:sz="0" w:space="0" w:color="auto"/>
                <w:left w:val="none" w:sz="0" w:space="0" w:color="auto"/>
                <w:bottom w:val="none" w:sz="0" w:space="0" w:color="auto"/>
                <w:right w:val="none" w:sz="0" w:space="0" w:color="auto"/>
              </w:divBdr>
            </w:div>
          </w:divsChild>
        </w:div>
        <w:div w:id="1658537793">
          <w:marLeft w:val="0"/>
          <w:marRight w:val="0"/>
          <w:marTop w:val="0"/>
          <w:marBottom w:val="0"/>
          <w:divBdr>
            <w:top w:val="none" w:sz="0" w:space="0" w:color="auto"/>
            <w:left w:val="none" w:sz="0" w:space="0" w:color="auto"/>
            <w:bottom w:val="none" w:sz="0" w:space="0" w:color="auto"/>
            <w:right w:val="none" w:sz="0" w:space="0" w:color="auto"/>
          </w:divBdr>
          <w:divsChild>
            <w:div w:id="1655600165">
              <w:marLeft w:val="0"/>
              <w:marRight w:val="0"/>
              <w:marTop w:val="0"/>
              <w:marBottom w:val="0"/>
              <w:divBdr>
                <w:top w:val="none" w:sz="0" w:space="0" w:color="auto"/>
                <w:left w:val="none" w:sz="0" w:space="0" w:color="auto"/>
                <w:bottom w:val="none" w:sz="0" w:space="0" w:color="auto"/>
                <w:right w:val="none" w:sz="0" w:space="0" w:color="auto"/>
              </w:divBdr>
            </w:div>
          </w:divsChild>
        </w:div>
        <w:div w:id="124081445">
          <w:marLeft w:val="0"/>
          <w:marRight w:val="0"/>
          <w:marTop w:val="0"/>
          <w:marBottom w:val="0"/>
          <w:divBdr>
            <w:top w:val="none" w:sz="0" w:space="0" w:color="auto"/>
            <w:left w:val="none" w:sz="0" w:space="0" w:color="auto"/>
            <w:bottom w:val="none" w:sz="0" w:space="0" w:color="auto"/>
            <w:right w:val="none" w:sz="0" w:space="0" w:color="auto"/>
          </w:divBdr>
          <w:divsChild>
            <w:div w:id="789593649">
              <w:marLeft w:val="0"/>
              <w:marRight w:val="0"/>
              <w:marTop w:val="0"/>
              <w:marBottom w:val="0"/>
              <w:divBdr>
                <w:top w:val="none" w:sz="0" w:space="0" w:color="auto"/>
                <w:left w:val="none" w:sz="0" w:space="0" w:color="auto"/>
                <w:bottom w:val="none" w:sz="0" w:space="0" w:color="auto"/>
                <w:right w:val="none" w:sz="0" w:space="0" w:color="auto"/>
              </w:divBdr>
            </w:div>
          </w:divsChild>
        </w:div>
        <w:div w:id="377440017">
          <w:marLeft w:val="0"/>
          <w:marRight w:val="0"/>
          <w:marTop w:val="0"/>
          <w:marBottom w:val="0"/>
          <w:divBdr>
            <w:top w:val="none" w:sz="0" w:space="0" w:color="auto"/>
            <w:left w:val="none" w:sz="0" w:space="0" w:color="auto"/>
            <w:bottom w:val="none" w:sz="0" w:space="0" w:color="auto"/>
            <w:right w:val="none" w:sz="0" w:space="0" w:color="auto"/>
          </w:divBdr>
          <w:divsChild>
            <w:div w:id="157426317">
              <w:marLeft w:val="0"/>
              <w:marRight w:val="0"/>
              <w:marTop w:val="0"/>
              <w:marBottom w:val="0"/>
              <w:divBdr>
                <w:top w:val="none" w:sz="0" w:space="0" w:color="auto"/>
                <w:left w:val="none" w:sz="0" w:space="0" w:color="auto"/>
                <w:bottom w:val="none" w:sz="0" w:space="0" w:color="auto"/>
                <w:right w:val="none" w:sz="0" w:space="0" w:color="auto"/>
              </w:divBdr>
            </w:div>
          </w:divsChild>
        </w:div>
        <w:div w:id="306202412">
          <w:marLeft w:val="0"/>
          <w:marRight w:val="0"/>
          <w:marTop w:val="0"/>
          <w:marBottom w:val="0"/>
          <w:divBdr>
            <w:top w:val="none" w:sz="0" w:space="0" w:color="auto"/>
            <w:left w:val="none" w:sz="0" w:space="0" w:color="auto"/>
            <w:bottom w:val="none" w:sz="0" w:space="0" w:color="auto"/>
            <w:right w:val="none" w:sz="0" w:space="0" w:color="auto"/>
          </w:divBdr>
          <w:divsChild>
            <w:div w:id="1853256192">
              <w:marLeft w:val="0"/>
              <w:marRight w:val="0"/>
              <w:marTop w:val="0"/>
              <w:marBottom w:val="0"/>
              <w:divBdr>
                <w:top w:val="none" w:sz="0" w:space="0" w:color="auto"/>
                <w:left w:val="none" w:sz="0" w:space="0" w:color="auto"/>
                <w:bottom w:val="none" w:sz="0" w:space="0" w:color="auto"/>
                <w:right w:val="none" w:sz="0" w:space="0" w:color="auto"/>
              </w:divBdr>
            </w:div>
          </w:divsChild>
        </w:div>
        <w:div w:id="892890810">
          <w:marLeft w:val="0"/>
          <w:marRight w:val="0"/>
          <w:marTop w:val="0"/>
          <w:marBottom w:val="0"/>
          <w:divBdr>
            <w:top w:val="none" w:sz="0" w:space="0" w:color="auto"/>
            <w:left w:val="none" w:sz="0" w:space="0" w:color="auto"/>
            <w:bottom w:val="none" w:sz="0" w:space="0" w:color="auto"/>
            <w:right w:val="none" w:sz="0" w:space="0" w:color="auto"/>
          </w:divBdr>
          <w:divsChild>
            <w:div w:id="194446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3595">
      <w:bodyDiv w:val="1"/>
      <w:marLeft w:val="0"/>
      <w:marRight w:val="0"/>
      <w:marTop w:val="0"/>
      <w:marBottom w:val="0"/>
      <w:divBdr>
        <w:top w:val="none" w:sz="0" w:space="0" w:color="auto"/>
        <w:left w:val="none" w:sz="0" w:space="0" w:color="auto"/>
        <w:bottom w:val="none" w:sz="0" w:space="0" w:color="auto"/>
        <w:right w:val="none" w:sz="0" w:space="0" w:color="auto"/>
      </w:divBdr>
    </w:div>
    <w:div w:id="318969391">
      <w:bodyDiv w:val="1"/>
      <w:marLeft w:val="0"/>
      <w:marRight w:val="0"/>
      <w:marTop w:val="0"/>
      <w:marBottom w:val="0"/>
      <w:divBdr>
        <w:top w:val="none" w:sz="0" w:space="0" w:color="auto"/>
        <w:left w:val="none" w:sz="0" w:space="0" w:color="auto"/>
        <w:bottom w:val="none" w:sz="0" w:space="0" w:color="auto"/>
        <w:right w:val="none" w:sz="0" w:space="0" w:color="auto"/>
      </w:divBdr>
    </w:div>
    <w:div w:id="341784431">
      <w:bodyDiv w:val="1"/>
      <w:marLeft w:val="0"/>
      <w:marRight w:val="0"/>
      <w:marTop w:val="0"/>
      <w:marBottom w:val="0"/>
      <w:divBdr>
        <w:top w:val="none" w:sz="0" w:space="0" w:color="auto"/>
        <w:left w:val="none" w:sz="0" w:space="0" w:color="auto"/>
        <w:bottom w:val="none" w:sz="0" w:space="0" w:color="auto"/>
        <w:right w:val="none" w:sz="0" w:space="0" w:color="auto"/>
      </w:divBdr>
      <w:divsChild>
        <w:div w:id="1069377290">
          <w:marLeft w:val="0"/>
          <w:marRight w:val="0"/>
          <w:marTop w:val="150"/>
          <w:marBottom w:val="0"/>
          <w:divBdr>
            <w:top w:val="none" w:sz="0" w:space="0" w:color="auto"/>
            <w:left w:val="none" w:sz="0" w:space="0" w:color="auto"/>
            <w:bottom w:val="none" w:sz="0" w:space="0" w:color="auto"/>
            <w:right w:val="none" w:sz="0" w:space="0" w:color="auto"/>
          </w:divBdr>
          <w:divsChild>
            <w:div w:id="2064212283">
              <w:marLeft w:val="0"/>
              <w:marRight w:val="0"/>
              <w:marTop w:val="0"/>
              <w:marBottom w:val="0"/>
              <w:divBdr>
                <w:top w:val="none" w:sz="0" w:space="0" w:color="auto"/>
                <w:left w:val="none" w:sz="0" w:space="0" w:color="auto"/>
                <w:bottom w:val="none" w:sz="0" w:space="0" w:color="auto"/>
                <w:right w:val="none" w:sz="0" w:space="0" w:color="auto"/>
              </w:divBdr>
              <w:divsChild>
                <w:div w:id="199559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5385">
          <w:marLeft w:val="0"/>
          <w:marRight w:val="0"/>
          <w:marTop w:val="150"/>
          <w:marBottom w:val="0"/>
          <w:divBdr>
            <w:top w:val="none" w:sz="0" w:space="0" w:color="auto"/>
            <w:left w:val="none" w:sz="0" w:space="0" w:color="auto"/>
            <w:bottom w:val="none" w:sz="0" w:space="0" w:color="auto"/>
            <w:right w:val="none" w:sz="0" w:space="0" w:color="auto"/>
          </w:divBdr>
          <w:divsChild>
            <w:div w:id="1471827729">
              <w:marLeft w:val="0"/>
              <w:marRight w:val="0"/>
              <w:marTop w:val="0"/>
              <w:marBottom w:val="0"/>
              <w:divBdr>
                <w:top w:val="none" w:sz="0" w:space="0" w:color="auto"/>
                <w:left w:val="none" w:sz="0" w:space="0" w:color="auto"/>
                <w:bottom w:val="none" w:sz="0" w:space="0" w:color="auto"/>
                <w:right w:val="none" w:sz="0" w:space="0" w:color="auto"/>
              </w:divBdr>
              <w:divsChild>
                <w:div w:id="770395373">
                  <w:marLeft w:val="0"/>
                  <w:marRight w:val="0"/>
                  <w:marTop w:val="0"/>
                  <w:marBottom w:val="0"/>
                  <w:divBdr>
                    <w:top w:val="none" w:sz="0" w:space="0" w:color="auto"/>
                    <w:left w:val="none" w:sz="0" w:space="0" w:color="auto"/>
                    <w:bottom w:val="none" w:sz="0" w:space="0" w:color="auto"/>
                    <w:right w:val="none" w:sz="0" w:space="0" w:color="auto"/>
                  </w:divBdr>
                  <w:divsChild>
                    <w:div w:id="1215772961">
                      <w:marLeft w:val="0"/>
                      <w:marRight w:val="0"/>
                      <w:marTop w:val="0"/>
                      <w:marBottom w:val="0"/>
                      <w:divBdr>
                        <w:top w:val="none" w:sz="0" w:space="0" w:color="auto"/>
                        <w:left w:val="none" w:sz="0" w:space="0" w:color="auto"/>
                        <w:bottom w:val="none" w:sz="0" w:space="0" w:color="auto"/>
                        <w:right w:val="none" w:sz="0" w:space="0" w:color="auto"/>
                      </w:divBdr>
                      <w:divsChild>
                        <w:div w:id="250969200">
                          <w:marLeft w:val="0"/>
                          <w:marRight w:val="0"/>
                          <w:marTop w:val="0"/>
                          <w:marBottom w:val="0"/>
                          <w:divBdr>
                            <w:top w:val="none" w:sz="0" w:space="0" w:color="auto"/>
                            <w:left w:val="none" w:sz="0" w:space="0" w:color="auto"/>
                            <w:bottom w:val="none" w:sz="0" w:space="0" w:color="auto"/>
                            <w:right w:val="none" w:sz="0" w:space="0" w:color="auto"/>
                          </w:divBdr>
                        </w:div>
                        <w:div w:id="57912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6709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8888">
          <w:marLeft w:val="0"/>
          <w:marRight w:val="0"/>
          <w:marTop w:val="150"/>
          <w:marBottom w:val="0"/>
          <w:divBdr>
            <w:top w:val="none" w:sz="0" w:space="0" w:color="auto"/>
            <w:left w:val="none" w:sz="0" w:space="0" w:color="auto"/>
            <w:bottom w:val="none" w:sz="0" w:space="0" w:color="auto"/>
            <w:right w:val="none" w:sz="0" w:space="0" w:color="auto"/>
          </w:divBdr>
          <w:divsChild>
            <w:div w:id="844053047">
              <w:marLeft w:val="0"/>
              <w:marRight w:val="0"/>
              <w:marTop w:val="0"/>
              <w:marBottom w:val="0"/>
              <w:divBdr>
                <w:top w:val="single" w:sz="6" w:space="8" w:color="1062ED"/>
                <w:left w:val="single" w:sz="6" w:space="8" w:color="1062ED"/>
                <w:bottom w:val="single" w:sz="6" w:space="8" w:color="1062ED"/>
                <w:right w:val="single" w:sz="6" w:space="8" w:color="1062ED"/>
              </w:divBdr>
              <w:divsChild>
                <w:div w:id="1412966560">
                  <w:marLeft w:val="0"/>
                  <w:marRight w:val="0"/>
                  <w:marTop w:val="0"/>
                  <w:marBottom w:val="0"/>
                  <w:divBdr>
                    <w:top w:val="none" w:sz="0" w:space="0" w:color="auto"/>
                    <w:left w:val="none" w:sz="0" w:space="0" w:color="auto"/>
                    <w:bottom w:val="none" w:sz="0" w:space="0" w:color="auto"/>
                    <w:right w:val="none" w:sz="0" w:space="0" w:color="auto"/>
                  </w:divBdr>
                  <w:divsChild>
                    <w:div w:id="1712533343">
                      <w:marLeft w:val="0"/>
                      <w:marRight w:val="0"/>
                      <w:marTop w:val="0"/>
                      <w:marBottom w:val="0"/>
                      <w:divBdr>
                        <w:top w:val="none" w:sz="0" w:space="0" w:color="auto"/>
                        <w:left w:val="none" w:sz="0" w:space="0" w:color="auto"/>
                        <w:bottom w:val="none" w:sz="0" w:space="0" w:color="auto"/>
                        <w:right w:val="none" w:sz="0" w:space="0" w:color="auto"/>
                      </w:divBdr>
                      <w:divsChild>
                        <w:div w:id="1229923215">
                          <w:marLeft w:val="0"/>
                          <w:marRight w:val="0"/>
                          <w:marTop w:val="0"/>
                          <w:marBottom w:val="0"/>
                          <w:divBdr>
                            <w:top w:val="none" w:sz="0" w:space="0" w:color="auto"/>
                            <w:left w:val="none" w:sz="0" w:space="0" w:color="auto"/>
                            <w:bottom w:val="none" w:sz="0" w:space="0" w:color="auto"/>
                            <w:right w:val="none" w:sz="0" w:space="0" w:color="auto"/>
                          </w:divBdr>
                        </w:div>
                        <w:div w:id="11197149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324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9039">
          <w:marLeft w:val="0"/>
          <w:marRight w:val="0"/>
          <w:marTop w:val="150"/>
          <w:marBottom w:val="0"/>
          <w:divBdr>
            <w:top w:val="none" w:sz="0" w:space="0" w:color="auto"/>
            <w:left w:val="none" w:sz="0" w:space="0" w:color="auto"/>
            <w:bottom w:val="none" w:sz="0" w:space="0" w:color="auto"/>
            <w:right w:val="none" w:sz="0" w:space="0" w:color="auto"/>
          </w:divBdr>
          <w:divsChild>
            <w:div w:id="170216650">
              <w:marLeft w:val="0"/>
              <w:marRight w:val="0"/>
              <w:marTop w:val="0"/>
              <w:marBottom w:val="0"/>
              <w:divBdr>
                <w:top w:val="none" w:sz="0" w:space="0" w:color="auto"/>
                <w:left w:val="none" w:sz="0" w:space="0" w:color="auto"/>
                <w:bottom w:val="none" w:sz="0" w:space="0" w:color="auto"/>
                <w:right w:val="none" w:sz="0" w:space="0" w:color="auto"/>
              </w:divBdr>
              <w:divsChild>
                <w:div w:id="610825198">
                  <w:marLeft w:val="0"/>
                  <w:marRight w:val="0"/>
                  <w:marTop w:val="0"/>
                  <w:marBottom w:val="0"/>
                  <w:divBdr>
                    <w:top w:val="none" w:sz="0" w:space="0" w:color="auto"/>
                    <w:left w:val="none" w:sz="0" w:space="0" w:color="auto"/>
                    <w:bottom w:val="none" w:sz="0" w:space="0" w:color="auto"/>
                    <w:right w:val="none" w:sz="0" w:space="0" w:color="auto"/>
                  </w:divBdr>
                  <w:divsChild>
                    <w:div w:id="1466004385">
                      <w:marLeft w:val="0"/>
                      <w:marRight w:val="0"/>
                      <w:marTop w:val="0"/>
                      <w:marBottom w:val="0"/>
                      <w:divBdr>
                        <w:top w:val="none" w:sz="0" w:space="0" w:color="auto"/>
                        <w:left w:val="none" w:sz="0" w:space="0" w:color="auto"/>
                        <w:bottom w:val="none" w:sz="0" w:space="0" w:color="auto"/>
                        <w:right w:val="none" w:sz="0" w:space="0" w:color="auto"/>
                      </w:divBdr>
                      <w:divsChild>
                        <w:div w:id="1920168238">
                          <w:marLeft w:val="0"/>
                          <w:marRight w:val="0"/>
                          <w:marTop w:val="0"/>
                          <w:marBottom w:val="0"/>
                          <w:divBdr>
                            <w:top w:val="none" w:sz="0" w:space="0" w:color="auto"/>
                            <w:left w:val="none" w:sz="0" w:space="0" w:color="auto"/>
                            <w:bottom w:val="none" w:sz="0" w:space="0" w:color="auto"/>
                            <w:right w:val="none" w:sz="0" w:space="0" w:color="auto"/>
                          </w:divBdr>
                        </w:div>
                        <w:div w:id="24190986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5249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2686">
      <w:bodyDiv w:val="1"/>
      <w:marLeft w:val="0"/>
      <w:marRight w:val="0"/>
      <w:marTop w:val="0"/>
      <w:marBottom w:val="0"/>
      <w:divBdr>
        <w:top w:val="none" w:sz="0" w:space="0" w:color="auto"/>
        <w:left w:val="none" w:sz="0" w:space="0" w:color="auto"/>
        <w:bottom w:val="none" w:sz="0" w:space="0" w:color="auto"/>
        <w:right w:val="none" w:sz="0" w:space="0" w:color="auto"/>
      </w:divBdr>
      <w:divsChild>
        <w:div w:id="694579025">
          <w:marLeft w:val="0"/>
          <w:marRight w:val="0"/>
          <w:marTop w:val="0"/>
          <w:marBottom w:val="0"/>
          <w:divBdr>
            <w:top w:val="none" w:sz="0" w:space="0" w:color="auto"/>
            <w:left w:val="none" w:sz="0" w:space="0" w:color="auto"/>
            <w:bottom w:val="none" w:sz="0" w:space="0" w:color="auto"/>
            <w:right w:val="none" w:sz="0" w:space="0" w:color="auto"/>
          </w:divBdr>
          <w:divsChild>
            <w:div w:id="49616478">
              <w:marLeft w:val="0"/>
              <w:marRight w:val="0"/>
              <w:marTop w:val="0"/>
              <w:marBottom w:val="0"/>
              <w:divBdr>
                <w:top w:val="none" w:sz="0" w:space="0" w:color="auto"/>
                <w:left w:val="none" w:sz="0" w:space="0" w:color="auto"/>
                <w:bottom w:val="none" w:sz="0" w:space="0" w:color="auto"/>
                <w:right w:val="none" w:sz="0" w:space="0" w:color="auto"/>
              </w:divBdr>
            </w:div>
          </w:divsChild>
        </w:div>
        <w:div w:id="2147162578">
          <w:marLeft w:val="0"/>
          <w:marRight w:val="0"/>
          <w:marTop w:val="0"/>
          <w:marBottom w:val="0"/>
          <w:divBdr>
            <w:top w:val="none" w:sz="0" w:space="0" w:color="auto"/>
            <w:left w:val="none" w:sz="0" w:space="0" w:color="auto"/>
            <w:bottom w:val="none" w:sz="0" w:space="0" w:color="auto"/>
            <w:right w:val="none" w:sz="0" w:space="0" w:color="auto"/>
          </w:divBdr>
          <w:divsChild>
            <w:div w:id="590243560">
              <w:marLeft w:val="0"/>
              <w:marRight w:val="0"/>
              <w:marTop w:val="0"/>
              <w:marBottom w:val="0"/>
              <w:divBdr>
                <w:top w:val="none" w:sz="0" w:space="0" w:color="auto"/>
                <w:left w:val="none" w:sz="0" w:space="0" w:color="auto"/>
                <w:bottom w:val="none" w:sz="0" w:space="0" w:color="auto"/>
                <w:right w:val="none" w:sz="0" w:space="0" w:color="auto"/>
              </w:divBdr>
            </w:div>
          </w:divsChild>
        </w:div>
        <w:div w:id="434055028">
          <w:marLeft w:val="0"/>
          <w:marRight w:val="0"/>
          <w:marTop w:val="0"/>
          <w:marBottom w:val="0"/>
          <w:divBdr>
            <w:top w:val="none" w:sz="0" w:space="0" w:color="auto"/>
            <w:left w:val="none" w:sz="0" w:space="0" w:color="auto"/>
            <w:bottom w:val="none" w:sz="0" w:space="0" w:color="auto"/>
            <w:right w:val="none" w:sz="0" w:space="0" w:color="auto"/>
          </w:divBdr>
          <w:divsChild>
            <w:div w:id="207301719">
              <w:marLeft w:val="0"/>
              <w:marRight w:val="0"/>
              <w:marTop w:val="0"/>
              <w:marBottom w:val="0"/>
              <w:divBdr>
                <w:top w:val="none" w:sz="0" w:space="0" w:color="auto"/>
                <w:left w:val="none" w:sz="0" w:space="0" w:color="auto"/>
                <w:bottom w:val="none" w:sz="0" w:space="0" w:color="auto"/>
                <w:right w:val="none" w:sz="0" w:space="0" w:color="auto"/>
              </w:divBdr>
            </w:div>
          </w:divsChild>
        </w:div>
        <w:div w:id="1478379602">
          <w:marLeft w:val="0"/>
          <w:marRight w:val="0"/>
          <w:marTop w:val="0"/>
          <w:marBottom w:val="0"/>
          <w:divBdr>
            <w:top w:val="none" w:sz="0" w:space="0" w:color="auto"/>
            <w:left w:val="none" w:sz="0" w:space="0" w:color="auto"/>
            <w:bottom w:val="none" w:sz="0" w:space="0" w:color="auto"/>
            <w:right w:val="none" w:sz="0" w:space="0" w:color="auto"/>
          </w:divBdr>
          <w:divsChild>
            <w:div w:id="583757600">
              <w:marLeft w:val="0"/>
              <w:marRight w:val="0"/>
              <w:marTop w:val="0"/>
              <w:marBottom w:val="0"/>
              <w:divBdr>
                <w:top w:val="none" w:sz="0" w:space="0" w:color="auto"/>
                <w:left w:val="none" w:sz="0" w:space="0" w:color="auto"/>
                <w:bottom w:val="none" w:sz="0" w:space="0" w:color="auto"/>
                <w:right w:val="none" w:sz="0" w:space="0" w:color="auto"/>
              </w:divBdr>
            </w:div>
          </w:divsChild>
        </w:div>
        <w:div w:id="2011564113">
          <w:marLeft w:val="0"/>
          <w:marRight w:val="0"/>
          <w:marTop w:val="0"/>
          <w:marBottom w:val="0"/>
          <w:divBdr>
            <w:top w:val="none" w:sz="0" w:space="0" w:color="auto"/>
            <w:left w:val="none" w:sz="0" w:space="0" w:color="auto"/>
            <w:bottom w:val="none" w:sz="0" w:space="0" w:color="auto"/>
            <w:right w:val="none" w:sz="0" w:space="0" w:color="auto"/>
          </w:divBdr>
          <w:divsChild>
            <w:div w:id="45184472">
              <w:marLeft w:val="0"/>
              <w:marRight w:val="0"/>
              <w:marTop w:val="0"/>
              <w:marBottom w:val="0"/>
              <w:divBdr>
                <w:top w:val="none" w:sz="0" w:space="0" w:color="auto"/>
                <w:left w:val="none" w:sz="0" w:space="0" w:color="auto"/>
                <w:bottom w:val="none" w:sz="0" w:space="0" w:color="auto"/>
                <w:right w:val="none" w:sz="0" w:space="0" w:color="auto"/>
              </w:divBdr>
            </w:div>
          </w:divsChild>
        </w:div>
        <w:div w:id="188378208">
          <w:marLeft w:val="0"/>
          <w:marRight w:val="0"/>
          <w:marTop w:val="0"/>
          <w:marBottom w:val="0"/>
          <w:divBdr>
            <w:top w:val="none" w:sz="0" w:space="0" w:color="auto"/>
            <w:left w:val="none" w:sz="0" w:space="0" w:color="auto"/>
            <w:bottom w:val="none" w:sz="0" w:space="0" w:color="auto"/>
            <w:right w:val="none" w:sz="0" w:space="0" w:color="auto"/>
          </w:divBdr>
          <w:divsChild>
            <w:div w:id="213975621">
              <w:marLeft w:val="0"/>
              <w:marRight w:val="0"/>
              <w:marTop w:val="0"/>
              <w:marBottom w:val="0"/>
              <w:divBdr>
                <w:top w:val="none" w:sz="0" w:space="0" w:color="auto"/>
                <w:left w:val="none" w:sz="0" w:space="0" w:color="auto"/>
                <w:bottom w:val="none" w:sz="0" w:space="0" w:color="auto"/>
                <w:right w:val="none" w:sz="0" w:space="0" w:color="auto"/>
              </w:divBdr>
            </w:div>
          </w:divsChild>
        </w:div>
        <w:div w:id="757022778">
          <w:marLeft w:val="0"/>
          <w:marRight w:val="0"/>
          <w:marTop w:val="0"/>
          <w:marBottom w:val="0"/>
          <w:divBdr>
            <w:top w:val="none" w:sz="0" w:space="0" w:color="auto"/>
            <w:left w:val="none" w:sz="0" w:space="0" w:color="auto"/>
            <w:bottom w:val="none" w:sz="0" w:space="0" w:color="auto"/>
            <w:right w:val="none" w:sz="0" w:space="0" w:color="auto"/>
          </w:divBdr>
          <w:divsChild>
            <w:div w:id="9700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060418">
      <w:bodyDiv w:val="1"/>
      <w:marLeft w:val="0"/>
      <w:marRight w:val="0"/>
      <w:marTop w:val="0"/>
      <w:marBottom w:val="0"/>
      <w:divBdr>
        <w:top w:val="none" w:sz="0" w:space="0" w:color="auto"/>
        <w:left w:val="none" w:sz="0" w:space="0" w:color="auto"/>
        <w:bottom w:val="none" w:sz="0" w:space="0" w:color="auto"/>
        <w:right w:val="none" w:sz="0" w:space="0" w:color="auto"/>
      </w:divBdr>
      <w:divsChild>
        <w:div w:id="777335699">
          <w:marLeft w:val="0"/>
          <w:marRight w:val="0"/>
          <w:marTop w:val="150"/>
          <w:marBottom w:val="0"/>
          <w:divBdr>
            <w:top w:val="none" w:sz="0" w:space="0" w:color="auto"/>
            <w:left w:val="none" w:sz="0" w:space="0" w:color="auto"/>
            <w:bottom w:val="none" w:sz="0" w:space="0" w:color="auto"/>
            <w:right w:val="none" w:sz="0" w:space="0" w:color="auto"/>
          </w:divBdr>
          <w:divsChild>
            <w:div w:id="810945141">
              <w:marLeft w:val="0"/>
              <w:marRight w:val="0"/>
              <w:marTop w:val="0"/>
              <w:marBottom w:val="0"/>
              <w:divBdr>
                <w:top w:val="none" w:sz="0" w:space="0" w:color="auto"/>
                <w:left w:val="none" w:sz="0" w:space="0" w:color="auto"/>
                <w:bottom w:val="none" w:sz="0" w:space="0" w:color="auto"/>
                <w:right w:val="none" w:sz="0" w:space="0" w:color="auto"/>
              </w:divBdr>
              <w:divsChild>
                <w:div w:id="51538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02038">
          <w:marLeft w:val="0"/>
          <w:marRight w:val="0"/>
          <w:marTop w:val="150"/>
          <w:marBottom w:val="0"/>
          <w:divBdr>
            <w:top w:val="none" w:sz="0" w:space="0" w:color="auto"/>
            <w:left w:val="none" w:sz="0" w:space="0" w:color="auto"/>
            <w:bottom w:val="none" w:sz="0" w:space="0" w:color="auto"/>
            <w:right w:val="none" w:sz="0" w:space="0" w:color="auto"/>
          </w:divBdr>
          <w:divsChild>
            <w:div w:id="516702153">
              <w:marLeft w:val="0"/>
              <w:marRight w:val="0"/>
              <w:marTop w:val="0"/>
              <w:marBottom w:val="0"/>
              <w:divBdr>
                <w:top w:val="none" w:sz="0" w:space="0" w:color="auto"/>
                <w:left w:val="none" w:sz="0" w:space="0" w:color="auto"/>
                <w:bottom w:val="none" w:sz="0" w:space="0" w:color="auto"/>
                <w:right w:val="none" w:sz="0" w:space="0" w:color="auto"/>
              </w:divBdr>
              <w:divsChild>
                <w:div w:id="1666979960">
                  <w:marLeft w:val="0"/>
                  <w:marRight w:val="0"/>
                  <w:marTop w:val="0"/>
                  <w:marBottom w:val="0"/>
                  <w:divBdr>
                    <w:top w:val="none" w:sz="0" w:space="0" w:color="auto"/>
                    <w:left w:val="none" w:sz="0" w:space="0" w:color="auto"/>
                    <w:bottom w:val="none" w:sz="0" w:space="0" w:color="auto"/>
                    <w:right w:val="none" w:sz="0" w:space="0" w:color="auto"/>
                  </w:divBdr>
                  <w:divsChild>
                    <w:div w:id="1794053731">
                      <w:marLeft w:val="0"/>
                      <w:marRight w:val="0"/>
                      <w:marTop w:val="0"/>
                      <w:marBottom w:val="0"/>
                      <w:divBdr>
                        <w:top w:val="none" w:sz="0" w:space="0" w:color="auto"/>
                        <w:left w:val="none" w:sz="0" w:space="0" w:color="auto"/>
                        <w:bottom w:val="none" w:sz="0" w:space="0" w:color="auto"/>
                        <w:right w:val="none" w:sz="0" w:space="0" w:color="auto"/>
                      </w:divBdr>
                      <w:divsChild>
                        <w:div w:id="911892618">
                          <w:marLeft w:val="0"/>
                          <w:marRight w:val="0"/>
                          <w:marTop w:val="0"/>
                          <w:marBottom w:val="0"/>
                          <w:divBdr>
                            <w:top w:val="none" w:sz="0" w:space="0" w:color="auto"/>
                            <w:left w:val="none" w:sz="0" w:space="0" w:color="auto"/>
                            <w:bottom w:val="none" w:sz="0" w:space="0" w:color="auto"/>
                            <w:right w:val="none" w:sz="0" w:space="0" w:color="auto"/>
                          </w:divBdr>
                        </w:div>
                        <w:div w:id="106163212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9032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575029">
      <w:bodyDiv w:val="1"/>
      <w:marLeft w:val="0"/>
      <w:marRight w:val="0"/>
      <w:marTop w:val="0"/>
      <w:marBottom w:val="0"/>
      <w:divBdr>
        <w:top w:val="none" w:sz="0" w:space="0" w:color="auto"/>
        <w:left w:val="none" w:sz="0" w:space="0" w:color="auto"/>
        <w:bottom w:val="none" w:sz="0" w:space="0" w:color="auto"/>
        <w:right w:val="none" w:sz="0" w:space="0" w:color="auto"/>
      </w:divBdr>
      <w:divsChild>
        <w:div w:id="1561987496">
          <w:marLeft w:val="0"/>
          <w:marRight w:val="0"/>
          <w:marTop w:val="150"/>
          <w:marBottom w:val="0"/>
          <w:divBdr>
            <w:top w:val="none" w:sz="0" w:space="0" w:color="auto"/>
            <w:left w:val="none" w:sz="0" w:space="0" w:color="auto"/>
            <w:bottom w:val="none" w:sz="0" w:space="0" w:color="auto"/>
            <w:right w:val="none" w:sz="0" w:space="0" w:color="auto"/>
          </w:divBdr>
          <w:divsChild>
            <w:div w:id="520172550">
              <w:marLeft w:val="0"/>
              <w:marRight w:val="0"/>
              <w:marTop w:val="0"/>
              <w:marBottom w:val="0"/>
              <w:divBdr>
                <w:top w:val="single" w:sz="6" w:space="8" w:color="1062ED"/>
                <w:left w:val="single" w:sz="6" w:space="8" w:color="1062ED"/>
                <w:bottom w:val="single" w:sz="6" w:space="8" w:color="1062ED"/>
                <w:right w:val="single" w:sz="6" w:space="8" w:color="1062ED"/>
              </w:divBdr>
              <w:divsChild>
                <w:div w:id="20557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70635">
          <w:marLeft w:val="0"/>
          <w:marRight w:val="0"/>
          <w:marTop w:val="150"/>
          <w:marBottom w:val="0"/>
          <w:divBdr>
            <w:top w:val="none" w:sz="0" w:space="0" w:color="auto"/>
            <w:left w:val="none" w:sz="0" w:space="0" w:color="auto"/>
            <w:bottom w:val="none" w:sz="0" w:space="0" w:color="auto"/>
            <w:right w:val="none" w:sz="0" w:space="0" w:color="auto"/>
          </w:divBdr>
          <w:divsChild>
            <w:div w:id="1634750434">
              <w:marLeft w:val="0"/>
              <w:marRight w:val="0"/>
              <w:marTop w:val="0"/>
              <w:marBottom w:val="0"/>
              <w:divBdr>
                <w:top w:val="none" w:sz="0" w:space="0" w:color="auto"/>
                <w:left w:val="none" w:sz="0" w:space="0" w:color="auto"/>
                <w:bottom w:val="none" w:sz="0" w:space="0" w:color="auto"/>
                <w:right w:val="none" w:sz="0" w:space="0" w:color="auto"/>
              </w:divBdr>
              <w:divsChild>
                <w:div w:id="120848896">
                  <w:marLeft w:val="0"/>
                  <w:marRight w:val="0"/>
                  <w:marTop w:val="0"/>
                  <w:marBottom w:val="0"/>
                  <w:divBdr>
                    <w:top w:val="none" w:sz="0" w:space="0" w:color="auto"/>
                    <w:left w:val="none" w:sz="0" w:space="0" w:color="auto"/>
                    <w:bottom w:val="none" w:sz="0" w:space="0" w:color="auto"/>
                    <w:right w:val="none" w:sz="0" w:space="0" w:color="auto"/>
                  </w:divBdr>
                  <w:divsChild>
                    <w:div w:id="864975851">
                      <w:marLeft w:val="0"/>
                      <w:marRight w:val="0"/>
                      <w:marTop w:val="0"/>
                      <w:marBottom w:val="0"/>
                      <w:divBdr>
                        <w:top w:val="none" w:sz="0" w:space="0" w:color="auto"/>
                        <w:left w:val="none" w:sz="0" w:space="0" w:color="auto"/>
                        <w:bottom w:val="none" w:sz="0" w:space="0" w:color="auto"/>
                        <w:right w:val="none" w:sz="0" w:space="0" w:color="auto"/>
                      </w:divBdr>
                      <w:divsChild>
                        <w:div w:id="73089469">
                          <w:marLeft w:val="0"/>
                          <w:marRight w:val="0"/>
                          <w:marTop w:val="0"/>
                          <w:marBottom w:val="0"/>
                          <w:divBdr>
                            <w:top w:val="none" w:sz="0" w:space="0" w:color="auto"/>
                            <w:left w:val="none" w:sz="0" w:space="0" w:color="auto"/>
                            <w:bottom w:val="none" w:sz="0" w:space="0" w:color="auto"/>
                            <w:right w:val="none" w:sz="0" w:space="0" w:color="auto"/>
                          </w:divBdr>
                        </w:div>
                        <w:div w:id="4018033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6426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243682">
      <w:bodyDiv w:val="1"/>
      <w:marLeft w:val="0"/>
      <w:marRight w:val="0"/>
      <w:marTop w:val="0"/>
      <w:marBottom w:val="0"/>
      <w:divBdr>
        <w:top w:val="none" w:sz="0" w:space="0" w:color="auto"/>
        <w:left w:val="none" w:sz="0" w:space="0" w:color="auto"/>
        <w:bottom w:val="none" w:sz="0" w:space="0" w:color="auto"/>
        <w:right w:val="none" w:sz="0" w:space="0" w:color="auto"/>
      </w:divBdr>
      <w:divsChild>
        <w:div w:id="133186858">
          <w:marLeft w:val="0"/>
          <w:marRight w:val="0"/>
          <w:marTop w:val="150"/>
          <w:marBottom w:val="0"/>
          <w:divBdr>
            <w:top w:val="none" w:sz="0" w:space="0" w:color="auto"/>
            <w:left w:val="none" w:sz="0" w:space="0" w:color="auto"/>
            <w:bottom w:val="none" w:sz="0" w:space="0" w:color="auto"/>
            <w:right w:val="none" w:sz="0" w:space="0" w:color="auto"/>
          </w:divBdr>
          <w:divsChild>
            <w:div w:id="138498291">
              <w:marLeft w:val="0"/>
              <w:marRight w:val="0"/>
              <w:marTop w:val="0"/>
              <w:marBottom w:val="0"/>
              <w:divBdr>
                <w:top w:val="none" w:sz="0" w:space="0" w:color="auto"/>
                <w:left w:val="none" w:sz="0" w:space="0" w:color="auto"/>
                <w:bottom w:val="none" w:sz="0" w:space="0" w:color="auto"/>
                <w:right w:val="none" w:sz="0" w:space="0" w:color="auto"/>
              </w:divBdr>
              <w:divsChild>
                <w:div w:id="20122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88291">
          <w:marLeft w:val="0"/>
          <w:marRight w:val="0"/>
          <w:marTop w:val="150"/>
          <w:marBottom w:val="0"/>
          <w:divBdr>
            <w:top w:val="none" w:sz="0" w:space="0" w:color="auto"/>
            <w:left w:val="none" w:sz="0" w:space="0" w:color="auto"/>
            <w:bottom w:val="none" w:sz="0" w:space="0" w:color="auto"/>
            <w:right w:val="none" w:sz="0" w:space="0" w:color="auto"/>
          </w:divBdr>
          <w:divsChild>
            <w:div w:id="1485122863">
              <w:marLeft w:val="0"/>
              <w:marRight w:val="0"/>
              <w:marTop w:val="0"/>
              <w:marBottom w:val="0"/>
              <w:divBdr>
                <w:top w:val="none" w:sz="0" w:space="0" w:color="auto"/>
                <w:left w:val="none" w:sz="0" w:space="0" w:color="auto"/>
                <w:bottom w:val="none" w:sz="0" w:space="0" w:color="auto"/>
                <w:right w:val="none" w:sz="0" w:space="0" w:color="auto"/>
              </w:divBdr>
              <w:divsChild>
                <w:div w:id="1004281178">
                  <w:marLeft w:val="0"/>
                  <w:marRight w:val="0"/>
                  <w:marTop w:val="0"/>
                  <w:marBottom w:val="0"/>
                  <w:divBdr>
                    <w:top w:val="none" w:sz="0" w:space="0" w:color="auto"/>
                    <w:left w:val="none" w:sz="0" w:space="0" w:color="auto"/>
                    <w:bottom w:val="none" w:sz="0" w:space="0" w:color="auto"/>
                    <w:right w:val="none" w:sz="0" w:space="0" w:color="auto"/>
                  </w:divBdr>
                  <w:divsChild>
                    <w:div w:id="1954628280">
                      <w:marLeft w:val="0"/>
                      <w:marRight w:val="0"/>
                      <w:marTop w:val="0"/>
                      <w:marBottom w:val="0"/>
                      <w:divBdr>
                        <w:top w:val="none" w:sz="0" w:space="0" w:color="auto"/>
                        <w:left w:val="none" w:sz="0" w:space="0" w:color="auto"/>
                        <w:bottom w:val="none" w:sz="0" w:space="0" w:color="auto"/>
                        <w:right w:val="none" w:sz="0" w:space="0" w:color="auto"/>
                      </w:divBdr>
                      <w:divsChild>
                        <w:div w:id="1778671429">
                          <w:marLeft w:val="0"/>
                          <w:marRight w:val="0"/>
                          <w:marTop w:val="0"/>
                          <w:marBottom w:val="0"/>
                          <w:divBdr>
                            <w:top w:val="none" w:sz="0" w:space="0" w:color="auto"/>
                            <w:left w:val="none" w:sz="0" w:space="0" w:color="auto"/>
                            <w:bottom w:val="none" w:sz="0" w:space="0" w:color="auto"/>
                            <w:right w:val="none" w:sz="0" w:space="0" w:color="auto"/>
                          </w:divBdr>
                        </w:div>
                        <w:div w:id="21037229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328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1560">
          <w:marLeft w:val="0"/>
          <w:marRight w:val="0"/>
          <w:marTop w:val="150"/>
          <w:marBottom w:val="0"/>
          <w:divBdr>
            <w:top w:val="none" w:sz="0" w:space="0" w:color="auto"/>
            <w:left w:val="none" w:sz="0" w:space="0" w:color="auto"/>
            <w:bottom w:val="none" w:sz="0" w:space="0" w:color="auto"/>
            <w:right w:val="none" w:sz="0" w:space="0" w:color="auto"/>
          </w:divBdr>
          <w:divsChild>
            <w:div w:id="1616476393">
              <w:marLeft w:val="0"/>
              <w:marRight w:val="0"/>
              <w:marTop w:val="0"/>
              <w:marBottom w:val="0"/>
              <w:divBdr>
                <w:top w:val="none" w:sz="0" w:space="0" w:color="auto"/>
                <w:left w:val="none" w:sz="0" w:space="0" w:color="auto"/>
                <w:bottom w:val="none" w:sz="0" w:space="0" w:color="auto"/>
                <w:right w:val="none" w:sz="0" w:space="0" w:color="auto"/>
              </w:divBdr>
              <w:divsChild>
                <w:div w:id="743912109">
                  <w:marLeft w:val="0"/>
                  <w:marRight w:val="0"/>
                  <w:marTop w:val="0"/>
                  <w:marBottom w:val="0"/>
                  <w:divBdr>
                    <w:top w:val="none" w:sz="0" w:space="0" w:color="auto"/>
                    <w:left w:val="none" w:sz="0" w:space="0" w:color="auto"/>
                    <w:bottom w:val="none" w:sz="0" w:space="0" w:color="auto"/>
                    <w:right w:val="none" w:sz="0" w:space="0" w:color="auto"/>
                  </w:divBdr>
                  <w:divsChild>
                    <w:div w:id="1341353516">
                      <w:marLeft w:val="0"/>
                      <w:marRight w:val="0"/>
                      <w:marTop w:val="0"/>
                      <w:marBottom w:val="0"/>
                      <w:divBdr>
                        <w:top w:val="none" w:sz="0" w:space="0" w:color="auto"/>
                        <w:left w:val="none" w:sz="0" w:space="0" w:color="auto"/>
                        <w:bottom w:val="none" w:sz="0" w:space="0" w:color="auto"/>
                        <w:right w:val="none" w:sz="0" w:space="0" w:color="auto"/>
                      </w:divBdr>
                      <w:divsChild>
                        <w:div w:id="595212514">
                          <w:marLeft w:val="0"/>
                          <w:marRight w:val="0"/>
                          <w:marTop w:val="0"/>
                          <w:marBottom w:val="0"/>
                          <w:divBdr>
                            <w:top w:val="none" w:sz="0" w:space="0" w:color="auto"/>
                            <w:left w:val="none" w:sz="0" w:space="0" w:color="auto"/>
                            <w:bottom w:val="none" w:sz="0" w:space="0" w:color="auto"/>
                            <w:right w:val="none" w:sz="0" w:space="0" w:color="auto"/>
                          </w:divBdr>
                        </w:div>
                        <w:div w:id="158683727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4730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7617">
          <w:marLeft w:val="0"/>
          <w:marRight w:val="0"/>
          <w:marTop w:val="150"/>
          <w:marBottom w:val="0"/>
          <w:divBdr>
            <w:top w:val="none" w:sz="0" w:space="0" w:color="auto"/>
            <w:left w:val="none" w:sz="0" w:space="0" w:color="auto"/>
            <w:bottom w:val="none" w:sz="0" w:space="0" w:color="auto"/>
            <w:right w:val="none" w:sz="0" w:space="0" w:color="auto"/>
          </w:divBdr>
          <w:divsChild>
            <w:div w:id="1569264107">
              <w:marLeft w:val="0"/>
              <w:marRight w:val="0"/>
              <w:marTop w:val="0"/>
              <w:marBottom w:val="0"/>
              <w:divBdr>
                <w:top w:val="none" w:sz="0" w:space="0" w:color="auto"/>
                <w:left w:val="none" w:sz="0" w:space="0" w:color="auto"/>
                <w:bottom w:val="none" w:sz="0" w:space="0" w:color="auto"/>
                <w:right w:val="none" w:sz="0" w:space="0" w:color="auto"/>
              </w:divBdr>
              <w:divsChild>
                <w:div w:id="761031973">
                  <w:marLeft w:val="0"/>
                  <w:marRight w:val="0"/>
                  <w:marTop w:val="0"/>
                  <w:marBottom w:val="0"/>
                  <w:divBdr>
                    <w:top w:val="none" w:sz="0" w:space="0" w:color="auto"/>
                    <w:left w:val="none" w:sz="0" w:space="0" w:color="auto"/>
                    <w:bottom w:val="none" w:sz="0" w:space="0" w:color="auto"/>
                    <w:right w:val="none" w:sz="0" w:space="0" w:color="auto"/>
                  </w:divBdr>
                  <w:divsChild>
                    <w:div w:id="1246568471">
                      <w:marLeft w:val="0"/>
                      <w:marRight w:val="0"/>
                      <w:marTop w:val="0"/>
                      <w:marBottom w:val="0"/>
                      <w:divBdr>
                        <w:top w:val="none" w:sz="0" w:space="0" w:color="auto"/>
                        <w:left w:val="none" w:sz="0" w:space="0" w:color="auto"/>
                        <w:bottom w:val="none" w:sz="0" w:space="0" w:color="auto"/>
                        <w:right w:val="none" w:sz="0" w:space="0" w:color="auto"/>
                      </w:divBdr>
                      <w:divsChild>
                        <w:div w:id="172308562">
                          <w:marLeft w:val="0"/>
                          <w:marRight w:val="0"/>
                          <w:marTop w:val="0"/>
                          <w:marBottom w:val="0"/>
                          <w:divBdr>
                            <w:top w:val="none" w:sz="0" w:space="0" w:color="auto"/>
                            <w:left w:val="none" w:sz="0" w:space="0" w:color="auto"/>
                            <w:bottom w:val="none" w:sz="0" w:space="0" w:color="auto"/>
                            <w:right w:val="none" w:sz="0" w:space="0" w:color="auto"/>
                          </w:divBdr>
                        </w:div>
                        <w:div w:id="82182226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5027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28225">
          <w:marLeft w:val="0"/>
          <w:marRight w:val="0"/>
          <w:marTop w:val="150"/>
          <w:marBottom w:val="0"/>
          <w:divBdr>
            <w:top w:val="none" w:sz="0" w:space="0" w:color="auto"/>
            <w:left w:val="none" w:sz="0" w:space="0" w:color="auto"/>
            <w:bottom w:val="none" w:sz="0" w:space="0" w:color="auto"/>
            <w:right w:val="none" w:sz="0" w:space="0" w:color="auto"/>
          </w:divBdr>
          <w:divsChild>
            <w:div w:id="933634098">
              <w:marLeft w:val="0"/>
              <w:marRight w:val="0"/>
              <w:marTop w:val="0"/>
              <w:marBottom w:val="0"/>
              <w:divBdr>
                <w:top w:val="none" w:sz="0" w:space="0" w:color="auto"/>
                <w:left w:val="none" w:sz="0" w:space="0" w:color="auto"/>
                <w:bottom w:val="none" w:sz="0" w:space="0" w:color="auto"/>
                <w:right w:val="none" w:sz="0" w:space="0" w:color="auto"/>
              </w:divBdr>
              <w:divsChild>
                <w:div w:id="891817104">
                  <w:marLeft w:val="0"/>
                  <w:marRight w:val="0"/>
                  <w:marTop w:val="0"/>
                  <w:marBottom w:val="0"/>
                  <w:divBdr>
                    <w:top w:val="none" w:sz="0" w:space="0" w:color="auto"/>
                    <w:left w:val="none" w:sz="0" w:space="0" w:color="auto"/>
                    <w:bottom w:val="none" w:sz="0" w:space="0" w:color="auto"/>
                    <w:right w:val="none" w:sz="0" w:space="0" w:color="auto"/>
                  </w:divBdr>
                  <w:divsChild>
                    <w:div w:id="1149664990">
                      <w:marLeft w:val="0"/>
                      <w:marRight w:val="0"/>
                      <w:marTop w:val="0"/>
                      <w:marBottom w:val="0"/>
                      <w:divBdr>
                        <w:top w:val="none" w:sz="0" w:space="0" w:color="auto"/>
                        <w:left w:val="none" w:sz="0" w:space="0" w:color="auto"/>
                        <w:bottom w:val="none" w:sz="0" w:space="0" w:color="auto"/>
                        <w:right w:val="none" w:sz="0" w:space="0" w:color="auto"/>
                      </w:divBdr>
                      <w:divsChild>
                        <w:div w:id="1762021388">
                          <w:marLeft w:val="0"/>
                          <w:marRight w:val="0"/>
                          <w:marTop w:val="0"/>
                          <w:marBottom w:val="0"/>
                          <w:divBdr>
                            <w:top w:val="none" w:sz="0" w:space="0" w:color="auto"/>
                            <w:left w:val="none" w:sz="0" w:space="0" w:color="auto"/>
                            <w:bottom w:val="none" w:sz="0" w:space="0" w:color="auto"/>
                            <w:right w:val="none" w:sz="0" w:space="0" w:color="auto"/>
                          </w:divBdr>
                        </w:div>
                        <w:div w:id="191288314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812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9403">
          <w:marLeft w:val="0"/>
          <w:marRight w:val="0"/>
          <w:marTop w:val="150"/>
          <w:marBottom w:val="0"/>
          <w:divBdr>
            <w:top w:val="none" w:sz="0" w:space="0" w:color="auto"/>
            <w:left w:val="none" w:sz="0" w:space="0" w:color="auto"/>
            <w:bottom w:val="none" w:sz="0" w:space="0" w:color="auto"/>
            <w:right w:val="none" w:sz="0" w:space="0" w:color="auto"/>
          </w:divBdr>
          <w:divsChild>
            <w:div w:id="1628705647">
              <w:marLeft w:val="0"/>
              <w:marRight w:val="0"/>
              <w:marTop w:val="0"/>
              <w:marBottom w:val="0"/>
              <w:divBdr>
                <w:top w:val="none" w:sz="0" w:space="0" w:color="auto"/>
                <w:left w:val="none" w:sz="0" w:space="0" w:color="auto"/>
                <w:bottom w:val="none" w:sz="0" w:space="0" w:color="auto"/>
                <w:right w:val="none" w:sz="0" w:space="0" w:color="auto"/>
              </w:divBdr>
              <w:divsChild>
                <w:div w:id="1271282934">
                  <w:marLeft w:val="0"/>
                  <w:marRight w:val="0"/>
                  <w:marTop w:val="0"/>
                  <w:marBottom w:val="0"/>
                  <w:divBdr>
                    <w:top w:val="none" w:sz="0" w:space="0" w:color="auto"/>
                    <w:left w:val="none" w:sz="0" w:space="0" w:color="auto"/>
                    <w:bottom w:val="none" w:sz="0" w:space="0" w:color="auto"/>
                    <w:right w:val="none" w:sz="0" w:space="0" w:color="auto"/>
                  </w:divBdr>
                  <w:divsChild>
                    <w:div w:id="3870376">
                      <w:marLeft w:val="0"/>
                      <w:marRight w:val="0"/>
                      <w:marTop w:val="0"/>
                      <w:marBottom w:val="0"/>
                      <w:divBdr>
                        <w:top w:val="none" w:sz="0" w:space="0" w:color="auto"/>
                        <w:left w:val="none" w:sz="0" w:space="0" w:color="auto"/>
                        <w:bottom w:val="none" w:sz="0" w:space="0" w:color="auto"/>
                        <w:right w:val="none" w:sz="0" w:space="0" w:color="auto"/>
                      </w:divBdr>
                      <w:divsChild>
                        <w:div w:id="83231025">
                          <w:marLeft w:val="0"/>
                          <w:marRight w:val="0"/>
                          <w:marTop w:val="0"/>
                          <w:marBottom w:val="0"/>
                          <w:divBdr>
                            <w:top w:val="none" w:sz="0" w:space="0" w:color="auto"/>
                            <w:left w:val="none" w:sz="0" w:space="0" w:color="auto"/>
                            <w:bottom w:val="none" w:sz="0" w:space="0" w:color="auto"/>
                            <w:right w:val="none" w:sz="0" w:space="0" w:color="auto"/>
                          </w:divBdr>
                        </w:div>
                        <w:div w:id="122507013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062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2085">
          <w:marLeft w:val="0"/>
          <w:marRight w:val="0"/>
          <w:marTop w:val="150"/>
          <w:marBottom w:val="0"/>
          <w:divBdr>
            <w:top w:val="none" w:sz="0" w:space="0" w:color="auto"/>
            <w:left w:val="none" w:sz="0" w:space="0" w:color="auto"/>
            <w:bottom w:val="none" w:sz="0" w:space="0" w:color="auto"/>
            <w:right w:val="none" w:sz="0" w:space="0" w:color="auto"/>
          </w:divBdr>
          <w:divsChild>
            <w:div w:id="1235357834">
              <w:marLeft w:val="0"/>
              <w:marRight w:val="0"/>
              <w:marTop w:val="0"/>
              <w:marBottom w:val="0"/>
              <w:divBdr>
                <w:top w:val="none" w:sz="0" w:space="0" w:color="auto"/>
                <w:left w:val="none" w:sz="0" w:space="0" w:color="auto"/>
                <w:bottom w:val="none" w:sz="0" w:space="0" w:color="auto"/>
                <w:right w:val="none" w:sz="0" w:space="0" w:color="auto"/>
              </w:divBdr>
              <w:divsChild>
                <w:div w:id="1656105083">
                  <w:marLeft w:val="0"/>
                  <w:marRight w:val="0"/>
                  <w:marTop w:val="0"/>
                  <w:marBottom w:val="0"/>
                  <w:divBdr>
                    <w:top w:val="none" w:sz="0" w:space="0" w:color="auto"/>
                    <w:left w:val="none" w:sz="0" w:space="0" w:color="auto"/>
                    <w:bottom w:val="none" w:sz="0" w:space="0" w:color="auto"/>
                    <w:right w:val="none" w:sz="0" w:space="0" w:color="auto"/>
                  </w:divBdr>
                  <w:divsChild>
                    <w:div w:id="298071099">
                      <w:marLeft w:val="0"/>
                      <w:marRight w:val="0"/>
                      <w:marTop w:val="0"/>
                      <w:marBottom w:val="0"/>
                      <w:divBdr>
                        <w:top w:val="none" w:sz="0" w:space="0" w:color="auto"/>
                        <w:left w:val="none" w:sz="0" w:space="0" w:color="auto"/>
                        <w:bottom w:val="none" w:sz="0" w:space="0" w:color="auto"/>
                        <w:right w:val="none" w:sz="0" w:space="0" w:color="auto"/>
                      </w:divBdr>
                      <w:divsChild>
                        <w:div w:id="1993943372">
                          <w:marLeft w:val="0"/>
                          <w:marRight w:val="0"/>
                          <w:marTop w:val="0"/>
                          <w:marBottom w:val="0"/>
                          <w:divBdr>
                            <w:top w:val="none" w:sz="0" w:space="0" w:color="auto"/>
                            <w:left w:val="none" w:sz="0" w:space="0" w:color="auto"/>
                            <w:bottom w:val="none" w:sz="0" w:space="0" w:color="auto"/>
                            <w:right w:val="none" w:sz="0" w:space="0" w:color="auto"/>
                          </w:divBdr>
                        </w:div>
                        <w:div w:id="144029985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319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1835">
          <w:marLeft w:val="0"/>
          <w:marRight w:val="0"/>
          <w:marTop w:val="150"/>
          <w:marBottom w:val="0"/>
          <w:divBdr>
            <w:top w:val="none" w:sz="0" w:space="0" w:color="auto"/>
            <w:left w:val="none" w:sz="0" w:space="0" w:color="auto"/>
            <w:bottom w:val="none" w:sz="0" w:space="0" w:color="auto"/>
            <w:right w:val="none" w:sz="0" w:space="0" w:color="auto"/>
          </w:divBdr>
          <w:divsChild>
            <w:div w:id="1396052220">
              <w:marLeft w:val="0"/>
              <w:marRight w:val="0"/>
              <w:marTop w:val="0"/>
              <w:marBottom w:val="0"/>
              <w:divBdr>
                <w:top w:val="none" w:sz="0" w:space="0" w:color="auto"/>
                <w:left w:val="none" w:sz="0" w:space="0" w:color="auto"/>
                <w:bottom w:val="none" w:sz="0" w:space="0" w:color="auto"/>
                <w:right w:val="none" w:sz="0" w:space="0" w:color="auto"/>
              </w:divBdr>
              <w:divsChild>
                <w:div w:id="1686518359">
                  <w:marLeft w:val="0"/>
                  <w:marRight w:val="0"/>
                  <w:marTop w:val="0"/>
                  <w:marBottom w:val="0"/>
                  <w:divBdr>
                    <w:top w:val="none" w:sz="0" w:space="0" w:color="auto"/>
                    <w:left w:val="none" w:sz="0" w:space="0" w:color="auto"/>
                    <w:bottom w:val="none" w:sz="0" w:space="0" w:color="auto"/>
                    <w:right w:val="none" w:sz="0" w:space="0" w:color="auto"/>
                  </w:divBdr>
                  <w:divsChild>
                    <w:div w:id="780222631">
                      <w:marLeft w:val="0"/>
                      <w:marRight w:val="0"/>
                      <w:marTop w:val="0"/>
                      <w:marBottom w:val="0"/>
                      <w:divBdr>
                        <w:top w:val="none" w:sz="0" w:space="0" w:color="auto"/>
                        <w:left w:val="none" w:sz="0" w:space="0" w:color="auto"/>
                        <w:bottom w:val="none" w:sz="0" w:space="0" w:color="auto"/>
                        <w:right w:val="none" w:sz="0" w:space="0" w:color="auto"/>
                      </w:divBdr>
                      <w:divsChild>
                        <w:div w:id="117143066">
                          <w:marLeft w:val="0"/>
                          <w:marRight w:val="0"/>
                          <w:marTop w:val="0"/>
                          <w:marBottom w:val="0"/>
                          <w:divBdr>
                            <w:top w:val="none" w:sz="0" w:space="0" w:color="auto"/>
                            <w:left w:val="none" w:sz="0" w:space="0" w:color="auto"/>
                            <w:bottom w:val="none" w:sz="0" w:space="0" w:color="auto"/>
                            <w:right w:val="none" w:sz="0" w:space="0" w:color="auto"/>
                          </w:divBdr>
                        </w:div>
                        <w:div w:id="19860052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6878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650103">
          <w:marLeft w:val="0"/>
          <w:marRight w:val="0"/>
          <w:marTop w:val="150"/>
          <w:marBottom w:val="0"/>
          <w:divBdr>
            <w:top w:val="none" w:sz="0" w:space="0" w:color="auto"/>
            <w:left w:val="none" w:sz="0" w:space="0" w:color="auto"/>
            <w:bottom w:val="none" w:sz="0" w:space="0" w:color="auto"/>
            <w:right w:val="none" w:sz="0" w:space="0" w:color="auto"/>
          </w:divBdr>
          <w:divsChild>
            <w:div w:id="2055084389">
              <w:marLeft w:val="0"/>
              <w:marRight w:val="0"/>
              <w:marTop w:val="0"/>
              <w:marBottom w:val="0"/>
              <w:divBdr>
                <w:top w:val="none" w:sz="0" w:space="0" w:color="auto"/>
                <w:left w:val="none" w:sz="0" w:space="0" w:color="auto"/>
                <w:bottom w:val="none" w:sz="0" w:space="0" w:color="auto"/>
                <w:right w:val="none" w:sz="0" w:space="0" w:color="auto"/>
              </w:divBdr>
              <w:divsChild>
                <w:div w:id="71439539">
                  <w:marLeft w:val="0"/>
                  <w:marRight w:val="0"/>
                  <w:marTop w:val="0"/>
                  <w:marBottom w:val="0"/>
                  <w:divBdr>
                    <w:top w:val="none" w:sz="0" w:space="0" w:color="auto"/>
                    <w:left w:val="none" w:sz="0" w:space="0" w:color="auto"/>
                    <w:bottom w:val="none" w:sz="0" w:space="0" w:color="auto"/>
                    <w:right w:val="none" w:sz="0" w:space="0" w:color="auto"/>
                  </w:divBdr>
                  <w:divsChild>
                    <w:div w:id="407578493">
                      <w:marLeft w:val="0"/>
                      <w:marRight w:val="0"/>
                      <w:marTop w:val="0"/>
                      <w:marBottom w:val="0"/>
                      <w:divBdr>
                        <w:top w:val="none" w:sz="0" w:space="0" w:color="auto"/>
                        <w:left w:val="none" w:sz="0" w:space="0" w:color="auto"/>
                        <w:bottom w:val="none" w:sz="0" w:space="0" w:color="auto"/>
                        <w:right w:val="none" w:sz="0" w:space="0" w:color="auto"/>
                      </w:divBdr>
                      <w:divsChild>
                        <w:div w:id="1414664297">
                          <w:marLeft w:val="0"/>
                          <w:marRight w:val="0"/>
                          <w:marTop w:val="0"/>
                          <w:marBottom w:val="0"/>
                          <w:divBdr>
                            <w:top w:val="none" w:sz="0" w:space="0" w:color="auto"/>
                            <w:left w:val="none" w:sz="0" w:space="0" w:color="auto"/>
                            <w:bottom w:val="none" w:sz="0" w:space="0" w:color="auto"/>
                            <w:right w:val="none" w:sz="0" w:space="0" w:color="auto"/>
                          </w:divBdr>
                        </w:div>
                        <w:div w:id="50536589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62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88138">
          <w:marLeft w:val="0"/>
          <w:marRight w:val="0"/>
          <w:marTop w:val="150"/>
          <w:marBottom w:val="0"/>
          <w:divBdr>
            <w:top w:val="none" w:sz="0" w:space="0" w:color="auto"/>
            <w:left w:val="none" w:sz="0" w:space="0" w:color="auto"/>
            <w:bottom w:val="none" w:sz="0" w:space="0" w:color="auto"/>
            <w:right w:val="none" w:sz="0" w:space="0" w:color="auto"/>
          </w:divBdr>
          <w:divsChild>
            <w:div w:id="2110813760">
              <w:marLeft w:val="0"/>
              <w:marRight w:val="0"/>
              <w:marTop w:val="0"/>
              <w:marBottom w:val="0"/>
              <w:divBdr>
                <w:top w:val="none" w:sz="0" w:space="0" w:color="auto"/>
                <w:left w:val="none" w:sz="0" w:space="0" w:color="auto"/>
                <w:bottom w:val="none" w:sz="0" w:space="0" w:color="auto"/>
                <w:right w:val="none" w:sz="0" w:space="0" w:color="auto"/>
              </w:divBdr>
              <w:divsChild>
                <w:div w:id="2038503334">
                  <w:marLeft w:val="0"/>
                  <w:marRight w:val="0"/>
                  <w:marTop w:val="0"/>
                  <w:marBottom w:val="0"/>
                  <w:divBdr>
                    <w:top w:val="none" w:sz="0" w:space="0" w:color="auto"/>
                    <w:left w:val="none" w:sz="0" w:space="0" w:color="auto"/>
                    <w:bottom w:val="none" w:sz="0" w:space="0" w:color="auto"/>
                    <w:right w:val="none" w:sz="0" w:space="0" w:color="auto"/>
                  </w:divBdr>
                  <w:divsChild>
                    <w:div w:id="2092503948">
                      <w:marLeft w:val="0"/>
                      <w:marRight w:val="0"/>
                      <w:marTop w:val="0"/>
                      <w:marBottom w:val="0"/>
                      <w:divBdr>
                        <w:top w:val="none" w:sz="0" w:space="0" w:color="auto"/>
                        <w:left w:val="none" w:sz="0" w:space="0" w:color="auto"/>
                        <w:bottom w:val="none" w:sz="0" w:space="0" w:color="auto"/>
                        <w:right w:val="none" w:sz="0" w:space="0" w:color="auto"/>
                      </w:divBdr>
                      <w:divsChild>
                        <w:div w:id="1450706478">
                          <w:marLeft w:val="0"/>
                          <w:marRight w:val="0"/>
                          <w:marTop w:val="0"/>
                          <w:marBottom w:val="0"/>
                          <w:divBdr>
                            <w:top w:val="none" w:sz="0" w:space="0" w:color="auto"/>
                            <w:left w:val="none" w:sz="0" w:space="0" w:color="auto"/>
                            <w:bottom w:val="none" w:sz="0" w:space="0" w:color="auto"/>
                            <w:right w:val="none" w:sz="0" w:space="0" w:color="auto"/>
                          </w:divBdr>
                        </w:div>
                        <w:div w:id="3763952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6151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934539">
          <w:marLeft w:val="0"/>
          <w:marRight w:val="0"/>
          <w:marTop w:val="150"/>
          <w:marBottom w:val="0"/>
          <w:divBdr>
            <w:top w:val="none" w:sz="0" w:space="0" w:color="auto"/>
            <w:left w:val="none" w:sz="0" w:space="0" w:color="auto"/>
            <w:bottom w:val="none" w:sz="0" w:space="0" w:color="auto"/>
            <w:right w:val="none" w:sz="0" w:space="0" w:color="auto"/>
          </w:divBdr>
          <w:divsChild>
            <w:div w:id="1756780203">
              <w:marLeft w:val="0"/>
              <w:marRight w:val="0"/>
              <w:marTop w:val="0"/>
              <w:marBottom w:val="0"/>
              <w:divBdr>
                <w:top w:val="none" w:sz="0" w:space="0" w:color="auto"/>
                <w:left w:val="none" w:sz="0" w:space="0" w:color="auto"/>
                <w:bottom w:val="none" w:sz="0" w:space="0" w:color="auto"/>
                <w:right w:val="none" w:sz="0" w:space="0" w:color="auto"/>
              </w:divBdr>
              <w:divsChild>
                <w:div w:id="484586599">
                  <w:marLeft w:val="0"/>
                  <w:marRight w:val="0"/>
                  <w:marTop w:val="0"/>
                  <w:marBottom w:val="0"/>
                  <w:divBdr>
                    <w:top w:val="none" w:sz="0" w:space="0" w:color="auto"/>
                    <w:left w:val="none" w:sz="0" w:space="0" w:color="auto"/>
                    <w:bottom w:val="none" w:sz="0" w:space="0" w:color="auto"/>
                    <w:right w:val="none" w:sz="0" w:space="0" w:color="auto"/>
                  </w:divBdr>
                  <w:divsChild>
                    <w:div w:id="1199440570">
                      <w:marLeft w:val="0"/>
                      <w:marRight w:val="0"/>
                      <w:marTop w:val="0"/>
                      <w:marBottom w:val="0"/>
                      <w:divBdr>
                        <w:top w:val="none" w:sz="0" w:space="0" w:color="auto"/>
                        <w:left w:val="none" w:sz="0" w:space="0" w:color="auto"/>
                        <w:bottom w:val="none" w:sz="0" w:space="0" w:color="auto"/>
                        <w:right w:val="none" w:sz="0" w:space="0" w:color="auto"/>
                      </w:divBdr>
                      <w:divsChild>
                        <w:div w:id="1566795765">
                          <w:marLeft w:val="0"/>
                          <w:marRight w:val="0"/>
                          <w:marTop w:val="0"/>
                          <w:marBottom w:val="0"/>
                          <w:divBdr>
                            <w:top w:val="none" w:sz="0" w:space="0" w:color="auto"/>
                            <w:left w:val="none" w:sz="0" w:space="0" w:color="auto"/>
                            <w:bottom w:val="none" w:sz="0" w:space="0" w:color="auto"/>
                            <w:right w:val="none" w:sz="0" w:space="0" w:color="auto"/>
                          </w:divBdr>
                        </w:div>
                        <w:div w:id="10276770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35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77541">
          <w:marLeft w:val="0"/>
          <w:marRight w:val="0"/>
          <w:marTop w:val="150"/>
          <w:marBottom w:val="0"/>
          <w:divBdr>
            <w:top w:val="none" w:sz="0" w:space="0" w:color="auto"/>
            <w:left w:val="none" w:sz="0" w:space="0" w:color="auto"/>
            <w:bottom w:val="none" w:sz="0" w:space="0" w:color="auto"/>
            <w:right w:val="none" w:sz="0" w:space="0" w:color="auto"/>
          </w:divBdr>
          <w:divsChild>
            <w:div w:id="1521506840">
              <w:marLeft w:val="0"/>
              <w:marRight w:val="0"/>
              <w:marTop w:val="0"/>
              <w:marBottom w:val="0"/>
              <w:divBdr>
                <w:top w:val="none" w:sz="0" w:space="0" w:color="auto"/>
                <w:left w:val="none" w:sz="0" w:space="0" w:color="auto"/>
                <w:bottom w:val="none" w:sz="0" w:space="0" w:color="auto"/>
                <w:right w:val="none" w:sz="0" w:space="0" w:color="auto"/>
              </w:divBdr>
              <w:divsChild>
                <w:div w:id="218976918">
                  <w:marLeft w:val="0"/>
                  <w:marRight w:val="0"/>
                  <w:marTop w:val="0"/>
                  <w:marBottom w:val="0"/>
                  <w:divBdr>
                    <w:top w:val="none" w:sz="0" w:space="0" w:color="auto"/>
                    <w:left w:val="none" w:sz="0" w:space="0" w:color="auto"/>
                    <w:bottom w:val="none" w:sz="0" w:space="0" w:color="auto"/>
                    <w:right w:val="none" w:sz="0" w:space="0" w:color="auto"/>
                  </w:divBdr>
                  <w:divsChild>
                    <w:div w:id="1805655329">
                      <w:marLeft w:val="0"/>
                      <w:marRight w:val="0"/>
                      <w:marTop w:val="0"/>
                      <w:marBottom w:val="0"/>
                      <w:divBdr>
                        <w:top w:val="none" w:sz="0" w:space="0" w:color="auto"/>
                        <w:left w:val="none" w:sz="0" w:space="0" w:color="auto"/>
                        <w:bottom w:val="none" w:sz="0" w:space="0" w:color="auto"/>
                        <w:right w:val="none" w:sz="0" w:space="0" w:color="auto"/>
                      </w:divBdr>
                      <w:divsChild>
                        <w:div w:id="637994878">
                          <w:marLeft w:val="0"/>
                          <w:marRight w:val="0"/>
                          <w:marTop w:val="0"/>
                          <w:marBottom w:val="0"/>
                          <w:divBdr>
                            <w:top w:val="none" w:sz="0" w:space="0" w:color="auto"/>
                            <w:left w:val="none" w:sz="0" w:space="0" w:color="auto"/>
                            <w:bottom w:val="none" w:sz="0" w:space="0" w:color="auto"/>
                            <w:right w:val="none" w:sz="0" w:space="0" w:color="auto"/>
                          </w:divBdr>
                        </w:div>
                        <w:div w:id="179995559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6508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51463">
          <w:marLeft w:val="0"/>
          <w:marRight w:val="0"/>
          <w:marTop w:val="150"/>
          <w:marBottom w:val="0"/>
          <w:divBdr>
            <w:top w:val="none" w:sz="0" w:space="0" w:color="auto"/>
            <w:left w:val="none" w:sz="0" w:space="0" w:color="auto"/>
            <w:bottom w:val="none" w:sz="0" w:space="0" w:color="auto"/>
            <w:right w:val="none" w:sz="0" w:space="0" w:color="auto"/>
          </w:divBdr>
          <w:divsChild>
            <w:div w:id="1349797711">
              <w:marLeft w:val="0"/>
              <w:marRight w:val="0"/>
              <w:marTop w:val="0"/>
              <w:marBottom w:val="0"/>
              <w:divBdr>
                <w:top w:val="none" w:sz="0" w:space="0" w:color="auto"/>
                <w:left w:val="none" w:sz="0" w:space="0" w:color="auto"/>
                <w:bottom w:val="none" w:sz="0" w:space="0" w:color="auto"/>
                <w:right w:val="none" w:sz="0" w:space="0" w:color="auto"/>
              </w:divBdr>
              <w:divsChild>
                <w:div w:id="900403839">
                  <w:marLeft w:val="0"/>
                  <w:marRight w:val="0"/>
                  <w:marTop w:val="0"/>
                  <w:marBottom w:val="0"/>
                  <w:divBdr>
                    <w:top w:val="none" w:sz="0" w:space="0" w:color="auto"/>
                    <w:left w:val="none" w:sz="0" w:space="0" w:color="auto"/>
                    <w:bottom w:val="none" w:sz="0" w:space="0" w:color="auto"/>
                    <w:right w:val="none" w:sz="0" w:space="0" w:color="auto"/>
                  </w:divBdr>
                  <w:divsChild>
                    <w:div w:id="1977449195">
                      <w:marLeft w:val="0"/>
                      <w:marRight w:val="0"/>
                      <w:marTop w:val="0"/>
                      <w:marBottom w:val="0"/>
                      <w:divBdr>
                        <w:top w:val="none" w:sz="0" w:space="0" w:color="auto"/>
                        <w:left w:val="none" w:sz="0" w:space="0" w:color="auto"/>
                        <w:bottom w:val="none" w:sz="0" w:space="0" w:color="auto"/>
                        <w:right w:val="none" w:sz="0" w:space="0" w:color="auto"/>
                      </w:divBdr>
                      <w:divsChild>
                        <w:div w:id="1503666152">
                          <w:marLeft w:val="0"/>
                          <w:marRight w:val="0"/>
                          <w:marTop w:val="0"/>
                          <w:marBottom w:val="0"/>
                          <w:divBdr>
                            <w:top w:val="none" w:sz="0" w:space="0" w:color="auto"/>
                            <w:left w:val="none" w:sz="0" w:space="0" w:color="auto"/>
                            <w:bottom w:val="none" w:sz="0" w:space="0" w:color="auto"/>
                            <w:right w:val="none" w:sz="0" w:space="0" w:color="auto"/>
                          </w:divBdr>
                        </w:div>
                        <w:div w:id="262495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6547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5781">
          <w:marLeft w:val="0"/>
          <w:marRight w:val="0"/>
          <w:marTop w:val="150"/>
          <w:marBottom w:val="0"/>
          <w:divBdr>
            <w:top w:val="none" w:sz="0" w:space="0" w:color="auto"/>
            <w:left w:val="none" w:sz="0" w:space="0" w:color="auto"/>
            <w:bottom w:val="none" w:sz="0" w:space="0" w:color="auto"/>
            <w:right w:val="none" w:sz="0" w:space="0" w:color="auto"/>
          </w:divBdr>
          <w:divsChild>
            <w:div w:id="1344822642">
              <w:marLeft w:val="0"/>
              <w:marRight w:val="0"/>
              <w:marTop w:val="0"/>
              <w:marBottom w:val="0"/>
              <w:divBdr>
                <w:top w:val="none" w:sz="0" w:space="0" w:color="auto"/>
                <w:left w:val="none" w:sz="0" w:space="0" w:color="auto"/>
                <w:bottom w:val="none" w:sz="0" w:space="0" w:color="auto"/>
                <w:right w:val="none" w:sz="0" w:space="0" w:color="auto"/>
              </w:divBdr>
              <w:divsChild>
                <w:div w:id="745567738">
                  <w:marLeft w:val="0"/>
                  <w:marRight w:val="0"/>
                  <w:marTop w:val="0"/>
                  <w:marBottom w:val="0"/>
                  <w:divBdr>
                    <w:top w:val="none" w:sz="0" w:space="0" w:color="auto"/>
                    <w:left w:val="none" w:sz="0" w:space="0" w:color="auto"/>
                    <w:bottom w:val="none" w:sz="0" w:space="0" w:color="auto"/>
                    <w:right w:val="none" w:sz="0" w:space="0" w:color="auto"/>
                  </w:divBdr>
                  <w:divsChild>
                    <w:div w:id="1936472486">
                      <w:marLeft w:val="0"/>
                      <w:marRight w:val="0"/>
                      <w:marTop w:val="0"/>
                      <w:marBottom w:val="0"/>
                      <w:divBdr>
                        <w:top w:val="none" w:sz="0" w:space="0" w:color="auto"/>
                        <w:left w:val="none" w:sz="0" w:space="0" w:color="auto"/>
                        <w:bottom w:val="none" w:sz="0" w:space="0" w:color="auto"/>
                        <w:right w:val="none" w:sz="0" w:space="0" w:color="auto"/>
                      </w:divBdr>
                      <w:divsChild>
                        <w:div w:id="1623655459">
                          <w:marLeft w:val="0"/>
                          <w:marRight w:val="0"/>
                          <w:marTop w:val="0"/>
                          <w:marBottom w:val="0"/>
                          <w:divBdr>
                            <w:top w:val="none" w:sz="0" w:space="0" w:color="auto"/>
                            <w:left w:val="none" w:sz="0" w:space="0" w:color="auto"/>
                            <w:bottom w:val="none" w:sz="0" w:space="0" w:color="auto"/>
                            <w:right w:val="none" w:sz="0" w:space="0" w:color="auto"/>
                          </w:divBdr>
                        </w:div>
                        <w:div w:id="110680305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221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933">
          <w:marLeft w:val="0"/>
          <w:marRight w:val="0"/>
          <w:marTop w:val="150"/>
          <w:marBottom w:val="0"/>
          <w:divBdr>
            <w:top w:val="none" w:sz="0" w:space="0" w:color="auto"/>
            <w:left w:val="none" w:sz="0" w:space="0" w:color="auto"/>
            <w:bottom w:val="none" w:sz="0" w:space="0" w:color="auto"/>
            <w:right w:val="none" w:sz="0" w:space="0" w:color="auto"/>
          </w:divBdr>
          <w:divsChild>
            <w:div w:id="892817278">
              <w:marLeft w:val="0"/>
              <w:marRight w:val="0"/>
              <w:marTop w:val="0"/>
              <w:marBottom w:val="0"/>
              <w:divBdr>
                <w:top w:val="none" w:sz="0" w:space="0" w:color="auto"/>
                <w:left w:val="none" w:sz="0" w:space="0" w:color="auto"/>
                <w:bottom w:val="none" w:sz="0" w:space="0" w:color="auto"/>
                <w:right w:val="none" w:sz="0" w:space="0" w:color="auto"/>
              </w:divBdr>
              <w:divsChild>
                <w:div w:id="1200819103">
                  <w:marLeft w:val="0"/>
                  <w:marRight w:val="0"/>
                  <w:marTop w:val="0"/>
                  <w:marBottom w:val="0"/>
                  <w:divBdr>
                    <w:top w:val="none" w:sz="0" w:space="0" w:color="auto"/>
                    <w:left w:val="none" w:sz="0" w:space="0" w:color="auto"/>
                    <w:bottom w:val="none" w:sz="0" w:space="0" w:color="auto"/>
                    <w:right w:val="none" w:sz="0" w:space="0" w:color="auto"/>
                  </w:divBdr>
                  <w:divsChild>
                    <w:div w:id="28920849">
                      <w:marLeft w:val="0"/>
                      <w:marRight w:val="0"/>
                      <w:marTop w:val="0"/>
                      <w:marBottom w:val="0"/>
                      <w:divBdr>
                        <w:top w:val="none" w:sz="0" w:space="0" w:color="auto"/>
                        <w:left w:val="none" w:sz="0" w:space="0" w:color="auto"/>
                        <w:bottom w:val="none" w:sz="0" w:space="0" w:color="auto"/>
                        <w:right w:val="none" w:sz="0" w:space="0" w:color="auto"/>
                      </w:divBdr>
                      <w:divsChild>
                        <w:div w:id="1064453698">
                          <w:marLeft w:val="0"/>
                          <w:marRight w:val="0"/>
                          <w:marTop w:val="0"/>
                          <w:marBottom w:val="0"/>
                          <w:divBdr>
                            <w:top w:val="none" w:sz="0" w:space="0" w:color="auto"/>
                            <w:left w:val="none" w:sz="0" w:space="0" w:color="auto"/>
                            <w:bottom w:val="none" w:sz="0" w:space="0" w:color="auto"/>
                            <w:right w:val="none" w:sz="0" w:space="0" w:color="auto"/>
                          </w:divBdr>
                        </w:div>
                        <w:div w:id="182342538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999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8215">
          <w:marLeft w:val="0"/>
          <w:marRight w:val="0"/>
          <w:marTop w:val="150"/>
          <w:marBottom w:val="0"/>
          <w:divBdr>
            <w:top w:val="none" w:sz="0" w:space="0" w:color="auto"/>
            <w:left w:val="none" w:sz="0" w:space="0" w:color="auto"/>
            <w:bottom w:val="none" w:sz="0" w:space="0" w:color="auto"/>
            <w:right w:val="none" w:sz="0" w:space="0" w:color="auto"/>
          </w:divBdr>
          <w:divsChild>
            <w:div w:id="826283453">
              <w:marLeft w:val="0"/>
              <w:marRight w:val="0"/>
              <w:marTop w:val="0"/>
              <w:marBottom w:val="0"/>
              <w:divBdr>
                <w:top w:val="none" w:sz="0" w:space="0" w:color="auto"/>
                <w:left w:val="none" w:sz="0" w:space="0" w:color="auto"/>
                <w:bottom w:val="none" w:sz="0" w:space="0" w:color="auto"/>
                <w:right w:val="none" w:sz="0" w:space="0" w:color="auto"/>
              </w:divBdr>
              <w:divsChild>
                <w:div w:id="1012680333">
                  <w:marLeft w:val="0"/>
                  <w:marRight w:val="0"/>
                  <w:marTop w:val="0"/>
                  <w:marBottom w:val="0"/>
                  <w:divBdr>
                    <w:top w:val="none" w:sz="0" w:space="0" w:color="auto"/>
                    <w:left w:val="none" w:sz="0" w:space="0" w:color="auto"/>
                    <w:bottom w:val="none" w:sz="0" w:space="0" w:color="auto"/>
                    <w:right w:val="none" w:sz="0" w:space="0" w:color="auto"/>
                  </w:divBdr>
                  <w:divsChild>
                    <w:div w:id="328993918">
                      <w:marLeft w:val="0"/>
                      <w:marRight w:val="0"/>
                      <w:marTop w:val="0"/>
                      <w:marBottom w:val="0"/>
                      <w:divBdr>
                        <w:top w:val="none" w:sz="0" w:space="0" w:color="auto"/>
                        <w:left w:val="none" w:sz="0" w:space="0" w:color="auto"/>
                        <w:bottom w:val="none" w:sz="0" w:space="0" w:color="auto"/>
                        <w:right w:val="none" w:sz="0" w:space="0" w:color="auto"/>
                      </w:divBdr>
                      <w:divsChild>
                        <w:div w:id="638655914">
                          <w:marLeft w:val="0"/>
                          <w:marRight w:val="0"/>
                          <w:marTop w:val="0"/>
                          <w:marBottom w:val="0"/>
                          <w:divBdr>
                            <w:top w:val="none" w:sz="0" w:space="0" w:color="auto"/>
                            <w:left w:val="none" w:sz="0" w:space="0" w:color="auto"/>
                            <w:bottom w:val="none" w:sz="0" w:space="0" w:color="auto"/>
                            <w:right w:val="none" w:sz="0" w:space="0" w:color="auto"/>
                          </w:divBdr>
                        </w:div>
                        <w:div w:id="47483325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66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5433">
          <w:marLeft w:val="0"/>
          <w:marRight w:val="0"/>
          <w:marTop w:val="150"/>
          <w:marBottom w:val="0"/>
          <w:divBdr>
            <w:top w:val="none" w:sz="0" w:space="0" w:color="auto"/>
            <w:left w:val="none" w:sz="0" w:space="0" w:color="auto"/>
            <w:bottom w:val="none" w:sz="0" w:space="0" w:color="auto"/>
            <w:right w:val="none" w:sz="0" w:space="0" w:color="auto"/>
          </w:divBdr>
          <w:divsChild>
            <w:div w:id="1175725563">
              <w:marLeft w:val="0"/>
              <w:marRight w:val="0"/>
              <w:marTop w:val="0"/>
              <w:marBottom w:val="0"/>
              <w:divBdr>
                <w:top w:val="none" w:sz="0" w:space="0" w:color="auto"/>
                <w:left w:val="none" w:sz="0" w:space="0" w:color="auto"/>
                <w:bottom w:val="none" w:sz="0" w:space="0" w:color="auto"/>
                <w:right w:val="none" w:sz="0" w:space="0" w:color="auto"/>
              </w:divBdr>
              <w:divsChild>
                <w:div w:id="1513834530">
                  <w:marLeft w:val="0"/>
                  <w:marRight w:val="0"/>
                  <w:marTop w:val="0"/>
                  <w:marBottom w:val="0"/>
                  <w:divBdr>
                    <w:top w:val="none" w:sz="0" w:space="0" w:color="auto"/>
                    <w:left w:val="none" w:sz="0" w:space="0" w:color="auto"/>
                    <w:bottom w:val="none" w:sz="0" w:space="0" w:color="auto"/>
                    <w:right w:val="none" w:sz="0" w:space="0" w:color="auto"/>
                  </w:divBdr>
                  <w:divsChild>
                    <w:div w:id="914898917">
                      <w:marLeft w:val="0"/>
                      <w:marRight w:val="0"/>
                      <w:marTop w:val="0"/>
                      <w:marBottom w:val="0"/>
                      <w:divBdr>
                        <w:top w:val="none" w:sz="0" w:space="0" w:color="auto"/>
                        <w:left w:val="none" w:sz="0" w:space="0" w:color="auto"/>
                        <w:bottom w:val="none" w:sz="0" w:space="0" w:color="auto"/>
                        <w:right w:val="none" w:sz="0" w:space="0" w:color="auto"/>
                      </w:divBdr>
                      <w:divsChild>
                        <w:div w:id="1662810761">
                          <w:marLeft w:val="0"/>
                          <w:marRight w:val="0"/>
                          <w:marTop w:val="0"/>
                          <w:marBottom w:val="0"/>
                          <w:divBdr>
                            <w:top w:val="none" w:sz="0" w:space="0" w:color="auto"/>
                            <w:left w:val="none" w:sz="0" w:space="0" w:color="auto"/>
                            <w:bottom w:val="none" w:sz="0" w:space="0" w:color="auto"/>
                            <w:right w:val="none" w:sz="0" w:space="0" w:color="auto"/>
                          </w:divBdr>
                        </w:div>
                        <w:div w:id="27571957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358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5160">
          <w:marLeft w:val="0"/>
          <w:marRight w:val="0"/>
          <w:marTop w:val="150"/>
          <w:marBottom w:val="0"/>
          <w:divBdr>
            <w:top w:val="none" w:sz="0" w:space="0" w:color="auto"/>
            <w:left w:val="none" w:sz="0" w:space="0" w:color="auto"/>
            <w:bottom w:val="none" w:sz="0" w:space="0" w:color="auto"/>
            <w:right w:val="none" w:sz="0" w:space="0" w:color="auto"/>
          </w:divBdr>
          <w:divsChild>
            <w:div w:id="1701320722">
              <w:marLeft w:val="0"/>
              <w:marRight w:val="0"/>
              <w:marTop w:val="0"/>
              <w:marBottom w:val="0"/>
              <w:divBdr>
                <w:top w:val="none" w:sz="0" w:space="0" w:color="auto"/>
                <w:left w:val="none" w:sz="0" w:space="0" w:color="auto"/>
                <w:bottom w:val="none" w:sz="0" w:space="0" w:color="auto"/>
                <w:right w:val="none" w:sz="0" w:space="0" w:color="auto"/>
              </w:divBdr>
              <w:divsChild>
                <w:div w:id="533542077">
                  <w:marLeft w:val="0"/>
                  <w:marRight w:val="0"/>
                  <w:marTop w:val="0"/>
                  <w:marBottom w:val="0"/>
                  <w:divBdr>
                    <w:top w:val="none" w:sz="0" w:space="0" w:color="auto"/>
                    <w:left w:val="none" w:sz="0" w:space="0" w:color="auto"/>
                    <w:bottom w:val="none" w:sz="0" w:space="0" w:color="auto"/>
                    <w:right w:val="none" w:sz="0" w:space="0" w:color="auto"/>
                  </w:divBdr>
                  <w:divsChild>
                    <w:div w:id="1170175682">
                      <w:marLeft w:val="0"/>
                      <w:marRight w:val="0"/>
                      <w:marTop w:val="0"/>
                      <w:marBottom w:val="0"/>
                      <w:divBdr>
                        <w:top w:val="none" w:sz="0" w:space="0" w:color="auto"/>
                        <w:left w:val="none" w:sz="0" w:space="0" w:color="auto"/>
                        <w:bottom w:val="none" w:sz="0" w:space="0" w:color="auto"/>
                        <w:right w:val="none" w:sz="0" w:space="0" w:color="auto"/>
                      </w:divBdr>
                      <w:divsChild>
                        <w:div w:id="1769156528">
                          <w:marLeft w:val="0"/>
                          <w:marRight w:val="0"/>
                          <w:marTop w:val="0"/>
                          <w:marBottom w:val="0"/>
                          <w:divBdr>
                            <w:top w:val="none" w:sz="0" w:space="0" w:color="auto"/>
                            <w:left w:val="none" w:sz="0" w:space="0" w:color="auto"/>
                            <w:bottom w:val="none" w:sz="0" w:space="0" w:color="auto"/>
                            <w:right w:val="none" w:sz="0" w:space="0" w:color="auto"/>
                          </w:divBdr>
                        </w:div>
                        <w:div w:id="209809229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6661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58863">
      <w:bodyDiv w:val="1"/>
      <w:marLeft w:val="0"/>
      <w:marRight w:val="0"/>
      <w:marTop w:val="0"/>
      <w:marBottom w:val="0"/>
      <w:divBdr>
        <w:top w:val="none" w:sz="0" w:space="0" w:color="auto"/>
        <w:left w:val="none" w:sz="0" w:space="0" w:color="auto"/>
        <w:bottom w:val="none" w:sz="0" w:space="0" w:color="auto"/>
        <w:right w:val="none" w:sz="0" w:space="0" w:color="auto"/>
      </w:divBdr>
      <w:divsChild>
        <w:div w:id="1158349523">
          <w:marLeft w:val="0"/>
          <w:marRight w:val="0"/>
          <w:marTop w:val="150"/>
          <w:marBottom w:val="0"/>
          <w:divBdr>
            <w:top w:val="none" w:sz="0" w:space="0" w:color="auto"/>
            <w:left w:val="none" w:sz="0" w:space="0" w:color="auto"/>
            <w:bottom w:val="none" w:sz="0" w:space="0" w:color="auto"/>
            <w:right w:val="none" w:sz="0" w:space="0" w:color="auto"/>
          </w:divBdr>
          <w:divsChild>
            <w:div w:id="1320961711">
              <w:marLeft w:val="0"/>
              <w:marRight w:val="0"/>
              <w:marTop w:val="0"/>
              <w:marBottom w:val="0"/>
              <w:divBdr>
                <w:top w:val="none" w:sz="0" w:space="0" w:color="auto"/>
                <w:left w:val="none" w:sz="0" w:space="0" w:color="auto"/>
                <w:bottom w:val="none" w:sz="0" w:space="0" w:color="auto"/>
                <w:right w:val="none" w:sz="0" w:space="0" w:color="auto"/>
              </w:divBdr>
              <w:divsChild>
                <w:div w:id="878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4848">
          <w:marLeft w:val="0"/>
          <w:marRight w:val="0"/>
          <w:marTop w:val="150"/>
          <w:marBottom w:val="0"/>
          <w:divBdr>
            <w:top w:val="none" w:sz="0" w:space="0" w:color="auto"/>
            <w:left w:val="none" w:sz="0" w:space="0" w:color="auto"/>
            <w:bottom w:val="none" w:sz="0" w:space="0" w:color="auto"/>
            <w:right w:val="none" w:sz="0" w:space="0" w:color="auto"/>
          </w:divBdr>
          <w:divsChild>
            <w:div w:id="1677464687">
              <w:marLeft w:val="0"/>
              <w:marRight w:val="0"/>
              <w:marTop w:val="0"/>
              <w:marBottom w:val="0"/>
              <w:divBdr>
                <w:top w:val="none" w:sz="0" w:space="0" w:color="auto"/>
                <w:left w:val="none" w:sz="0" w:space="0" w:color="auto"/>
                <w:bottom w:val="none" w:sz="0" w:space="0" w:color="auto"/>
                <w:right w:val="none" w:sz="0" w:space="0" w:color="auto"/>
              </w:divBdr>
              <w:divsChild>
                <w:div w:id="1045526395">
                  <w:marLeft w:val="0"/>
                  <w:marRight w:val="0"/>
                  <w:marTop w:val="0"/>
                  <w:marBottom w:val="0"/>
                  <w:divBdr>
                    <w:top w:val="none" w:sz="0" w:space="0" w:color="auto"/>
                    <w:left w:val="none" w:sz="0" w:space="0" w:color="auto"/>
                    <w:bottom w:val="none" w:sz="0" w:space="0" w:color="auto"/>
                    <w:right w:val="none" w:sz="0" w:space="0" w:color="auto"/>
                  </w:divBdr>
                  <w:divsChild>
                    <w:div w:id="59331398">
                      <w:marLeft w:val="0"/>
                      <w:marRight w:val="0"/>
                      <w:marTop w:val="0"/>
                      <w:marBottom w:val="0"/>
                      <w:divBdr>
                        <w:top w:val="none" w:sz="0" w:space="0" w:color="auto"/>
                        <w:left w:val="none" w:sz="0" w:space="0" w:color="auto"/>
                        <w:bottom w:val="none" w:sz="0" w:space="0" w:color="auto"/>
                        <w:right w:val="none" w:sz="0" w:space="0" w:color="auto"/>
                      </w:divBdr>
                      <w:divsChild>
                        <w:div w:id="1878198620">
                          <w:marLeft w:val="0"/>
                          <w:marRight w:val="0"/>
                          <w:marTop w:val="0"/>
                          <w:marBottom w:val="0"/>
                          <w:divBdr>
                            <w:top w:val="none" w:sz="0" w:space="0" w:color="auto"/>
                            <w:left w:val="none" w:sz="0" w:space="0" w:color="auto"/>
                            <w:bottom w:val="none" w:sz="0" w:space="0" w:color="auto"/>
                            <w:right w:val="none" w:sz="0" w:space="0" w:color="auto"/>
                          </w:divBdr>
                        </w:div>
                        <w:div w:id="5114085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5004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3405">
          <w:marLeft w:val="0"/>
          <w:marRight w:val="0"/>
          <w:marTop w:val="150"/>
          <w:marBottom w:val="0"/>
          <w:divBdr>
            <w:top w:val="none" w:sz="0" w:space="0" w:color="auto"/>
            <w:left w:val="none" w:sz="0" w:space="0" w:color="auto"/>
            <w:bottom w:val="none" w:sz="0" w:space="0" w:color="auto"/>
            <w:right w:val="none" w:sz="0" w:space="0" w:color="auto"/>
          </w:divBdr>
          <w:divsChild>
            <w:div w:id="1233393916">
              <w:marLeft w:val="0"/>
              <w:marRight w:val="0"/>
              <w:marTop w:val="0"/>
              <w:marBottom w:val="0"/>
              <w:divBdr>
                <w:top w:val="none" w:sz="0" w:space="0" w:color="auto"/>
                <w:left w:val="none" w:sz="0" w:space="0" w:color="auto"/>
                <w:bottom w:val="none" w:sz="0" w:space="0" w:color="auto"/>
                <w:right w:val="none" w:sz="0" w:space="0" w:color="auto"/>
              </w:divBdr>
              <w:divsChild>
                <w:div w:id="138308809">
                  <w:marLeft w:val="0"/>
                  <w:marRight w:val="0"/>
                  <w:marTop w:val="0"/>
                  <w:marBottom w:val="0"/>
                  <w:divBdr>
                    <w:top w:val="none" w:sz="0" w:space="0" w:color="auto"/>
                    <w:left w:val="none" w:sz="0" w:space="0" w:color="auto"/>
                    <w:bottom w:val="none" w:sz="0" w:space="0" w:color="auto"/>
                    <w:right w:val="none" w:sz="0" w:space="0" w:color="auto"/>
                  </w:divBdr>
                  <w:divsChild>
                    <w:div w:id="1495294633">
                      <w:marLeft w:val="0"/>
                      <w:marRight w:val="0"/>
                      <w:marTop w:val="0"/>
                      <w:marBottom w:val="0"/>
                      <w:divBdr>
                        <w:top w:val="none" w:sz="0" w:space="0" w:color="auto"/>
                        <w:left w:val="none" w:sz="0" w:space="0" w:color="auto"/>
                        <w:bottom w:val="none" w:sz="0" w:space="0" w:color="auto"/>
                        <w:right w:val="none" w:sz="0" w:space="0" w:color="auto"/>
                      </w:divBdr>
                      <w:divsChild>
                        <w:div w:id="507991063">
                          <w:marLeft w:val="0"/>
                          <w:marRight w:val="0"/>
                          <w:marTop w:val="0"/>
                          <w:marBottom w:val="0"/>
                          <w:divBdr>
                            <w:top w:val="none" w:sz="0" w:space="0" w:color="auto"/>
                            <w:left w:val="none" w:sz="0" w:space="0" w:color="auto"/>
                            <w:bottom w:val="none" w:sz="0" w:space="0" w:color="auto"/>
                            <w:right w:val="none" w:sz="0" w:space="0" w:color="auto"/>
                          </w:divBdr>
                        </w:div>
                        <w:div w:id="46014822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9052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6706">
      <w:bodyDiv w:val="1"/>
      <w:marLeft w:val="0"/>
      <w:marRight w:val="0"/>
      <w:marTop w:val="0"/>
      <w:marBottom w:val="0"/>
      <w:divBdr>
        <w:top w:val="none" w:sz="0" w:space="0" w:color="auto"/>
        <w:left w:val="none" w:sz="0" w:space="0" w:color="auto"/>
        <w:bottom w:val="none" w:sz="0" w:space="0" w:color="auto"/>
        <w:right w:val="none" w:sz="0" w:space="0" w:color="auto"/>
      </w:divBdr>
      <w:divsChild>
        <w:div w:id="1495343396">
          <w:marLeft w:val="0"/>
          <w:marRight w:val="0"/>
          <w:marTop w:val="150"/>
          <w:marBottom w:val="0"/>
          <w:divBdr>
            <w:top w:val="none" w:sz="0" w:space="0" w:color="auto"/>
            <w:left w:val="none" w:sz="0" w:space="0" w:color="auto"/>
            <w:bottom w:val="none" w:sz="0" w:space="0" w:color="auto"/>
            <w:right w:val="none" w:sz="0" w:space="0" w:color="auto"/>
          </w:divBdr>
          <w:divsChild>
            <w:div w:id="604046779">
              <w:marLeft w:val="0"/>
              <w:marRight w:val="0"/>
              <w:marTop w:val="0"/>
              <w:marBottom w:val="0"/>
              <w:divBdr>
                <w:top w:val="none" w:sz="0" w:space="0" w:color="auto"/>
                <w:left w:val="none" w:sz="0" w:space="0" w:color="auto"/>
                <w:bottom w:val="none" w:sz="0" w:space="0" w:color="auto"/>
                <w:right w:val="none" w:sz="0" w:space="0" w:color="auto"/>
              </w:divBdr>
              <w:divsChild>
                <w:div w:id="165976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24544">
          <w:marLeft w:val="0"/>
          <w:marRight w:val="0"/>
          <w:marTop w:val="150"/>
          <w:marBottom w:val="0"/>
          <w:divBdr>
            <w:top w:val="none" w:sz="0" w:space="0" w:color="auto"/>
            <w:left w:val="none" w:sz="0" w:space="0" w:color="auto"/>
            <w:bottom w:val="none" w:sz="0" w:space="0" w:color="auto"/>
            <w:right w:val="none" w:sz="0" w:space="0" w:color="auto"/>
          </w:divBdr>
          <w:divsChild>
            <w:div w:id="519243060">
              <w:marLeft w:val="0"/>
              <w:marRight w:val="0"/>
              <w:marTop w:val="0"/>
              <w:marBottom w:val="0"/>
              <w:divBdr>
                <w:top w:val="single" w:sz="6" w:space="8" w:color="1062ED"/>
                <w:left w:val="single" w:sz="6" w:space="8" w:color="1062ED"/>
                <w:bottom w:val="single" w:sz="6" w:space="8" w:color="1062ED"/>
                <w:right w:val="single" w:sz="6" w:space="8" w:color="1062ED"/>
              </w:divBdr>
              <w:divsChild>
                <w:div w:id="2091926743">
                  <w:marLeft w:val="0"/>
                  <w:marRight w:val="0"/>
                  <w:marTop w:val="0"/>
                  <w:marBottom w:val="0"/>
                  <w:divBdr>
                    <w:top w:val="none" w:sz="0" w:space="0" w:color="auto"/>
                    <w:left w:val="none" w:sz="0" w:space="0" w:color="auto"/>
                    <w:bottom w:val="none" w:sz="0" w:space="0" w:color="auto"/>
                    <w:right w:val="none" w:sz="0" w:space="0" w:color="auto"/>
                  </w:divBdr>
                  <w:divsChild>
                    <w:div w:id="653996856">
                      <w:marLeft w:val="0"/>
                      <w:marRight w:val="0"/>
                      <w:marTop w:val="0"/>
                      <w:marBottom w:val="0"/>
                      <w:divBdr>
                        <w:top w:val="none" w:sz="0" w:space="0" w:color="auto"/>
                        <w:left w:val="none" w:sz="0" w:space="0" w:color="auto"/>
                        <w:bottom w:val="none" w:sz="0" w:space="0" w:color="auto"/>
                        <w:right w:val="none" w:sz="0" w:space="0" w:color="auto"/>
                      </w:divBdr>
                      <w:divsChild>
                        <w:div w:id="1878615030">
                          <w:marLeft w:val="0"/>
                          <w:marRight w:val="0"/>
                          <w:marTop w:val="0"/>
                          <w:marBottom w:val="0"/>
                          <w:divBdr>
                            <w:top w:val="none" w:sz="0" w:space="0" w:color="auto"/>
                            <w:left w:val="none" w:sz="0" w:space="0" w:color="auto"/>
                            <w:bottom w:val="none" w:sz="0" w:space="0" w:color="auto"/>
                            <w:right w:val="none" w:sz="0" w:space="0" w:color="auto"/>
                          </w:divBdr>
                        </w:div>
                        <w:div w:id="20011565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349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16315">
          <w:marLeft w:val="0"/>
          <w:marRight w:val="0"/>
          <w:marTop w:val="150"/>
          <w:marBottom w:val="0"/>
          <w:divBdr>
            <w:top w:val="none" w:sz="0" w:space="0" w:color="auto"/>
            <w:left w:val="none" w:sz="0" w:space="0" w:color="auto"/>
            <w:bottom w:val="none" w:sz="0" w:space="0" w:color="auto"/>
            <w:right w:val="none" w:sz="0" w:space="0" w:color="auto"/>
          </w:divBdr>
          <w:divsChild>
            <w:div w:id="1425107952">
              <w:marLeft w:val="0"/>
              <w:marRight w:val="0"/>
              <w:marTop w:val="0"/>
              <w:marBottom w:val="0"/>
              <w:divBdr>
                <w:top w:val="none" w:sz="0" w:space="0" w:color="auto"/>
                <w:left w:val="none" w:sz="0" w:space="0" w:color="auto"/>
                <w:bottom w:val="none" w:sz="0" w:space="0" w:color="auto"/>
                <w:right w:val="none" w:sz="0" w:space="0" w:color="auto"/>
              </w:divBdr>
              <w:divsChild>
                <w:div w:id="964702625">
                  <w:marLeft w:val="0"/>
                  <w:marRight w:val="0"/>
                  <w:marTop w:val="0"/>
                  <w:marBottom w:val="0"/>
                  <w:divBdr>
                    <w:top w:val="none" w:sz="0" w:space="0" w:color="auto"/>
                    <w:left w:val="none" w:sz="0" w:space="0" w:color="auto"/>
                    <w:bottom w:val="none" w:sz="0" w:space="0" w:color="auto"/>
                    <w:right w:val="none" w:sz="0" w:space="0" w:color="auto"/>
                  </w:divBdr>
                  <w:divsChild>
                    <w:div w:id="1948586891">
                      <w:marLeft w:val="0"/>
                      <w:marRight w:val="0"/>
                      <w:marTop w:val="0"/>
                      <w:marBottom w:val="0"/>
                      <w:divBdr>
                        <w:top w:val="none" w:sz="0" w:space="0" w:color="auto"/>
                        <w:left w:val="none" w:sz="0" w:space="0" w:color="auto"/>
                        <w:bottom w:val="none" w:sz="0" w:space="0" w:color="auto"/>
                        <w:right w:val="none" w:sz="0" w:space="0" w:color="auto"/>
                      </w:divBdr>
                      <w:divsChild>
                        <w:div w:id="1828550893">
                          <w:marLeft w:val="0"/>
                          <w:marRight w:val="0"/>
                          <w:marTop w:val="0"/>
                          <w:marBottom w:val="0"/>
                          <w:divBdr>
                            <w:top w:val="none" w:sz="0" w:space="0" w:color="auto"/>
                            <w:left w:val="none" w:sz="0" w:space="0" w:color="auto"/>
                            <w:bottom w:val="none" w:sz="0" w:space="0" w:color="auto"/>
                            <w:right w:val="none" w:sz="0" w:space="0" w:color="auto"/>
                          </w:divBdr>
                        </w:div>
                        <w:div w:id="127979912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13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658039">
      <w:bodyDiv w:val="1"/>
      <w:marLeft w:val="0"/>
      <w:marRight w:val="0"/>
      <w:marTop w:val="0"/>
      <w:marBottom w:val="0"/>
      <w:divBdr>
        <w:top w:val="none" w:sz="0" w:space="0" w:color="auto"/>
        <w:left w:val="none" w:sz="0" w:space="0" w:color="auto"/>
        <w:bottom w:val="none" w:sz="0" w:space="0" w:color="auto"/>
        <w:right w:val="none" w:sz="0" w:space="0" w:color="auto"/>
      </w:divBdr>
      <w:divsChild>
        <w:div w:id="764150113">
          <w:marLeft w:val="0"/>
          <w:marRight w:val="0"/>
          <w:marTop w:val="150"/>
          <w:marBottom w:val="0"/>
          <w:divBdr>
            <w:top w:val="none" w:sz="0" w:space="0" w:color="auto"/>
            <w:left w:val="none" w:sz="0" w:space="0" w:color="auto"/>
            <w:bottom w:val="none" w:sz="0" w:space="0" w:color="auto"/>
            <w:right w:val="none" w:sz="0" w:space="0" w:color="auto"/>
          </w:divBdr>
          <w:divsChild>
            <w:div w:id="178085756">
              <w:marLeft w:val="0"/>
              <w:marRight w:val="0"/>
              <w:marTop w:val="0"/>
              <w:marBottom w:val="0"/>
              <w:divBdr>
                <w:top w:val="none" w:sz="0" w:space="0" w:color="auto"/>
                <w:left w:val="none" w:sz="0" w:space="0" w:color="auto"/>
                <w:bottom w:val="none" w:sz="0" w:space="0" w:color="auto"/>
                <w:right w:val="none" w:sz="0" w:space="0" w:color="auto"/>
              </w:divBdr>
              <w:divsChild>
                <w:div w:id="169681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98941">
          <w:marLeft w:val="0"/>
          <w:marRight w:val="0"/>
          <w:marTop w:val="150"/>
          <w:marBottom w:val="0"/>
          <w:divBdr>
            <w:top w:val="none" w:sz="0" w:space="0" w:color="auto"/>
            <w:left w:val="none" w:sz="0" w:space="0" w:color="auto"/>
            <w:bottom w:val="none" w:sz="0" w:space="0" w:color="auto"/>
            <w:right w:val="none" w:sz="0" w:space="0" w:color="auto"/>
          </w:divBdr>
          <w:divsChild>
            <w:div w:id="272438533">
              <w:marLeft w:val="0"/>
              <w:marRight w:val="0"/>
              <w:marTop w:val="0"/>
              <w:marBottom w:val="0"/>
              <w:divBdr>
                <w:top w:val="none" w:sz="0" w:space="0" w:color="auto"/>
                <w:left w:val="none" w:sz="0" w:space="0" w:color="auto"/>
                <w:bottom w:val="none" w:sz="0" w:space="0" w:color="auto"/>
                <w:right w:val="none" w:sz="0" w:space="0" w:color="auto"/>
              </w:divBdr>
              <w:divsChild>
                <w:div w:id="484473986">
                  <w:marLeft w:val="0"/>
                  <w:marRight w:val="0"/>
                  <w:marTop w:val="0"/>
                  <w:marBottom w:val="0"/>
                  <w:divBdr>
                    <w:top w:val="none" w:sz="0" w:space="0" w:color="auto"/>
                    <w:left w:val="none" w:sz="0" w:space="0" w:color="auto"/>
                    <w:bottom w:val="none" w:sz="0" w:space="0" w:color="auto"/>
                    <w:right w:val="none" w:sz="0" w:space="0" w:color="auto"/>
                  </w:divBdr>
                  <w:divsChild>
                    <w:div w:id="35475566">
                      <w:marLeft w:val="0"/>
                      <w:marRight w:val="0"/>
                      <w:marTop w:val="0"/>
                      <w:marBottom w:val="0"/>
                      <w:divBdr>
                        <w:top w:val="none" w:sz="0" w:space="0" w:color="auto"/>
                        <w:left w:val="none" w:sz="0" w:space="0" w:color="auto"/>
                        <w:bottom w:val="none" w:sz="0" w:space="0" w:color="auto"/>
                        <w:right w:val="none" w:sz="0" w:space="0" w:color="auto"/>
                      </w:divBdr>
                      <w:divsChild>
                        <w:div w:id="2037995208">
                          <w:marLeft w:val="0"/>
                          <w:marRight w:val="0"/>
                          <w:marTop w:val="0"/>
                          <w:marBottom w:val="0"/>
                          <w:divBdr>
                            <w:top w:val="none" w:sz="0" w:space="0" w:color="auto"/>
                            <w:left w:val="none" w:sz="0" w:space="0" w:color="auto"/>
                            <w:bottom w:val="none" w:sz="0" w:space="0" w:color="auto"/>
                            <w:right w:val="none" w:sz="0" w:space="0" w:color="auto"/>
                          </w:divBdr>
                        </w:div>
                        <w:div w:id="124213310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403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45321">
          <w:marLeft w:val="0"/>
          <w:marRight w:val="0"/>
          <w:marTop w:val="150"/>
          <w:marBottom w:val="0"/>
          <w:divBdr>
            <w:top w:val="none" w:sz="0" w:space="0" w:color="auto"/>
            <w:left w:val="none" w:sz="0" w:space="0" w:color="auto"/>
            <w:bottom w:val="none" w:sz="0" w:space="0" w:color="auto"/>
            <w:right w:val="none" w:sz="0" w:space="0" w:color="auto"/>
          </w:divBdr>
          <w:divsChild>
            <w:div w:id="1209148302">
              <w:marLeft w:val="0"/>
              <w:marRight w:val="0"/>
              <w:marTop w:val="0"/>
              <w:marBottom w:val="0"/>
              <w:divBdr>
                <w:top w:val="single" w:sz="6" w:space="8" w:color="1062ED"/>
                <w:left w:val="single" w:sz="6" w:space="8" w:color="1062ED"/>
                <w:bottom w:val="single" w:sz="6" w:space="8" w:color="1062ED"/>
                <w:right w:val="single" w:sz="6" w:space="8" w:color="1062ED"/>
              </w:divBdr>
              <w:divsChild>
                <w:div w:id="1663384499">
                  <w:marLeft w:val="0"/>
                  <w:marRight w:val="0"/>
                  <w:marTop w:val="0"/>
                  <w:marBottom w:val="0"/>
                  <w:divBdr>
                    <w:top w:val="none" w:sz="0" w:space="0" w:color="auto"/>
                    <w:left w:val="none" w:sz="0" w:space="0" w:color="auto"/>
                    <w:bottom w:val="none" w:sz="0" w:space="0" w:color="auto"/>
                    <w:right w:val="none" w:sz="0" w:space="0" w:color="auto"/>
                  </w:divBdr>
                  <w:divsChild>
                    <w:div w:id="1327899403">
                      <w:marLeft w:val="0"/>
                      <w:marRight w:val="0"/>
                      <w:marTop w:val="0"/>
                      <w:marBottom w:val="0"/>
                      <w:divBdr>
                        <w:top w:val="none" w:sz="0" w:space="0" w:color="auto"/>
                        <w:left w:val="none" w:sz="0" w:space="0" w:color="auto"/>
                        <w:bottom w:val="none" w:sz="0" w:space="0" w:color="auto"/>
                        <w:right w:val="none" w:sz="0" w:space="0" w:color="auto"/>
                      </w:divBdr>
                      <w:divsChild>
                        <w:div w:id="930546463">
                          <w:marLeft w:val="0"/>
                          <w:marRight w:val="0"/>
                          <w:marTop w:val="0"/>
                          <w:marBottom w:val="0"/>
                          <w:divBdr>
                            <w:top w:val="none" w:sz="0" w:space="0" w:color="auto"/>
                            <w:left w:val="none" w:sz="0" w:space="0" w:color="auto"/>
                            <w:bottom w:val="none" w:sz="0" w:space="0" w:color="auto"/>
                            <w:right w:val="none" w:sz="0" w:space="0" w:color="auto"/>
                          </w:divBdr>
                        </w:div>
                        <w:div w:id="106838507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5549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420">
          <w:marLeft w:val="0"/>
          <w:marRight w:val="0"/>
          <w:marTop w:val="150"/>
          <w:marBottom w:val="0"/>
          <w:divBdr>
            <w:top w:val="none" w:sz="0" w:space="0" w:color="auto"/>
            <w:left w:val="none" w:sz="0" w:space="0" w:color="auto"/>
            <w:bottom w:val="none" w:sz="0" w:space="0" w:color="auto"/>
            <w:right w:val="none" w:sz="0" w:space="0" w:color="auto"/>
          </w:divBdr>
          <w:divsChild>
            <w:div w:id="2137524819">
              <w:marLeft w:val="0"/>
              <w:marRight w:val="0"/>
              <w:marTop w:val="0"/>
              <w:marBottom w:val="0"/>
              <w:divBdr>
                <w:top w:val="none" w:sz="0" w:space="0" w:color="auto"/>
                <w:left w:val="none" w:sz="0" w:space="0" w:color="auto"/>
                <w:bottom w:val="none" w:sz="0" w:space="0" w:color="auto"/>
                <w:right w:val="none" w:sz="0" w:space="0" w:color="auto"/>
              </w:divBdr>
              <w:divsChild>
                <w:div w:id="1662463689">
                  <w:marLeft w:val="0"/>
                  <w:marRight w:val="0"/>
                  <w:marTop w:val="0"/>
                  <w:marBottom w:val="0"/>
                  <w:divBdr>
                    <w:top w:val="none" w:sz="0" w:space="0" w:color="auto"/>
                    <w:left w:val="none" w:sz="0" w:space="0" w:color="auto"/>
                    <w:bottom w:val="none" w:sz="0" w:space="0" w:color="auto"/>
                    <w:right w:val="none" w:sz="0" w:space="0" w:color="auto"/>
                  </w:divBdr>
                  <w:divsChild>
                    <w:div w:id="1929651589">
                      <w:marLeft w:val="0"/>
                      <w:marRight w:val="0"/>
                      <w:marTop w:val="0"/>
                      <w:marBottom w:val="0"/>
                      <w:divBdr>
                        <w:top w:val="none" w:sz="0" w:space="0" w:color="auto"/>
                        <w:left w:val="none" w:sz="0" w:space="0" w:color="auto"/>
                        <w:bottom w:val="none" w:sz="0" w:space="0" w:color="auto"/>
                        <w:right w:val="none" w:sz="0" w:space="0" w:color="auto"/>
                      </w:divBdr>
                      <w:divsChild>
                        <w:div w:id="431823159">
                          <w:marLeft w:val="0"/>
                          <w:marRight w:val="0"/>
                          <w:marTop w:val="0"/>
                          <w:marBottom w:val="0"/>
                          <w:divBdr>
                            <w:top w:val="none" w:sz="0" w:space="0" w:color="auto"/>
                            <w:left w:val="none" w:sz="0" w:space="0" w:color="auto"/>
                            <w:bottom w:val="none" w:sz="0" w:space="0" w:color="auto"/>
                            <w:right w:val="none" w:sz="0" w:space="0" w:color="auto"/>
                          </w:divBdr>
                        </w:div>
                        <w:div w:id="161725438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6285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026488">
      <w:bodyDiv w:val="1"/>
      <w:marLeft w:val="0"/>
      <w:marRight w:val="0"/>
      <w:marTop w:val="0"/>
      <w:marBottom w:val="0"/>
      <w:divBdr>
        <w:top w:val="none" w:sz="0" w:space="0" w:color="auto"/>
        <w:left w:val="none" w:sz="0" w:space="0" w:color="auto"/>
        <w:bottom w:val="none" w:sz="0" w:space="0" w:color="auto"/>
        <w:right w:val="none" w:sz="0" w:space="0" w:color="auto"/>
      </w:divBdr>
      <w:divsChild>
        <w:div w:id="576328008">
          <w:marLeft w:val="0"/>
          <w:marRight w:val="0"/>
          <w:marTop w:val="150"/>
          <w:marBottom w:val="0"/>
          <w:divBdr>
            <w:top w:val="none" w:sz="0" w:space="0" w:color="auto"/>
            <w:left w:val="none" w:sz="0" w:space="0" w:color="auto"/>
            <w:bottom w:val="none" w:sz="0" w:space="0" w:color="auto"/>
            <w:right w:val="none" w:sz="0" w:space="0" w:color="auto"/>
          </w:divBdr>
          <w:divsChild>
            <w:div w:id="121074153">
              <w:marLeft w:val="0"/>
              <w:marRight w:val="0"/>
              <w:marTop w:val="0"/>
              <w:marBottom w:val="0"/>
              <w:divBdr>
                <w:top w:val="none" w:sz="0" w:space="0" w:color="auto"/>
                <w:left w:val="none" w:sz="0" w:space="0" w:color="auto"/>
                <w:bottom w:val="none" w:sz="0" w:space="0" w:color="auto"/>
                <w:right w:val="none" w:sz="0" w:space="0" w:color="auto"/>
              </w:divBdr>
              <w:divsChild>
                <w:div w:id="3922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4794">
          <w:marLeft w:val="0"/>
          <w:marRight w:val="0"/>
          <w:marTop w:val="150"/>
          <w:marBottom w:val="0"/>
          <w:divBdr>
            <w:top w:val="none" w:sz="0" w:space="0" w:color="auto"/>
            <w:left w:val="none" w:sz="0" w:space="0" w:color="auto"/>
            <w:bottom w:val="none" w:sz="0" w:space="0" w:color="auto"/>
            <w:right w:val="none" w:sz="0" w:space="0" w:color="auto"/>
          </w:divBdr>
          <w:divsChild>
            <w:div w:id="1472558766">
              <w:marLeft w:val="0"/>
              <w:marRight w:val="0"/>
              <w:marTop w:val="0"/>
              <w:marBottom w:val="0"/>
              <w:divBdr>
                <w:top w:val="none" w:sz="0" w:space="0" w:color="auto"/>
                <w:left w:val="none" w:sz="0" w:space="0" w:color="auto"/>
                <w:bottom w:val="none" w:sz="0" w:space="0" w:color="auto"/>
                <w:right w:val="none" w:sz="0" w:space="0" w:color="auto"/>
              </w:divBdr>
              <w:divsChild>
                <w:div w:id="359168693">
                  <w:marLeft w:val="0"/>
                  <w:marRight w:val="0"/>
                  <w:marTop w:val="0"/>
                  <w:marBottom w:val="0"/>
                  <w:divBdr>
                    <w:top w:val="none" w:sz="0" w:space="0" w:color="auto"/>
                    <w:left w:val="none" w:sz="0" w:space="0" w:color="auto"/>
                    <w:bottom w:val="none" w:sz="0" w:space="0" w:color="auto"/>
                    <w:right w:val="none" w:sz="0" w:space="0" w:color="auto"/>
                  </w:divBdr>
                  <w:divsChild>
                    <w:div w:id="534150393">
                      <w:marLeft w:val="0"/>
                      <w:marRight w:val="0"/>
                      <w:marTop w:val="0"/>
                      <w:marBottom w:val="0"/>
                      <w:divBdr>
                        <w:top w:val="none" w:sz="0" w:space="0" w:color="auto"/>
                        <w:left w:val="none" w:sz="0" w:space="0" w:color="auto"/>
                        <w:bottom w:val="none" w:sz="0" w:space="0" w:color="auto"/>
                        <w:right w:val="none" w:sz="0" w:space="0" w:color="auto"/>
                      </w:divBdr>
                      <w:divsChild>
                        <w:div w:id="244386572">
                          <w:marLeft w:val="0"/>
                          <w:marRight w:val="0"/>
                          <w:marTop w:val="0"/>
                          <w:marBottom w:val="0"/>
                          <w:divBdr>
                            <w:top w:val="none" w:sz="0" w:space="0" w:color="auto"/>
                            <w:left w:val="none" w:sz="0" w:space="0" w:color="auto"/>
                            <w:bottom w:val="none" w:sz="0" w:space="0" w:color="auto"/>
                            <w:right w:val="none" w:sz="0" w:space="0" w:color="auto"/>
                          </w:divBdr>
                        </w:div>
                        <w:div w:id="136826070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81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6395">
          <w:marLeft w:val="0"/>
          <w:marRight w:val="0"/>
          <w:marTop w:val="150"/>
          <w:marBottom w:val="0"/>
          <w:divBdr>
            <w:top w:val="none" w:sz="0" w:space="0" w:color="auto"/>
            <w:left w:val="none" w:sz="0" w:space="0" w:color="auto"/>
            <w:bottom w:val="none" w:sz="0" w:space="0" w:color="auto"/>
            <w:right w:val="none" w:sz="0" w:space="0" w:color="auto"/>
          </w:divBdr>
          <w:divsChild>
            <w:div w:id="1548177675">
              <w:marLeft w:val="0"/>
              <w:marRight w:val="0"/>
              <w:marTop w:val="0"/>
              <w:marBottom w:val="0"/>
              <w:divBdr>
                <w:top w:val="none" w:sz="0" w:space="0" w:color="auto"/>
                <w:left w:val="none" w:sz="0" w:space="0" w:color="auto"/>
                <w:bottom w:val="none" w:sz="0" w:space="0" w:color="auto"/>
                <w:right w:val="none" w:sz="0" w:space="0" w:color="auto"/>
              </w:divBdr>
              <w:divsChild>
                <w:div w:id="828911894">
                  <w:marLeft w:val="0"/>
                  <w:marRight w:val="0"/>
                  <w:marTop w:val="0"/>
                  <w:marBottom w:val="0"/>
                  <w:divBdr>
                    <w:top w:val="none" w:sz="0" w:space="0" w:color="auto"/>
                    <w:left w:val="none" w:sz="0" w:space="0" w:color="auto"/>
                    <w:bottom w:val="none" w:sz="0" w:space="0" w:color="auto"/>
                    <w:right w:val="none" w:sz="0" w:space="0" w:color="auto"/>
                  </w:divBdr>
                  <w:divsChild>
                    <w:div w:id="1907105105">
                      <w:marLeft w:val="0"/>
                      <w:marRight w:val="0"/>
                      <w:marTop w:val="0"/>
                      <w:marBottom w:val="0"/>
                      <w:divBdr>
                        <w:top w:val="none" w:sz="0" w:space="0" w:color="auto"/>
                        <w:left w:val="none" w:sz="0" w:space="0" w:color="auto"/>
                        <w:bottom w:val="none" w:sz="0" w:space="0" w:color="auto"/>
                        <w:right w:val="none" w:sz="0" w:space="0" w:color="auto"/>
                      </w:divBdr>
                      <w:divsChild>
                        <w:div w:id="1790321028">
                          <w:marLeft w:val="0"/>
                          <w:marRight w:val="0"/>
                          <w:marTop w:val="0"/>
                          <w:marBottom w:val="0"/>
                          <w:divBdr>
                            <w:top w:val="none" w:sz="0" w:space="0" w:color="auto"/>
                            <w:left w:val="none" w:sz="0" w:space="0" w:color="auto"/>
                            <w:bottom w:val="none" w:sz="0" w:space="0" w:color="auto"/>
                            <w:right w:val="none" w:sz="0" w:space="0" w:color="auto"/>
                          </w:divBdr>
                        </w:div>
                        <w:div w:id="138124902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2833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0890">
          <w:marLeft w:val="0"/>
          <w:marRight w:val="0"/>
          <w:marTop w:val="150"/>
          <w:marBottom w:val="0"/>
          <w:divBdr>
            <w:top w:val="none" w:sz="0" w:space="0" w:color="auto"/>
            <w:left w:val="none" w:sz="0" w:space="0" w:color="auto"/>
            <w:bottom w:val="none" w:sz="0" w:space="0" w:color="auto"/>
            <w:right w:val="none" w:sz="0" w:space="0" w:color="auto"/>
          </w:divBdr>
          <w:divsChild>
            <w:div w:id="1347486468">
              <w:marLeft w:val="0"/>
              <w:marRight w:val="0"/>
              <w:marTop w:val="0"/>
              <w:marBottom w:val="0"/>
              <w:divBdr>
                <w:top w:val="none" w:sz="0" w:space="0" w:color="auto"/>
                <w:left w:val="none" w:sz="0" w:space="0" w:color="auto"/>
                <w:bottom w:val="none" w:sz="0" w:space="0" w:color="auto"/>
                <w:right w:val="none" w:sz="0" w:space="0" w:color="auto"/>
              </w:divBdr>
              <w:divsChild>
                <w:div w:id="377974509">
                  <w:marLeft w:val="0"/>
                  <w:marRight w:val="0"/>
                  <w:marTop w:val="0"/>
                  <w:marBottom w:val="0"/>
                  <w:divBdr>
                    <w:top w:val="none" w:sz="0" w:space="0" w:color="auto"/>
                    <w:left w:val="none" w:sz="0" w:space="0" w:color="auto"/>
                    <w:bottom w:val="none" w:sz="0" w:space="0" w:color="auto"/>
                    <w:right w:val="none" w:sz="0" w:space="0" w:color="auto"/>
                  </w:divBdr>
                  <w:divsChild>
                    <w:div w:id="1820078618">
                      <w:marLeft w:val="0"/>
                      <w:marRight w:val="0"/>
                      <w:marTop w:val="0"/>
                      <w:marBottom w:val="0"/>
                      <w:divBdr>
                        <w:top w:val="none" w:sz="0" w:space="0" w:color="auto"/>
                        <w:left w:val="none" w:sz="0" w:space="0" w:color="auto"/>
                        <w:bottom w:val="none" w:sz="0" w:space="0" w:color="auto"/>
                        <w:right w:val="none" w:sz="0" w:space="0" w:color="auto"/>
                      </w:divBdr>
                      <w:divsChild>
                        <w:div w:id="464859487">
                          <w:marLeft w:val="0"/>
                          <w:marRight w:val="0"/>
                          <w:marTop w:val="0"/>
                          <w:marBottom w:val="0"/>
                          <w:divBdr>
                            <w:top w:val="none" w:sz="0" w:space="0" w:color="auto"/>
                            <w:left w:val="none" w:sz="0" w:space="0" w:color="auto"/>
                            <w:bottom w:val="none" w:sz="0" w:space="0" w:color="auto"/>
                            <w:right w:val="none" w:sz="0" w:space="0" w:color="auto"/>
                          </w:divBdr>
                        </w:div>
                        <w:div w:id="8301745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185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928447">
          <w:marLeft w:val="0"/>
          <w:marRight w:val="0"/>
          <w:marTop w:val="150"/>
          <w:marBottom w:val="0"/>
          <w:divBdr>
            <w:top w:val="none" w:sz="0" w:space="0" w:color="auto"/>
            <w:left w:val="none" w:sz="0" w:space="0" w:color="auto"/>
            <w:bottom w:val="none" w:sz="0" w:space="0" w:color="auto"/>
            <w:right w:val="none" w:sz="0" w:space="0" w:color="auto"/>
          </w:divBdr>
          <w:divsChild>
            <w:div w:id="558174612">
              <w:marLeft w:val="0"/>
              <w:marRight w:val="0"/>
              <w:marTop w:val="0"/>
              <w:marBottom w:val="0"/>
              <w:divBdr>
                <w:top w:val="none" w:sz="0" w:space="0" w:color="auto"/>
                <w:left w:val="none" w:sz="0" w:space="0" w:color="auto"/>
                <w:bottom w:val="none" w:sz="0" w:space="0" w:color="auto"/>
                <w:right w:val="none" w:sz="0" w:space="0" w:color="auto"/>
              </w:divBdr>
              <w:divsChild>
                <w:div w:id="404768807">
                  <w:marLeft w:val="0"/>
                  <w:marRight w:val="0"/>
                  <w:marTop w:val="0"/>
                  <w:marBottom w:val="0"/>
                  <w:divBdr>
                    <w:top w:val="none" w:sz="0" w:space="0" w:color="auto"/>
                    <w:left w:val="none" w:sz="0" w:space="0" w:color="auto"/>
                    <w:bottom w:val="none" w:sz="0" w:space="0" w:color="auto"/>
                    <w:right w:val="none" w:sz="0" w:space="0" w:color="auto"/>
                  </w:divBdr>
                  <w:divsChild>
                    <w:div w:id="1444836931">
                      <w:marLeft w:val="0"/>
                      <w:marRight w:val="0"/>
                      <w:marTop w:val="0"/>
                      <w:marBottom w:val="0"/>
                      <w:divBdr>
                        <w:top w:val="none" w:sz="0" w:space="0" w:color="auto"/>
                        <w:left w:val="none" w:sz="0" w:space="0" w:color="auto"/>
                        <w:bottom w:val="none" w:sz="0" w:space="0" w:color="auto"/>
                        <w:right w:val="none" w:sz="0" w:space="0" w:color="auto"/>
                      </w:divBdr>
                      <w:divsChild>
                        <w:div w:id="1016735897">
                          <w:marLeft w:val="0"/>
                          <w:marRight w:val="0"/>
                          <w:marTop w:val="0"/>
                          <w:marBottom w:val="0"/>
                          <w:divBdr>
                            <w:top w:val="none" w:sz="0" w:space="0" w:color="auto"/>
                            <w:left w:val="none" w:sz="0" w:space="0" w:color="auto"/>
                            <w:bottom w:val="none" w:sz="0" w:space="0" w:color="auto"/>
                            <w:right w:val="none" w:sz="0" w:space="0" w:color="auto"/>
                          </w:divBdr>
                        </w:div>
                        <w:div w:id="210306109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230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825644">
          <w:marLeft w:val="0"/>
          <w:marRight w:val="0"/>
          <w:marTop w:val="150"/>
          <w:marBottom w:val="0"/>
          <w:divBdr>
            <w:top w:val="none" w:sz="0" w:space="0" w:color="auto"/>
            <w:left w:val="none" w:sz="0" w:space="0" w:color="auto"/>
            <w:bottom w:val="none" w:sz="0" w:space="0" w:color="auto"/>
            <w:right w:val="none" w:sz="0" w:space="0" w:color="auto"/>
          </w:divBdr>
          <w:divsChild>
            <w:div w:id="740757666">
              <w:marLeft w:val="0"/>
              <w:marRight w:val="0"/>
              <w:marTop w:val="0"/>
              <w:marBottom w:val="0"/>
              <w:divBdr>
                <w:top w:val="none" w:sz="0" w:space="0" w:color="auto"/>
                <w:left w:val="none" w:sz="0" w:space="0" w:color="auto"/>
                <w:bottom w:val="none" w:sz="0" w:space="0" w:color="auto"/>
                <w:right w:val="none" w:sz="0" w:space="0" w:color="auto"/>
              </w:divBdr>
              <w:divsChild>
                <w:div w:id="1680501698">
                  <w:marLeft w:val="0"/>
                  <w:marRight w:val="0"/>
                  <w:marTop w:val="0"/>
                  <w:marBottom w:val="0"/>
                  <w:divBdr>
                    <w:top w:val="none" w:sz="0" w:space="0" w:color="auto"/>
                    <w:left w:val="none" w:sz="0" w:space="0" w:color="auto"/>
                    <w:bottom w:val="none" w:sz="0" w:space="0" w:color="auto"/>
                    <w:right w:val="none" w:sz="0" w:space="0" w:color="auto"/>
                  </w:divBdr>
                  <w:divsChild>
                    <w:div w:id="1503427452">
                      <w:marLeft w:val="0"/>
                      <w:marRight w:val="0"/>
                      <w:marTop w:val="0"/>
                      <w:marBottom w:val="0"/>
                      <w:divBdr>
                        <w:top w:val="none" w:sz="0" w:space="0" w:color="auto"/>
                        <w:left w:val="none" w:sz="0" w:space="0" w:color="auto"/>
                        <w:bottom w:val="none" w:sz="0" w:space="0" w:color="auto"/>
                        <w:right w:val="none" w:sz="0" w:space="0" w:color="auto"/>
                      </w:divBdr>
                      <w:divsChild>
                        <w:div w:id="342167111">
                          <w:marLeft w:val="0"/>
                          <w:marRight w:val="0"/>
                          <w:marTop w:val="0"/>
                          <w:marBottom w:val="0"/>
                          <w:divBdr>
                            <w:top w:val="none" w:sz="0" w:space="0" w:color="auto"/>
                            <w:left w:val="none" w:sz="0" w:space="0" w:color="auto"/>
                            <w:bottom w:val="none" w:sz="0" w:space="0" w:color="auto"/>
                            <w:right w:val="none" w:sz="0" w:space="0" w:color="auto"/>
                          </w:divBdr>
                        </w:div>
                        <w:div w:id="117114530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854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659482">
          <w:marLeft w:val="0"/>
          <w:marRight w:val="0"/>
          <w:marTop w:val="150"/>
          <w:marBottom w:val="0"/>
          <w:divBdr>
            <w:top w:val="none" w:sz="0" w:space="0" w:color="auto"/>
            <w:left w:val="none" w:sz="0" w:space="0" w:color="auto"/>
            <w:bottom w:val="none" w:sz="0" w:space="0" w:color="auto"/>
            <w:right w:val="none" w:sz="0" w:space="0" w:color="auto"/>
          </w:divBdr>
          <w:divsChild>
            <w:div w:id="136456950">
              <w:marLeft w:val="0"/>
              <w:marRight w:val="0"/>
              <w:marTop w:val="0"/>
              <w:marBottom w:val="0"/>
              <w:divBdr>
                <w:top w:val="none" w:sz="0" w:space="0" w:color="auto"/>
                <w:left w:val="none" w:sz="0" w:space="0" w:color="auto"/>
                <w:bottom w:val="none" w:sz="0" w:space="0" w:color="auto"/>
                <w:right w:val="none" w:sz="0" w:space="0" w:color="auto"/>
              </w:divBdr>
              <w:divsChild>
                <w:div w:id="1506246148">
                  <w:marLeft w:val="0"/>
                  <w:marRight w:val="0"/>
                  <w:marTop w:val="0"/>
                  <w:marBottom w:val="0"/>
                  <w:divBdr>
                    <w:top w:val="none" w:sz="0" w:space="0" w:color="auto"/>
                    <w:left w:val="none" w:sz="0" w:space="0" w:color="auto"/>
                    <w:bottom w:val="none" w:sz="0" w:space="0" w:color="auto"/>
                    <w:right w:val="none" w:sz="0" w:space="0" w:color="auto"/>
                  </w:divBdr>
                  <w:divsChild>
                    <w:div w:id="872570435">
                      <w:marLeft w:val="0"/>
                      <w:marRight w:val="0"/>
                      <w:marTop w:val="0"/>
                      <w:marBottom w:val="0"/>
                      <w:divBdr>
                        <w:top w:val="none" w:sz="0" w:space="0" w:color="auto"/>
                        <w:left w:val="none" w:sz="0" w:space="0" w:color="auto"/>
                        <w:bottom w:val="none" w:sz="0" w:space="0" w:color="auto"/>
                        <w:right w:val="none" w:sz="0" w:space="0" w:color="auto"/>
                      </w:divBdr>
                      <w:divsChild>
                        <w:div w:id="464278274">
                          <w:marLeft w:val="0"/>
                          <w:marRight w:val="0"/>
                          <w:marTop w:val="0"/>
                          <w:marBottom w:val="0"/>
                          <w:divBdr>
                            <w:top w:val="none" w:sz="0" w:space="0" w:color="auto"/>
                            <w:left w:val="none" w:sz="0" w:space="0" w:color="auto"/>
                            <w:bottom w:val="none" w:sz="0" w:space="0" w:color="auto"/>
                            <w:right w:val="none" w:sz="0" w:space="0" w:color="auto"/>
                          </w:divBdr>
                        </w:div>
                        <w:div w:id="32227253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6622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14127">
          <w:marLeft w:val="0"/>
          <w:marRight w:val="0"/>
          <w:marTop w:val="150"/>
          <w:marBottom w:val="0"/>
          <w:divBdr>
            <w:top w:val="none" w:sz="0" w:space="0" w:color="auto"/>
            <w:left w:val="none" w:sz="0" w:space="0" w:color="auto"/>
            <w:bottom w:val="none" w:sz="0" w:space="0" w:color="auto"/>
            <w:right w:val="none" w:sz="0" w:space="0" w:color="auto"/>
          </w:divBdr>
          <w:divsChild>
            <w:div w:id="77293933">
              <w:marLeft w:val="0"/>
              <w:marRight w:val="0"/>
              <w:marTop w:val="0"/>
              <w:marBottom w:val="0"/>
              <w:divBdr>
                <w:top w:val="none" w:sz="0" w:space="0" w:color="auto"/>
                <w:left w:val="none" w:sz="0" w:space="0" w:color="auto"/>
                <w:bottom w:val="none" w:sz="0" w:space="0" w:color="auto"/>
                <w:right w:val="none" w:sz="0" w:space="0" w:color="auto"/>
              </w:divBdr>
              <w:divsChild>
                <w:div w:id="919561498">
                  <w:marLeft w:val="0"/>
                  <w:marRight w:val="0"/>
                  <w:marTop w:val="0"/>
                  <w:marBottom w:val="0"/>
                  <w:divBdr>
                    <w:top w:val="none" w:sz="0" w:space="0" w:color="auto"/>
                    <w:left w:val="none" w:sz="0" w:space="0" w:color="auto"/>
                    <w:bottom w:val="none" w:sz="0" w:space="0" w:color="auto"/>
                    <w:right w:val="none" w:sz="0" w:space="0" w:color="auto"/>
                  </w:divBdr>
                  <w:divsChild>
                    <w:div w:id="652181261">
                      <w:marLeft w:val="0"/>
                      <w:marRight w:val="0"/>
                      <w:marTop w:val="0"/>
                      <w:marBottom w:val="0"/>
                      <w:divBdr>
                        <w:top w:val="none" w:sz="0" w:space="0" w:color="auto"/>
                        <w:left w:val="none" w:sz="0" w:space="0" w:color="auto"/>
                        <w:bottom w:val="none" w:sz="0" w:space="0" w:color="auto"/>
                        <w:right w:val="none" w:sz="0" w:space="0" w:color="auto"/>
                      </w:divBdr>
                      <w:divsChild>
                        <w:div w:id="435246853">
                          <w:marLeft w:val="0"/>
                          <w:marRight w:val="0"/>
                          <w:marTop w:val="0"/>
                          <w:marBottom w:val="0"/>
                          <w:divBdr>
                            <w:top w:val="none" w:sz="0" w:space="0" w:color="auto"/>
                            <w:left w:val="none" w:sz="0" w:space="0" w:color="auto"/>
                            <w:bottom w:val="none" w:sz="0" w:space="0" w:color="auto"/>
                            <w:right w:val="none" w:sz="0" w:space="0" w:color="auto"/>
                          </w:divBdr>
                        </w:div>
                        <w:div w:id="21825257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8004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015903">
          <w:marLeft w:val="0"/>
          <w:marRight w:val="0"/>
          <w:marTop w:val="150"/>
          <w:marBottom w:val="0"/>
          <w:divBdr>
            <w:top w:val="none" w:sz="0" w:space="0" w:color="auto"/>
            <w:left w:val="none" w:sz="0" w:space="0" w:color="auto"/>
            <w:bottom w:val="none" w:sz="0" w:space="0" w:color="auto"/>
            <w:right w:val="none" w:sz="0" w:space="0" w:color="auto"/>
          </w:divBdr>
          <w:divsChild>
            <w:div w:id="1659188357">
              <w:marLeft w:val="0"/>
              <w:marRight w:val="0"/>
              <w:marTop w:val="0"/>
              <w:marBottom w:val="0"/>
              <w:divBdr>
                <w:top w:val="none" w:sz="0" w:space="0" w:color="auto"/>
                <w:left w:val="none" w:sz="0" w:space="0" w:color="auto"/>
                <w:bottom w:val="none" w:sz="0" w:space="0" w:color="auto"/>
                <w:right w:val="none" w:sz="0" w:space="0" w:color="auto"/>
              </w:divBdr>
              <w:divsChild>
                <w:div w:id="957951985">
                  <w:marLeft w:val="0"/>
                  <w:marRight w:val="0"/>
                  <w:marTop w:val="0"/>
                  <w:marBottom w:val="0"/>
                  <w:divBdr>
                    <w:top w:val="none" w:sz="0" w:space="0" w:color="auto"/>
                    <w:left w:val="none" w:sz="0" w:space="0" w:color="auto"/>
                    <w:bottom w:val="none" w:sz="0" w:space="0" w:color="auto"/>
                    <w:right w:val="none" w:sz="0" w:space="0" w:color="auto"/>
                  </w:divBdr>
                  <w:divsChild>
                    <w:div w:id="1210071676">
                      <w:marLeft w:val="0"/>
                      <w:marRight w:val="0"/>
                      <w:marTop w:val="0"/>
                      <w:marBottom w:val="0"/>
                      <w:divBdr>
                        <w:top w:val="none" w:sz="0" w:space="0" w:color="auto"/>
                        <w:left w:val="none" w:sz="0" w:space="0" w:color="auto"/>
                        <w:bottom w:val="none" w:sz="0" w:space="0" w:color="auto"/>
                        <w:right w:val="none" w:sz="0" w:space="0" w:color="auto"/>
                      </w:divBdr>
                      <w:divsChild>
                        <w:div w:id="1252592469">
                          <w:marLeft w:val="0"/>
                          <w:marRight w:val="0"/>
                          <w:marTop w:val="0"/>
                          <w:marBottom w:val="0"/>
                          <w:divBdr>
                            <w:top w:val="none" w:sz="0" w:space="0" w:color="auto"/>
                            <w:left w:val="none" w:sz="0" w:space="0" w:color="auto"/>
                            <w:bottom w:val="none" w:sz="0" w:space="0" w:color="auto"/>
                            <w:right w:val="none" w:sz="0" w:space="0" w:color="auto"/>
                          </w:divBdr>
                        </w:div>
                        <w:div w:id="144338087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1589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7325">
          <w:marLeft w:val="0"/>
          <w:marRight w:val="0"/>
          <w:marTop w:val="150"/>
          <w:marBottom w:val="0"/>
          <w:divBdr>
            <w:top w:val="none" w:sz="0" w:space="0" w:color="auto"/>
            <w:left w:val="none" w:sz="0" w:space="0" w:color="auto"/>
            <w:bottom w:val="none" w:sz="0" w:space="0" w:color="auto"/>
            <w:right w:val="none" w:sz="0" w:space="0" w:color="auto"/>
          </w:divBdr>
          <w:divsChild>
            <w:div w:id="926377951">
              <w:marLeft w:val="0"/>
              <w:marRight w:val="0"/>
              <w:marTop w:val="0"/>
              <w:marBottom w:val="0"/>
              <w:divBdr>
                <w:top w:val="none" w:sz="0" w:space="0" w:color="auto"/>
                <w:left w:val="none" w:sz="0" w:space="0" w:color="auto"/>
                <w:bottom w:val="none" w:sz="0" w:space="0" w:color="auto"/>
                <w:right w:val="none" w:sz="0" w:space="0" w:color="auto"/>
              </w:divBdr>
              <w:divsChild>
                <w:div w:id="1184973719">
                  <w:marLeft w:val="0"/>
                  <w:marRight w:val="0"/>
                  <w:marTop w:val="0"/>
                  <w:marBottom w:val="0"/>
                  <w:divBdr>
                    <w:top w:val="none" w:sz="0" w:space="0" w:color="auto"/>
                    <w:left w:val="none" w:sz="0" w:space="0" w:color="auto"/>
                    <w:bottom w:val="none" w:sz="0" w:space="0" w:color="auto"/>
                    <w:right w:val="none" w:sz="0" w:space="0" w:color="auto"/>
                  </w:divBdr>
                  <w:divsChild>
                    <w:div w:id="1606226133">
                      <w:marLeft w:val="0"/>
                      <w:marRight w:val="0"/>
                      <w:marTop w:val="0"/>
                      <w:marBottom w:val="0"/>
                      <w:divBdr>
                        <w:top w:val="none" w:sz="0" w:space="0" w:color="auto"/>
                        <w:left w:val="none" w:sz="0" w:space="0" w:color="auto"/>
                        <w:bottom w:val="none" w:sz="0" w:space="0" w:color="auto"/>
                        <w:right w:val="none" w:sz="0" w:space="0" w:color="auto"/>
                      </w:divBdr>
                      <w:divsChild>
                        <w:div w:id="907885633">
                          <w:marLeft w:val="0"/>
                          <w:marRight w:val="0"/>
                          <w:marTop w:val="0"/>
                          <w:marBottom w:val="0"/>
                          <w:divBdr>
                            <w:top w:val="none" w:sz="0" w:space="0" w:color="auto"/>
                            <w:left w:val="none" w:sz="0" w:space="0" w:color="auto"/>
                            <w:bottom w:val="none" w:sz="0" w:space="0" w:color="auto"/>
                            <w:right w:val="none" w:sz="0" w:space="0" w:color="auto"/>
                          </w:divBdr>
                        </w:div>
                        <w:div w:id="70398821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958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3384">
          <w:marLeft w:val="0"/>
          <w:marRight w:val="0"/>
          <w:marTop w:val="150"/>
          <w:marBottom w:val="0"/>
          <w:divBdr>
            <w:top w:val="none" w:sz="0" w:space="0" w:color="auto"/>
            <w:left w:val="none" w:sz="0" w:space="0" w:color="auto"/>
            <w:bottom w:val="none" w:sz="0" w:space="0" w:color="auto"/>
            <w:right w:val="none" w:sz="0" w:space="0" w:color="auto"/>
          </w:divBdr>
          <w:divsChild>
            <w:div w:id="586579847">
              <w:marLeft w:val="0"/>
              <w:marRight w:val="0"/>
              <w:marTop w:val="0"/>
              <w:marBottom w:val="0"/>
              <w:divBdr>
                <w:top w:val="none" w:sz="0" w:space="0" w:color="auto"/>
                <w:left w:val="none" w:sz="0" w:space="0" w:color="auto"/>
                <w:bottom w:val="none" w:sz="0" w:space="0" w:color="auto"/>
                <w:right w:val="none" w:sz="0" w:space="0" w:color="auto"/>
              </w:divBdr>
              <w:divsChild>
                <w:div w:id="1003898868">
                  <w:marLeft w:val="0"/>
                  <w:marRight w:val="0"/>
                  <w:marTop w:val="0"/>
                  <w:marBottom w:val="0"/>
                  <w:divBdr>
                    <w:top w:val="none" w:sz="0" w:space="0" w:color="auto"/>
                    <w:left w:val="none" w:sz="0" w:space="0" w:color="auto"/>
                    <w:bottom w:val="none" w:sz="0" w:space="0" w:color="auto"/>
                    <w:right w:val="none" w:sz="0" w:space="0" w:color="auto"/>
                  </w:divBdr>
                  <w:divsChild>
                    <w:div w:id="821888045">
                      <w:marLeft w:val="0"/>
                      <w:marRight w:val="0"/>
                      <w:marTop w:val="0"/>
                      <w:marBottom w:val="0"/>
                      <w:divBdr>
                        <w:top w:val="none" w:sz="0" w:space="0" w:color="auto"/>
                        <w:left w:val="none" w:sz="0" w:space="0" w:color="auto"/>
                        <w:bottom w:val="none" w:sz="0" w:space="0" w:color="auto"/>
                        <w:right w:val="none" w:sz="0" w:space="0" w:color="auto"/>
                      </w:divBdr>
                      <w:divsChild>
                        <w:div w:id="1964654410">
                          <w:marLeft w:val="0"/>
                          <w:marRight w:val="0"/>
                          <w:marTop w:val="0"/>
                          <w:marBottom w:val="0"/>
                          <w:divBdr>
                            <w:top w:val="none" w:sz="0" w:space="0" w:color="auto"/>
                            <w:left w:val="none" w:sz="0" w:space="0" w:color="auto"/>
                            <w:bottom w:val="none" w:sz="0" w:space="0" w:color="auto"/>
                            <w:right w:val="none" w:sz="0" w:space="0" w:color="auto"/>
                          </w:divBdr>
                        </w:div>
                        <w:div w:id="410291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792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76847">
          <w:marLeft w:val="0"/>
          <w:marRight w:val="0"/>
          <w:marTop w:val="150"/>
          <w:marBottom w:val="0"/>
          <w:divBdr>
            <w:top w:val="none" w:sz="0" w:space="0" w:color="auto"/>
            <w:left w:val="none" w:sz="0" w:space="0" w:color="auto"/>
            <w:bottom w:val="none" w:sz="0" w:space="0" w:color="auto"/>
            <w:right w:val="none" w:sz="0" w:space="0" w:color="auto"/>
          </w:divBdr>
          <w:divsChild>
            <w:div w:id="1637299000">
              <w:marLeft w:val="0"/>
              <w:marRight w:val="0"/>
              <w:marTop w:val="0"/>
              <w:marBottom w:val="0"/>
              <w:divBdr>
                <w:top w:val="none" w:sz="0" w:space="0" w:color="auto"/>
                <w:left w:val="none" w:sz="0" w:space="0" w:color="auto"/>
                <w:bottom w:val="none" w:sz="0" w:space="0" w:color="auto"/>
                <w:right w:val="none" w:sz="0" w:space="0" w:color="auto"/>
              </w:divBdr>
              <w:divsChild>
                <w:div w:id="1328558518">
                  <w:marLeft w:val="0"/>
                  <w:marRight w:val="0"/>
                  <w:marTop w:val="0"/>
                  <w:marBottom w:val="0"/>
                  <w:divBdr>
                    <w:top w:val="none" w:sz="0" w:space="0" w:color="auto"/>
                    <w:left w:val="none" w:sz="0" w:space="0" w:color="auto"/>
                    <w:bottom w:val="none" w:sz="0" w:space="0" w:color="auto"/>
                    <w:right w:val="none" w:sz="0" w:space="0" w:color="auto"/>
                  </w:divBdr>
                  <w:divsChild>
                    <w:div w:id="1620867803">
                      <w:marLeft w:val="0"/>
                      <w:marRight w:val="0"/>
                      <w:marTop w:val="0"/>
                      <w:marBottom w:val="0"/>
                      <w:divBdr>
                        <w:top w:val="none" w:sz="0" w:space="0" w:color="auto"/>
                        <w:left w:val="none" w:sz="0" w:space="0" w:color="auto"/>
                        <w:bottom w:val="none" w:sz="0" w:space="0" w:color="auto"/>
                        <w:right w:val="none" w:sz="0" w:space="0" w:color="auto"/>
                      </w:divBdr>
                      <w:divsChild>
                        <w:div w:id="1848521187">
                          <w:marLeft w:val="0"/>
                          <w:marRight w:val="0"/>
                          <w:marTop w:val="0"/>
                          <w:marBottom w:val="0"/>
                          <w:divBdr>
                            <w:top w:val="none" w:sz="0" w:space="0" w:color="auto"/>
                            <w:left w:val="none" w:sz="0" w:space="0" w:color="auto"/>
                            <w:bottom w:val="none" w:sz="0" w:space="0" w:color="auto"/>
                            <w:right w:val="none" w:sz="0" w:space="0" w:color="auto"/>
                          </w:divBdr>
                        </w:div>
                        <w:div w:id="146565477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6133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3315">
          <w:marLeft w:val="0"/>
          <w:marRight w:val="0"/>
          <w:marTop w:val="150"/>
          <w:marBottom w:val="0"/>
          <w:divBdr>
            <w:top w:val="none" w:sz="0" w:space="0" w:color="auto"/>
            <w:left w:val="none" w:sz="0" w:space="0" w:color="auto"/>
            <w:bottom w:val="none" w:sz="0" w:space="0" w:color="auto"/>
            <w:right w:val="none" w:sz="0" w:space="0" w:color="auto"/>
          </w:divBdr>
          <w:divsChild>
            <w:div w:id="1338121774">
              <w:marLeft w:val="0"/>
              <w:marRight w:val="0"/>
              <w:marTop w:val="0"/>
              <w:marBottom w:val="0"/>
              <w:divBdr>
                <w:top w:val="none" w:sz="0" w:space="0" w:color="auto"/>
                <w:left w:val="none" w:sz="0" w:space="0" w:color="auto"/>
                <w:bottom w:val="none" w:sz="0" w:space="0" w:color="auto"/>
                <w:right w:val="none" w:sz="0" w:space="0" w:color="auto"/>
              </w:divBdr>
              <w:divsChild>
                <w:div w:id="900872294">
                  <w:marLeft w:val="0"/>
                  <w:marRight w:val="0"/>
                  <w:marTop w:val="0"/>
                  <w:marBottom w:val="0"/>
                  <w:divBdr>
                    <w:top w:val="none" w:sz="0" w:space="0" w:color="auto"/>
                    <w:left w:val="none" w:sz="0" w:space="0" w:color="auto"/>
                    <w:bottom w:val="none" w:sz="0" w:space="0" w:color="auto"/>
                    <w:right w:val="none" w:sz="0" w:space="0" w:color="auto"/>
                  </w:divBdr>
                  <w:divsChild>
                    <w:div w:id="2093160067">
                      <w:marLeft w:val="0"/>
                      <w:marRight w:val="0"/>
                      <w:marTop w:val="0"/>
                      <w:marBottom w:val="0"/>
                      <w:divBdr>
                        <w:top w:val="none" w:sz="0" w:space="0" w:color="auto"/>
                        <w:left w:val="none" w:sz="0" w:space="0" w:color="auto"/>
                        <w:bottom w:val="none" w:sz="0" w:space="0" w:color="auto"/>
                        <w:right w:val="none" w:sz="0" w:space="0" w:color="auto"/>
                      </w:divBdr>
                      <w:divsChild>
                        <w:div w:id="1161625630">
                          <w:marLeft w:val="0"/>
                          <w:marRight w:val="0"/>
                          <w:marTop w:val="0"/>
                          <w:marBottom w:val="0"/>
                          <w:divBdr>
                            <w:top w:val="none" w:sz="0" w:space="0" w:color="auto"/>
                            <w:left w:val="none" w:sz="0" w:space="0" w:color="auto"/>
                            <w:bottom w:val="none" w:sz="0" w:space="0" w:color="auto"/>
                            <w:right w:val="none" w:sz="0" w:space="0" w:color="auto"/>
                          </w:divBdr>
                        </w:div>
                        <w:div w:id="42835414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5828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4482">
          <w:marLeft w:val="0"/>
          <w:marRight w:val="0"/>
          <w:marTop w:val="150"/>
          <w:marBottom w:val="0"/>
          <w:divBdr>
            <w:top w:val="none" w:sz="0" w:space="0" w:color="auto"/>
            <w:left w:val="none" w:sz="0" w:space="0" w:color="auto"/>
            <w:bottom w:val="none" w:sz="0" w:space="0" w:color="auto"/>
            <w:right w:val="none" w:sz="0" w:space="0" w:color="auto"/>
          </w:divBdr>
          <w:divsChild>
            <w:div w:id="185605471">
              <w:marLeft w:val="0"/>
              <w:marRight w:val="0"/>
              <w:marTop w:val="0"/>
              <w:marBottom w:val="0"/>
              <w:divBdr>
                <w:top w:val="none" w:sz="0" w:space="0" w:color="auto"/>
                <w:left w:val="none" w:sz="0" w:space="0" w:color="auto"/>
                <w:bottom w:val="none" w:sz="0" w:space="0" w:color="auto"/>
                <w:right w:val="none" w:sz="0" w:space="0" w:color="auto"/>
              </w:divBdr>
              <w:divsChild>
                <w:div w:id="1628075662">
                  <w:marLeft w:val="0"/>
                  <w:marRight w:val="0"/>
                  <w:marTop w:val="0"/>
                  <w:marBottom w:val="0"/>
                  <w:divBdr>
                    <w:top w:val="none" w:sz="0" w:space="0" w:color="auto"/>
                    <w:left w:val="none" w:sz="0" w:space="0" w:color="auto"/>
                    <w:bottom w:val="none" w:sz="0" w:space="0" w:color="auto"/>
                    <w:right w:val="none" w:sz="0" w:space="0" w:color="auto"/>
                  </w:divBdr>
                  <w:divsChild>
                    <w:div w:id="1825195299">
                      <w:marLeft w:val="0"/>
                      <w:marRight w:val="0"/>
                      <w:marTop w:val="0"/>
                      <w:marBottom w:val="0"/>
                      <w:divBdr>
                        <w:top w:val="none" w:sz="0" w:space="0" w:color="auto"/>
                        <w:left w:val="none" w:sz="0" w:space="0" w:color="auto"/>
                        <w:bottom w:val="none" w:sz="0" w:space="0" w:color="auto"/>
                        <w:right w:val="none" w:sz="0" w:space="0" w:color="auto"/>
                      </w:divBdr>
                      <w:divsChild>
                        <w:div w:id="1683166127">
                          <w:marLeft w:val="0"/>
                          <w:marRight w:val="0"/>
                          <w:marTop w:val="0"/>
                          <w:marBottom w:val="0"/>
                          <w:divBdr>
                            <w:top w:val="none" w:sz="0" w:space="0" w:color="auto"/>
                            <w:left w:val="none" w:sz="0" w:space="0" w:color="auto"/>
                            <w:bottom w:val="none" w:sz="0" w:space="0" w:color="auto"/>
                            <w:right w:val="none" w:sz="0" w:space="0" w:color="auto"/>
                          </w:divBdr>
                        </w:div>
                        <w:div w:id="7682337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7542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0950">
          <w:marLeft w:val="0"/>
          <w:marRight w:val="0"/>
          <w:marTop w:val="150"/>
          <w:marBottom w:val="0"/>
          <w:divBdr>
            <w:top w:val="none" w:sz="0" w:space="0" w:color="auto"/>
            <w:left w:val="none" w:sz="0" w:space="0" w:color="auto"/>
            <w:bottom w:val="none" w:sz="0" w:space="0" w:color="auto"/>
            <w:right w:val="none" w:sz="0" w:space="0" w:color="auto"/>
          </w:divBdr>
          <w:divsChild>
            <w:div w:id="437650320">
              <w:marLeft w:val="0"/>
              <w:marRight w:val="0"/>
              <w:marTop w:val="0"/>
              <w:marBottom w:val="0"/>
              <w:divBdr>
                <w:top w:val="none" w:sz="0" w:space="0" w:color="auto"/>
                <w:left w:val="none" w:sz="0" w:space="0" w:color="auto"/>
                <w:bottom w:val="none" w:sz="0" w:space="0" w:color="auto"/>
                <w:right w:val="none" w:sz="0" w:space="0" w:color="auto"/>
              </w:divBdr>
              <w:divsChild>
                <w:div w:id="1302809509">
                  <w:marLeft w:val="0"/>
                  <w:marRight w:val="0"/>
                  <w:marTop w:val="0"/>
                  <w:marBottom w:val="0"/>
                  <w:divBdr>
                    <w:top w:val="none" w:sz="0" w:space="0" w:color="auto"/>
                    <w:left w:val="none" w:sz="0" w:space="0" w:color="auto"/>
                    <w:bottom w:val="none" w:sz="0" w:space="0" w:color="auto"/>
                    <w:right w:val="none" w:sz="0" w:space="0" w:color="auto"/>
                  </w:divBdr>
                  <w:divsChild>
                    <w:div w:id="2007315582">
                      <w:marLeft w:val="0"/>
                      <w:marRight w:val="0"/>
                      <w:marTop w:val="0"/>
                      <w:marBottom w:val="0"/>
                      <w:divBdr>
                        <w:top w:val="none" w:sz="0" w:space="0" w:color="auto"/>
                        <w:left w:val="none" w:sz="0" w:space="0" w:color="auto"/>
                        <w:bottom w:val="none" w:sz="0" w:space="0" w:color="auto"/>
                        <w:right w:val="none" w:sz="0" w:space="0" w:color="auto"/>
                      </w:divBdr>
                      <w:divsChild>
                        <w:div w:id="752356423">
                          <w:marLeft w:val="0"/>
                          <w:marRight w:val="0"/>
                          <w:marTop w:val="0"/>
                          <w:marBottom w:val="0"/>
                          <w:divBdr>
                            <w:top w:val="none" w:sz="0" w:space="0" w:color="auto"/>
                            <w:left w:val="none" w:sz="0" w:space="0" w:color="auto"/>
                            <w:bottom w:val="none" w:sz="0" w:space="0" w:color="auto"/>
                            <w:right w:val="none" w:sz="0" w:space="0" w:color="auto"/>
                          </w:divBdr>
                        </w:div>
                        <w:div w:id="36012676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583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5176">
          <w:marLeft w:val="0"/>
          <w:marRight w:val="0"/>
          <w:marTop w:val="150"/>
          <w:marBottom w:val="0"/>
          <w:divBdr>
            <w:top w:val="none" w:sz="0" w:space="0" w:color="auto"/>
            <w:left w:val="none" w:sz="0" w:space="0" w:color="auto"/>
            <w:bottom w:val="none" w:sz="0" w:space="0" w:color="auto"/>
            <w:right w:val="none" w:sz="0" w:space="0" w:color="auto"/>
          </w:divBdr>
          <w:divsChild>
            <w:div w:id="614562509">
              <w:marLeft w:val="0"/>
              <w:marRight w:val="0"/>
              <w:marTop w:val="0"/>
              <w:marBottom w:val="0"/>
              <w:divBdr>
                <w:top w:val="none" w:sz="0" w:space="0" w:color="auto"/>
                <w:left w:val="none" w:sz="0" w:space="0" w:color="auto"/>
                <w:bottom w:val="none" w:sz="0" w:space="0" w:color="auto"/>
                <w:right w:val="none" w:sz="0" w:space="0" w:color="auto"/>
              </w:divBdr>
              <w:divsChild>
                <w:div w:id="935283140">
                  <w:marLeft w:val="0"/>
                  <w:marRight w:val="0"/>
                  <w:marTop w:val="0"/>
                  <w:marBottom w:val="0"/>
                  <w:divBdr>
                    <w:top w:val="none" w:sz="0" w:space="0" w:color="auto"/>
                    <w:left w:val="none" w:sz="0" w:space="0" w:color="auto"/>
                    <w:bottom w:val="none" w:sz="0" w:space="0" w:color="auto"/>
                    <w:right w:val="none" w:sz="0" w:space="0" w:color="auto"/>
                  </w:divBdr>
                  <w:divsChild>
                    <w:div w:id="637414521">
                      <w:marLeft w:val="0"/>
                      <w:marRight w:val="0"/>
                      <w:marTop w:val="0"/>
                      <w:marBottom w:val="0"/>
                      <w:divBdr>
                        <w:top w:val="none" w:sz="0" w:space="0" w:color="auto"/>
                        <w:left w:val="none" w:sz="0" w:space="0" w:color="auto"/>
                        <w:bottom w:val="none" w:sz="0" w:space="0" w:color="auto"/>
                        <w:right w:val="none" w:sz="0" w:space="0" w:color="auto"/>
                      </w:divBdr>
                      <w:divsChild>
                        <w:div w:id="880173352">
                          <w:marLeft w:val="0"/>
                          <w:marRight w:val="0"/>
                          <w:marTop w:val="0"/>
                          <w:marBottom w:val="0"/>
                          <w:divBdr>
                            <w:top w:val="none" w:sz="0" w:space="0" w:color="auto"/>
                            <w:left w:val="none" w:sz="0" w:space="0" w:color="auto"/>
                            <w:bottom w:val="none" w:sz="0" w:space="0" w:color="auto"/>
                            <w:right w:val="none" w:sz="0" w:space="0" w:color="auto"/>
                          </w:divBdr>
                        </w:div>
                        <w:div w:id="161586262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736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85930">
          <w:marLeft w:val="0"/>
          <w:marRight w:val="0"/>
          <w:marTop w:val="150"/>
          <w:marBottom w:val="0"/>
          <w:divBdr>
            <w:top w:val="none" w:sz="0" w:space="0" w:color="auto"/>
            <w:left w:val="none" w:sz="0" w:space="0" w:color="auto"/>
            <w:bottom w:val="none" w:sz="0" w:space="0" w:color="auto"/>
            <w:right w:val="none" w:sz="0" w:space="0" w:color="auto"/>
          </w:divBdr>
          <w:divsChild>
            <w:div w:id="107941734">
              <w:marLeft w:val="0"/>
              <w:marRight w:val="0"/>
              <w:marTop w:val="0"/>
              <w:marBottom w:val="0"/>
              <w:divBdr>
                <w:top w:val="none" w:sz="0" w:space="0" w:color="auto"/>
                <w:left w:val="none" w:sz="0" w:space="0" w:color="auto"/>
                <w:bottom w:val="none" w:sz="0" w:space="0" w:color="auto"/>
                <w:right w:val="none" w:sz="0" w:space="0" w:color="auto"/>
              </w:divBdr>
              <w:divsChild>
                <w:div w:id="693963948">
                  <w:marLeft w:val="0"/>
                  <w:marRight w:val="0"/>
                  <w:marTop w:val="0"/>
                  <w:marBottom w:val="0"/>
                  <w:divBdr>
                    <w:top w:val="none" w:sz="0" w:space="0" w:color="auto"/>
                    <w:left w:val="none" w:sz="0" w:space="0" w:color="auto"/>
                    <w:bottom w:val="none" w:sz="0" w:space="0" w:color="auto"/>
                    <w:right w:val="none" w:sz="0" w:space="0" w:color="auto"/>
                  </w:divBdr>
                  <w:divsChild>
                    <w:div w:id="643004245">
                      <w:marLeft w:val="0"/>
                      <w:marRight w:val="0"/>
                      <w:marTop w:val="0"/>
                      <w:marBottom w:val="0"/>
                      <w:divBdr>
                        <w:top w:val="none" w:sz="0" w:space="0" w:color="auto"/>
                        <w:left w:val="none" w:sz="0" w:space="0" w:color="auto"/>
                        <w:bottom w:val="none" w:sz="0" w:space="0" w:color="auto"/>
                        <w:right w:val="none" w:sz="0" w:space="0" w:color="auto"/>
                      </w:divBdr>
                      <w:divsChild>
                        <w:div w:id="1203061115">
                          <w:marLeft w:val="0"/>
                          <w:marRight w:val="0"/>
                          <w:marTop w:val="0"/>
                          <w:marBottom w:val="0"/>
                          <w:divBdr>
                            <w:top w:val="none" w:sz="0" w:space="0" w:color="auto"/>
                            <w:left w:val="none" w:sz="0" w:space="0" w:color="auto"/>
                            <w:bottom w:val="none" w:sz="0" w:space="0" w:color="auto"/>
                            <w:right w:val="none" w:sz="0" w:space="0" w:color="auto"/>
                          </w:divBdr>
                        </w:div>
                        <w:div w:id="49560668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5815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80721">
          <w:marLeft w:val="0"/>
          <w:marRight w:val="0"/>
          <w:marTop w:val="150"/>
          <w:marBottom w:val="0"/>
          <w:divBdr>
            <w:top w:val="none" w:sz="0" w:space="0" w:color="auto"/>
            <w:left w:val="none" w:sz="0" w:space="0" w:color="auto"/>
            <w:bottom w:val="none" w:sz="0" w:space="0" w:color="auto"/>
            <w:right w:val="none" w:sz="0" w:space="0" w:color="auto"/>
          </w:divBdr>
          <w:divsChild>
            <w:div w:id="846479965">
              <w:marLeft w:val="0"/>
              <w:marRight w:val="0"/>
              <w:marTop w:val="0"/>
              <w:marBottom w:val="0"/>
              <w:divBdr>
                <w:top w:val="none" w:sz="0" w:space="0" w:color="auto"/>
                <w:left w:val="none" w:sz="0" w:space="0" w:color="auto"/>
                <w:bottom w:val="none" w:sz="0" w:space="0" w:color="auto"/>
                <w:right w:val="none" w:sz="0" w:space="0" w:color="auto"/>
              </w:divBdr>
              <w:divsChild>
                <w:div w:id="902066531">
                  <w:marLeft w:val="0"/>
                  <w:marRight w:val="0"/>
                  <w:marTop w:val="0"/>
                  <w:marBottom w:val="0"/>
                  <w:divBdr>
                    <w:top w:val="none" w:sz="0" w:space="0" w:color="auto"/>
                    <w:left w:val="none" w:sz="0" w:space="0" w:color="auto"/>
                    <w:bottom w:val="none" w:sz="0" w:space="0" w:color="auto"/>
                    <w:right w:val="none" w:sz="0" w:space="0" w:color="auto"/>
                  </w:divBdr>
                  <w:divsChild>
                    <w:div w:id="203760097">
                      <w:marLeft w:val="0"/>
                      <w:marRight w:val="0"/>
                      <w:marTop w:val="0"/>
                      <w:marBottom w:val="0"/>
                      <w:divBdr>
                        <w:top w:val="none" w:sz="0" w:space="0" w:color="auto"/>
                        <w:left w:val="none" w:sz="0" w:space="0" w:color="auto"/>
                        <w:bottom w:val="none" w:sz="0" w:space="0" w:color="auto"/>
                        <w:right w:val="none" w:sz="0" w:space="0" w:color="auto"/>
                      </w:divBdr>
                      <w:divsChild>
                        <w:div w:id="1106121206">
                          <w:marLeft w:val="0"/>
                          <w:marRight w:val="0"/>
                          <w:marTop w:val="0"/>
                          <w:marBottom w:val="0"/>
                          <w:divBdr>
                            <w:top w:val="none" w:sz="0" w:space="0" w:color="auto"/>
                            <w:left w:val="none" w:sz="0" w:space="0" w:color="auto"/>
                            <w:bottom w:val="none" w:sz="0" w:space="0" w:color="auto"/>
                            <w:right w:val="none" w:sz="0" w:space="0" w:color="auto"/>
                          </w:divBdr>
                        </w:div>
                        <w:div w:id="871235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132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785094">
      <w:bodyDiv w:val="1"/>
      <w:marLeft w:val="0"/>
      <w:marRight w:val="0"/>
      <w:marTop w:val="0"/>
      <w:marBottom w:val="0"/>
      <w:divBdr>
        <w:top w:val="none" w:sz="0" w:space="0" w:color="auto"/>
        <w:left w:val="none" w:sz="0" w:space="0" w:color="auto"/>
        <w:bottom w:val="none" w:sz="0" w:space="0" w:color="auto"/>
        <w:right w:val="none" w:sz="0" w:space="0" w:color="auto"/>
      </w:divBdr>
    </w:div>
    <w:div w:id="637035842">
      <w:bodyDiv w:val="1"/>
      <w:marLeft w:val="0"/>
      <w:marRight w:val="0"/>
      <w:marTop w:val="0"/>
      <w:marBottom w:val="0"/>
      <w:divBdr>
        <w:top w:val="none" w:sz="0" w:space="0" w:color="auto"/>
        <w:left w:val="none" w:sz="0" w:space="0" w:color="auto"/>
        <w:bottom w:val="none" w:sz="0" w:space="0" w:color="auto"/>
        <w:right w:val="none" w:sz="0" w:space="0" w:color="auto"/>
      </w:divBdr>
      <w:divsChild>
        <w:div w:id="1110971383">
          <w:marLeft w:val="0"/>
          <w:marRight w:val="0"/>
          <w:marTop w:val="150"/>
          <w:marBottom w:val="0"/>
          <w:divBdr>
            <w:top w:val="none" w:sz="0" w:space="0" w:color="auto"/>
            <w:left w:val="none" w:sz="0" w:space="0" w:color="auto"/>
            <w:bottom w:val="none" w:sz="0" w:space="0" w:color="auto"/>
            <w:right w:val="none" w:sz="0" w:space="0" w:color="auto"/>
          </w:divBdr>
          <w:divsChild>
            <w:div w:id="1356613038">
              <w:marLeft w:val="0"/>
              <w:marRight w:val="0"/>
              <w:marTop w:val="0"/>
              <w:marBottom w:val="0"/>
              <w:divBdr>
                <w:top w:val="none" w:sz="0" w:space="0" w:color="auto"/>
                <w:left w:val="none" w:sz="0" w:space="0" w:color="auto"/>
                <w:bottom w:val="none" w:sz="0" w:space="0" w:color="auto"/>
                <w:right w:val="none" w:sz="0" w:space="0" w:color="auto"/>
              </w:divBdr>
              <w:divsChild>
                <w:div w:id="17078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859844">
          <w:marLeft w:val="0"/>
          <w:marRight w:val="0"/>
          <w:marTop w:val="150"/>
          <w:marBottom w:val="0"/>
          <w:divBdr>
            <w:top w:val="none" w:sz="0" w:space="0" w:color="auto"/>
            <w:left w:val="none" w:sz="0" w:space="0" w:color="auto"/>
            <w:bottom w:val="none" w:sz="0" w:space="0" w:color="auto"/>
            <w:right w:val="none" w:sz="0" w:space="0" w:color="auto"/>
          </w:divBdr>
          <w:divsChild>
            <w:div w:id="1595624932">
              <w:marLeft w:val="0"/>
              <w:marRight w:val="0"/>
              <w:marTop w:val="0"/>
              <w:marBottom w:val="0"/>
              <w:divBdr>
                <w:top w:val="none" w:sz="0" w:space="0" w:color="auto"/>
                <w:left w:val="none" w:sz="0" w:space="0" w:color="auto"/>
                <w:bottom w:val="none" w:sz="0" w:space="0" w:color="auto"/>
                <w:right w:val="none" w:sz="0" w:space="0" w:color="auto"/>
              </w:divBdr>
              <w:divsChild>
                <w:div w:id="21715753">
                  <w:marLeft w:val="0"/>
                  <w:marRight w:val="0"/>
                  <w:marTop w:val="0"/>
                  <w:marBottom w:val="0"/>
                  <w:divBdr>
                    <w:top w:val="none" w:sz="0" w:space="0" w:color="auto"/>
                    <w:left w:val="none" w:sz="0" w:space="0" w:color="auto"/>
                    <w:bottom w:val="none" w:sz="0" w:space="0" w:color="auto"/>
                    <w:right w:val="none" w:sz="0" w:space="0" w:color="auto"/>
                  </w:divBdr>
                  <w:divsChild>
                    <w:div w:id="971398177">
                      <w:marLeft w:val="0"/>
                      <w:marRight w:val="0"/>
                      <w:marTop w:val="0"/>
                      <w:marBottom w:val="0"/>
                      <w:divBdr>
                        <w:top w:val="none" w:sz="0" w:space="0" w:color="auto"/>
                        <w:left w:val="none" w:sz="0" w:space="0" w:color="auto"/>
                        <w:bottom w:val="none" w:sz="0" w:space="0" w:color="auto"/>
                        <w:right w:val="none" w:sz="0" w:space="0" w:color="auto"/>
                      </w:divBdr>
                      <w:divsChild>
                        <w:div w:id="1979917518">
                          <w:marLeft w:val="0"/>
                          <w:marRight w:val="0"/>
                          <w:marTop w:val="0"/>
                          <w:marBottom w:val="0"/>
                          <w:divBdr>
                            <w:top w:val="none" w:sz="0" w:space="0" w:color="auto"/>
                            <w:left w:val="none" w:sz="0" w:space="0" w:color="auto"/>
                            <w:bottom w:val="none" w:sz="0" w:space="0" w:color="auto"/>
                            <w:right w:val="none" w:sz="0" w:space="0" w:color="auto"/>
                          </w:divBdr>
                        </w:div>
                        <w:div w:id="199853360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0891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08289">
          <w:marLeft w:val="0"/>
          <w:marRight w:val="0"/>
          <w:marTop w:val="150"/>
          <w:marBottom w:val="0"/>
          <w:divBdr>
            <w:top w:val="none" w:sz="0" w:space="0" w:color="auto"/>
            <w:left w:val="none" w:sz="0" w:space="0" w:color="auto"/>
            <w:bottom w:val="none" w:sz="0" w:space="0" w:color="auto"/>
            <w:right w:val="none" w:sz="0" w:space="0" w:color="auto"/>
          </w:divBdr>
          <w:divsChild>
            <w:div w:id="1117945528">
              <w:marLeft w:val="0"/>
              <w:marRight w:val="0"/>
              <w:marTop w:val="0"/>
              <w:marBottom w:val="0"/>
              <w:divBdr>
                <w:top w:val="single" w:sz="6" w:space="8" w:color="1062ED"/>
                <w:left w:val="single" w:sz="6" w:space="8" w:color="1062ED"/>
                <w:bottom w:val="single" w:sz="6" w:space="8" w:color="1062ED"/>
                <w:right w:val="single" w:sz="6" w:space="8" w:color="1062ED"/>
              </w:divBdr>
              <w:divsChild>
                <w:div w:id="1005550686">
                  <w:marLeft w:val="0"/>
                  <w:marRight w:val="0"/>
                  <w:marTop w:val="0"/>
                  <w:marBottom w:val="0"/>
                  <w:divBdr>
                    <w:top w:val="none" w:sz="0" w:space="0" w:color="auto"/>
                    <w:left w:val="none" w:sz="0" w:space="0" w:color="auto"/>
                    <w:bottom w:val="none" w:sz="0" w:space="0" w:color="auto"/>
                    <w:right w:val="none" w:sz="0" w:space="0" w:color="auto"/>
                  </w:divBdr>
                  <w:divsChild>
                    <w:div w:id="440564256">
                      <w:marLeft w:val="0"/>
                      <w:marRight w:val="0"/>
                      <w:marTop w:val="0"/>
                      <w:marBottom w:val="0"/>
                      <w:divBdr>
                        <w:top w:val="none" w:sz="0" w:space="0" w:color="auto"/>
                        <w:left w:val="none" w:sz="0" w:space="0" w:color="auto"/>
                        <w:bottom w:val="none" w:sz="0" w:space="0" w:color="auto"/>
                        <w:right w:val="none" w:sz="0" w:space="0" w:color="auto"/>
                      </w:divBdr>
                      <w:divsChild>
                        <w:div w:id="1423600051">
                          <w:marLeft w:val="0"/>
                          <w:marRight w:val="0"/>
                          <w:marTop w:val="0"/>
                          <w:marBottom w:val="0"/>
                          <w:divBdr>
                            <w:top w:val="none" w:sz="0" w:space="0" w:color="auto"/>
                            <w:left w:val="none" w:sz="0" w:space="0" w:color="auto"/>
                            <w:bottom w:val="none" w:sz="0" w:space="0" w:color="auto"/>
                            <w:right w:val="none" w:sz="0" w:space="0" w:color="auto"/>
                          </w:divBdr>
                        </w:div>
                        <w:div w:id="41852255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490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6066">
      <w:bodyDiv w:val="1"/>
      <w:marLeft w:val="0"/>
      <w:marRight w:val="0"/>
      <w:marTop w:val="0"/>
      <w:marBottom w:val="0"/>
      <w:divBdr>
        <w:top w:val="none" w:sz="0" w:space="0" w:color="auto"/>
        <w:left w:val="none" w:sz="0" w:space="0" w:color="auto"/>
        <w:bottom w:val="none" w:sz="0" w:space="0" w:color="auto"/>
        <w:right w:val="none" w:sz="0" w:space="0" w:color="auto"/>
      </w:divBdr>
    </w:div>
    <w:div w:id="707535237">
      <w:bodyDiv w:val="1"/>
      <w:marLeft w:val="0"/>
      <w:marRight w:val="0"/>
      <w:marTop w:val="0"/>
      <w:marBottom w:val="0"/>
      <w:divBdr>
        <w:top w:val="none" w:sz="0" w:space="0" w:color="auto"/>
        <w:left w:val="none" w:sz="0" w:space="0" w:color="auto"/>
        <w:bottom w:val="none" w:sz="0" w:space="0" w:color="auto"/>
        <w:right w:val="none" w:sz="0" w:space="0" w:color="auto"/>
      </w:divBdr>
      <w:divsChild>
        <w:div w:id="783036813">
          <w:marLeft w:val="0"/>
          <w:marRight w:val="0"/>
          <w:marTop w:val="150"/>
          <w:marBottom w:val="0"/>
          <w:divBdr>
            <w:top w:val="none" w:sz="0" w:space="0" w:color="auto"/>
            <w:left w:val="none" w:sz="0" w:space="0" w:color="auto"/>
            <w:bottom w:val="none" w:sz="0" w:space="0" w:color="auto"/>
            <w:right w:val="none" w:sz="0" w:space="0" w:color="auto"/>
          </w:divBdr>
          <w:divsChild>
            <w:div w:id="940261869">
              <w:marLeft w:val="0"/>
              <w:marRight w:val="0"/>
              <w:marTop w:val="0"/>
              <w:marBottom w:val="0"/>
              <w:divBdr>
                <w:top w:val="single" w:sz="6" w:space="8" w:color="1062ED"/>
                <w:left w:val="single" w:sz="6" w:space="8" w:color="1062ED"/>
                <w:bottom w:val="single" w:sz="6" w:space="8" w:color="1062ED"/>
                <w:right w:val="single" w:sz="6" w:space="8" w:color="1062ED"/>
              </w:divBdr>
              <w:divsChild>
                <w:div w:id="3683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87985">
          <w:marLeft w:val="0"/>
          <w:marRight w:val="0"/>
          <w:marTop w:val="150"/>
          <w:marBottom w:val="0"/>
          <w:divBdr>
            <w:top w:val="none" w:sz="0" w:space="0" w:color="auto"/>
            <w:left w:val="none" w:sz="0" w:space="0" w:color="auto"/>
            <w:bottom w:val="none" w:sz="0" w:space="0" w:color="auto"/>
            <w:right w:val="none" w:sz="0" w:space="0" w:color="auto"/>
          </w:divBdr>
          <w:divsChild>
            <w:div w:id="406726912">
              <w:marLeft w:val="0"/>
              <w:marRight w:val="0"/>
              <w:marTop w:val="0"/>
              <w:marBottom w:val="0"/>
              <w:divBdr>
                <w:top w:val="none" w:sz="0" w:space="0" w:color="auto"/>
                <w:left w:val="none" w:sz="0" w:space="0" w:color="auto"/>
                <w:bottom w:val="none" w:sz="0" w:space="0" w:color="auto"/>
                <w:right w:val="none" w:sz="0" w:space="0" w:color="auto"/>
              </w:divBdr>
              <w:divsChild>
                <w:div w:id="490566136">
                  <w:marLeft w:val="0"/>
                  <w:marRight w:val="0"/>
                  <w:marTop w:val="0"/>
                  <w:marBottom w:val="0"/>
                  <w:divBdr>
                    <w:top w:val="none" w:sz="0" w:space="0" w:color="auto"/>
                    <w:left w:val="none" w:sz="0" w:space="0" w:color="auto"/>
                    <w:bottom w:val="none" w:sz="0" w:space="0" w:color="auto"/>
                    <w:right w:val="none" w:sz="0" w:space="0" w:color="auto"/>
                  </w:divBdr>
                  <w:divsChild>
                    <w:div w:id="1614020829">
                      <w:marLeft w:val="0"/>
                      <w:marRight w:val="0"/>
                      <w:marTop w:val="0"/>
                      <w:marBottom w:val="0"/>
                      <w:divBdr>
                        <w:top w:val="none" w:sz="0" w:space="0" w:color="auto"/>
                        <w:left w:val="none" w:sz="0" w:space="0" w:color="auto"/>
                        <w:bottom w:val="none" w:sz="0" w:space="0" w:color="auto"/>
                        <w:right w:val="none" w:sz="0" w:space="0" w:color="auto"/>
                      </w:divBdr>
                      <w:divsChild>
                        <w:div w:id="2142920046">
                          <w:marLeft w:val="0"/>
                          <w:marRight w:val="0"/>
                          <w:marTop w:val="0"/>
                          <w:marBottom w:val="0"/>
                          <w:divBdr>
                            <w:top w:val="none" w:sz="0" w:space="0" w:color="auto"/>
                            <w:left w:val="none" w:sz="0" w:space="0" w:color="auto"/>
                            <w:bottom w:val="none" w:sz="0" w:space="0" w:color="auto"/>
                            <w:right w:val="none" w:sz="0" w:space="0" w:color="auto"/>
                          </w:divBdr>
                        </w:div>
                        <w:div w:id="190009032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221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79897">
      <w:bodyDiv w:val="1"/>
      <w:marLeft w:val="0"/>
      <w:marRight w:val="0"/>
      <w:marTop w:val="0"/>
      <w:marBottom w:val="0"/>
      <w:divBdr>
        <w:top w:val="none" w:sz="0" w:space="0" w:color="auto"/>
        <w:left w:val="none" w:sz="0" w:space="0" w:color="auto"/>
        <w:bottom w:val="none" w:sz="0" w:space="0" w:color="auto"/>
        <w:right w:val="none" w:sz="0" w:space="0" w:color="auto"/>
      </w:divBdr>
    </w:div>
    <w:div w:id="1055161570">
      <w:bodyDiv w:val="1"/>
      <w:marLeft w:val="0"/>
      <w:marRight w:val="0"/>
      <w:marTop w:val="0"/>
      <w:marBottom w:val="0"/>
      <w:divBdr>
        <w:top w:val="none" w:sz="0" w:space="0" w:color="auto"/>
        <w:left w:val="none" w:sz="0" w:space="0" w:color="auto"/>
        <w:bottom w:val="none" w:sz="0" w:space="0" w:color="auto"/>
        <w:right w:val="none" w:sz="0" w:space="0" w:color="auto"/>
      </w:divBdr>
      <w:divsChild>
        <w:div w:id="1660649023">
          <w:marLeft w:val="0"/>
          <w:marRight w:val="0"/>
          <w:marTop w:val="0"/>
          <w:marBottom w:val="0"/>
          <w:divBdr>
            <w:top w:val="none" w:sz="0" w:space="0" w:color="auto"/>
            <w:left w:val="none" w:sz="0" w:space="0" w:color="auto"/>
            <w:bottom w:val="none" w:sz="0" w:space="0" w:color="auto"/>
            <w:right w:val="none" w:sz="0" w:space="0" w:color="auto"/>
          </w:divBdr>
          <w:divsChild>
            <w:div w:id="1812283582">
              <w:marLeft w:val="0"/>
              <w:marRight w:val="0"/>
              <w:marTop w:val="0"/>
              <w:marBottom w:val="0"/>
              <w:divBdr>
                <w:top w:val="none" w:sz="0" w:space="0" w:color="auto"/>
                <w:left w:val="none" w:sz="0" w:space="0" w:color="auto"/>
                <w:bottom w:val="none" w:sz="0" w:space="0" w:color="auto"/>
                <w:right w:val="none" w:sz="0" w:space="0" w:color="auto"/>
              </w:divBdr>
            </w:div>
          </w:divsChild>
        </w:div>
        <w:div w:id="1406955289">
          <w:marLeft w:val="0"/>
          <w:marRight w:val="0"/>
          <w:marTop w:val="0"/>
          <w:marBottom w:val="0"/>
          <w:divBdr>
            <w:top w:val="none" w:sz="0" w:space="0" w:color="auto"/>
            <w:left w:val="none" w:sz="0" w:space="0" w:color="auto"/>
            <w:bottom w:val="none" w:sz="0" w:space="0" w:color="auto"/>
            <w:right w:val="none" w:sz="0" w:space="0" w:color="auto"/>
          </w:divBdr>
          <w:divsChild>
            <w:div w:id="15256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4927">
      <w:bodyDiv w:val="1"/>
      <w:marLeft w:val="0"/>
      <w:marRight w:val="0"/>
      <w:marTop w:val="0"/>
      <w:marBottom w:val="0"/>
      <w:divBdr>
        <w:top w:val="none" w:sz="0" w:space="0" w:color="auto"/>
        <w:left w:val="none" w:sz="0" w:space="0" w:color="auto"/>
        <w:bottom w:val="none" w:sz="0" w:space="0" w:color="auto"/>
        <w:right w:val="none" w:sz="0" w:space="0" w:color="auto"/>
      </w:divBdr>
    </w:div>
    <w:div w:id="1255356075">
      <w:bodyDiv w:val="1"/>
      <w:marLeft w:val="0"/>
      <w:marRight w:val="0"/>
      <w:marTop w:val="0"/>
      <w:marBottom w:val="0"/>
      <w:divBdr>
        <w:top w:val="none" w:sz="0" w:space="0" w:color="auto"/>
        <w:left w:val="none" w:sz="0" w:space="0" w:color="auto"/>
        <w:bottom w:val="none" w:sz="0" w:space="0" w:color="auto"/>
        <w:right w:val="none" w:sz="0" w:space="0" w:color="auto"/>
      </w:divBdr>
      <w:divsChild>
        <w:div w:id="520436453">
          <w:marLeft w:val="0"/>
          <w:marRight w:val="0"/>
          <w:marTop w:val="150"/>
          <w:marBottom w:val="0"/>
          <w:divBdr>
            <w:top w:val="none" w:sz="0" w:space="0" w:color="auto"/>
            <w:left w:val="none" w:sz="0" w:space="0" w:color="auto"/>
            <w:bottom w:val="none" w:sz="0" w:space="0" w:color="auto"/>
            <w:right w:val="none" w:sz="0" w:space="0" w:color="auto"/>
          </w:divBdr>
          <w:divsChild>
            <w:div w:id="879829749">
              <w:marLeft w:val="0"/>
              <w:marRight w:val="0"/>
              <w:marTop w:val="0"/>
              <w:marBottom w:val="0"/>
              <w:divBdr>
                <w:top w:val="none" w:sz="0" w:space="0" w:color="auto"/>
                <w:left w:val="none" w:sz="0" w:space="0" w:color="auto"/>
                <w:bottom w:val="none" w:sz="0" w:space="0" w:color="auto"/>
                <w:right w:val="none" w:sz="0" w:space="0" w:color="auto"/>
              </w:divBdr>
              <w:divsChild>
                <w:div w:id="145617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10379">
          <w:marLeft w:val="0"/>
          <w:marRight w:val="0"/>
          <w:marTop w:val="150"/>
          <w:marBottom w:val="0"/>
          <w:divBdr>
            <w:top w:val="none" w:sz="0" w:space="0" w:color="auto"/>
            <w:left w:val="none" w:sz="0" w:space="0" w:color="auto"/>
            <w:bottom w:val="none" w:sz="0" w:space="0" w:color="auto"/>
            <w:right w:val="none" w:sz="0" w:space="0" w:color="auto"/>
          </w:divBdr>
          <w:divsChild>
            <w:div w:id="607395244">
              <w:marLeft w:val="0"/>
              <w:marRight w:val="0"/>
              <w:marTop w:val="0"/>
              <w:marBottom w:val="0"/>
              <w:divBdr>
                <w:top w:val="none" w:sz="0" w:space="0" w:color="auto"/>
                <w:left w:val="none" w:sz="0" w:space="0" w:color="auto"/>
                <w:bottom w:val="none" w:sz="0" w:space="0" w:color="auto"/>
                <w:right w:val="none" w:sz="0" w:space="0" w:color="auto"/>
              </w:divBdr>
              <w:divsChild>
                <w:div w:id="1185482313">
                  <w:marLeft w:val="0"/>
                  <w:marRight w:val="0"/>
                  <w:marTop w:val="0"/>
                  <w:marBottom w:val="0"/>
                  <w:divBdr>
                    <w:top w:val="none" w:sz="0" w:space="0" w:color="auto"/>
                    <w:left w:val="none" w:sz="0" w:space="0" w:color="auto"/>
                    <w:bottom w:val="none" w:sz="0" w:space="0" w:color="auto"/>
                    <w:right w:val="none" w:sz="0" w:space="0" w:color="auto"/>
                  </w:divBdr>
                  <w:divsChild>
                    <w:div w:id="1505978270">
                      <w:marLeft w:val="0"/>
                      <w:marRight w:val="0"/>
                      <w:marTop w:val="0"/>
                      <w:marBottom w:val="0"/>
                      <w:divBdr>
                        <w:top w:val="none" w:sz="0" w:space="0" w:color="auto"/>
                        <w:left w:val="none" w:sz="0" w:space="0" w:color="auto"/>
                        <w:bottom w:val="none" w:sz="0" w:space="0" w:color="auto"/>
                        <w:right w:val="none" w:sz="0" w:space="0" w:color="auto"/>
                      </w:divBdr>
                      <w:divsChild>
                        <w:div w:id="1846551973">
                          <w:marLeft w:val="0"/>
                          <w:marRight w:val="0"/>
                          <w:marTop w:val="0"/>
                          <w:marBottom w:val="0"/>
                          <w:divBdr>
                            <w:top w:val="none" w:sz="0" w:space="0" w:color="auto"/>
                            <w:left w:val="none" w:sz="0" w:space="0" w:color="auto"/>
                            <w:bottom w:val="none" w:sz="0" w:space="0" w:color="auto"/>
                            <w:right w:val="none" w:sz="0" w:space="0" w:color="auto"/>
                          </w:divBdr>
                        </w:div>
                        <w:div w:id="114577561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2779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70072">
          <w:marLeft w:val="0"/>
          <w:marRight w:val="0"/>
          <w:marTop w:val="150"/>
          <w:marBottom w:val="0"/>
          <w:divBdr>
            <w:top w:val="none" w:sz="0" w:space="0" w:color="auto"/>
            <w:left w:val="none" w:sz="0" w:space="0" w:color="auto"/>
            <w:bottom w:val="none" w:sz="0" w:space="0" w:color="auto"/>
            <w:right w:val="none" w:sz="0" w:space="0" w:color="auto"/>
          </w:divBdr>
          <w:divsChild>
            <w:div w:id="1139495558">
              <w:marLeft w:val="0"/>
              <w:marRight w:val="0"/>
              <w:marTop w:val="0"/>
              <w:marBottom w:val="0"/>
              <w:divBdr>
                <w:top w:val="none" w:sz="0" w:space="0" w:color="auto"/>
                <w:left w:val="none" w:sz="0" w:space="0" w:color="auto"/>
                <w:bottom w:val="none" w:sz="0" w:space="0" w:color="auto"/>
                <w:right w:val="none" w:sz="0" w:space="0" w:color="auto"/>
              </w:divBdr>
              <w:divsChild>
                <w:div w:id="388769590">
                  <w:marLeft w:val="0"/>
                  <w:marRight w:val="0"/>
                  <w:marTop w:val="0"/>
                  <w:marBottom w:val="0"/>
                  <w:divBdr>
                    <w:top w:val="none" w:sz="0" w:space="0" w:color="auto"/>
                    <w:left w:val="none" w:sz="0" w:space="0" w:color="auto"/>
                    <w:bottom w:val="none" w:sz="0" w:space="0" w:color="auto"/>
                    <w:right w:val="none" w:sz="0" w:space="0" w:color="auto"/>
                  </w:divBdr>
                  <w:divsChild>
                    <w:div w:id="330066618">
                      <w:marLeft w:val="0"/>
                      <w:marRight w:val="0"/>
                      <w:marTop w:val="0"/>
                      <w:marBottom w:val="0"/>
                      <w:divBdr>
                        <w:top w:val="none" w:sz="0" w:space="0" w:color="auto"/>
                        <w:left w:val="none" w:sz="0" w:space="0" w:color="auto"/>
                        <w:bottom w:val="none" w:sz="0" w:space="0" w:color="auto"/>
                        <w:right w:val="none" w:sz="0" w:space="0" w:color="auto"/>
                      </w:divBdr>
                      <w:divsChild>
                        <w:div w:id="1974674994">
                          <w:marLeft w:val="0"/>
                          <w:marRight w:val="0"/>
                          <w:marTop w:val="0"/>
                          <w:marBottom w:val="0"/>
                          <w:divBdr>
                            <w:top w:val="none" w:sz="0" w:space="0" w:color="auto"/>
                            <w:left w:val="none" w:sz="0" w:space="0" w:color="auto"/>
                            <w:bottom w:val="none" w:sz="0" w:space="0" w:color="auto"/>
                            <w:right w:val="none" w:sz="0" w:space="0" w:color="auto"/>
                          </w:divBdr>
                        </w:div>
                        <w:div w:id="172779428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5006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83360">
          <w:marLeft w:val="0"/>
          <w:marRight w:val="0"/>
          <w:marTop w:val="150"/>
          <w:marBottom w:val="0"/>
          <w:divBdr>
            <w:top w:val="none" w:sz="0" w:space="0" w:color="auto"/>
            <w:left w:val="none" w:sz="0" w:space="0" w:color="auto"/>
            <w:bottom w:val="none" w:sz="0" w:space="0" w:color="auto"/>
            <w:right w:val="none" w:sz="0" w:space="0" w:color="auto"/>
          </w:divBdr>
          <w:divsChild>
            <w:div w:id="2022900163">
              <w:marLeft w:val="0"/>
              <w:marRight w:val="0"/>
              <w:marTop w:val="0"/>
              <w:marBottom w:val="0"/>
              <w:divBdr>
                <w:top w:val="single" w:sz="6" w:space="8" w:color="1062ED"/>
                <w:left w:val="single" w:sz="6" w:space="8" w:color="1062ED"/>
                <w:bottom w:val="single" w:sz="6" w:space="8" w:color="1062ED"/>
                <w:right w:val="single" w:sz="6" w:space="8" w:color="1062ED"/>
              </w:divBdr>
              <w:divsChild>
                <w:div w:id="1439836403">
                  <w:marLeft w:val="0"/>
                  <w:marRight w:val="0"/>
                  <w:marTop w:val="0"/>
                  <w:marBottom w:val="0"/>
                  <w:divBdr>
                    <w:top w:val="none" w:sz="0" w:space="0" w:color="auto"/>
                    <w:left w:val="none" w:sz="0" w:space="0" w:color="auto"/>
                    <w:bottom w:val="none" w:sz="0" w:space="0" w:color="auto"/>
                    <w:right w:val="none" w:sz="0" w:space="0" w:color="auto"/>
                  </w:divBdr>
                  <w:divsChild>
                    <w:div w:id="978846949">
                      <w:marLeft w:val="0"/>
                      <w:marRight w:val="0"/>
                      <w:marTop w:val="0"/>
                      <w:marBottom w:val="0"/>
                      <w:divBdr>
                        <w:top w:val="none" w:sz="0" w:space="0" w:color="auto"/>
                        <w:left w:val="none" w:sz="0" w:space="0" w:color="auto"/>
                        <w:bottom w:val="none" w:sz="0" w:space="0" w:color="auto"/>
                        <w:right w:val="none" w:sz="0" w:space="0" w:color="auto"/>
                      </w:divBdr>
                      <w:divsChild>
                        <w:div w:id="1999842311">
                          <w:marLeft w:val="0"/>
                          <w:marRight w:val="0"/>
                          <w:marTop w:val="0"/>
                          <w:marBottom w:val="0"/>
                          <w:divBdr>
                            <w:top w:val="none" w:sz="0" w:space="0" w:color="auto"/>
                            <w:left w:val="none" w:sz="0" w:space="0" w:color="auto"/>
                            <w:bottom w:val="none" w:sz="0" w:space="0" w:color="auto"/>
                            <w:right w:val="none" w:sz="0" w:space="0" w:color="auto"/>
                          </w:divBdr>
                        </w:div>
                        <w:div w:id="2382521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727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8765">
      <w:bodyDiv w:val="1"/>
      <w:marLeft w:val="0"/>
      <w:marRight w:val="0"/>
      <w:marTop w:val="0"/>
      <w:marBottom w:val="0"/>
      <w:divBdr>
        <w:top w:val="none" w:sz="0" w:space="0" w:color="auto"/>
        <w:left w:val="none" w:sz="0" w:space="0" w:color="auto"/>
        <w:bottom w:val="none" w:sz="0" w:space="0" w:color="auto"/>
        <w:right w:val="none" w:sz="0" w:space="0" w:color="auto"/>
      </w:divBdr>
      <w:divsChild>
        <w:div w:id="1387679062">
          <w:marLeft w:val="0"/>
          <w:marRight w:val="0"/>
          <w:marTop w:val="150"/>
          <w:marBottom w:val="0"/>
          <w:divBdr>
            <w:top w:val="none" w:sz="0" w:space="0" w:color="auto"/>
            <w:left w:val="none" w:sz="0" w:space="0" w:color="auto"/>
            <w:bottom w:val="none" w:sz="0" w:space="0" w:color="auto"/>
            <w:right w:val="none" w:sz="0" w:space="0" w:color="auto"/>
          </w:divBdr>
          <w:divsChild>
            <w:div w:id="1463186345">
              <w:marLeft w:val="0"/>
              <w:marRight w:val="0"/>
              <w:marTop w:val="0"/>
              <w:marBottom w:val="0"/>
              <w:divBdr>
                <w:top w:val="none" w:sz="0" w:space="0" w:color="auto"/>
                <w:left w:val="none" w:sz="0" w:space="0" w:color="auto"/>
                <w:bottom w:val="none" w:sz="0" w:space="0" w:color="auto"/>
                <w:right w:val="none" w:sz="0" w:space="0" w:color="auto"/>
              </w:divBdr>
              <w:divsChild>
                <w:div w:id="19847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92772">
          <w:marLeft w:val="0"/>
          <w:marRight w:val="0"/>
          <w:marTop w:val="150"/>
          <w:marBottom w:val="0"/>
          <w:divBdr>
            <w:top w:val="none" w:sz="0" w:space="0" w:color="auto"/>
            <w:left w:val="none" w:sz="0" w:space="0" w:color="auto"/>
            <w:bottom w:val="none" w:sz="0" w:space="0" w:color="auto"/>
            <w:right w:val="none" w:sz="0" w:space="0" w:color="auto"/>
          </w:divBdr>
          <w:divsChild>
            <w:div w:id="1450857780">
              <w:marLeft w:val="0"/>
              <w:marRight w:val="0"/>
              <w:marTop w:val="0"/>
              <w:marBottom w:val="0"/>
              <w:divBdr>
                <w:top w:val="none" w:sz="0" w:space="0" w:color="auto"/>
                <w:left w:val="none" w:sz="0" w:space="0" w:color="auto"/>
                <w:bottom w:val="none" w:sz="0" w:space="0" w:color="auto"/>
                <w:right w:val="none" w:sz="0" w:space="0" w:color="auto"/>
              </w:divBdr>
              <w:divsChild>
                <w:div w:id="84350979">
                  <w:marLeft w:val="0"/>
                  <w:marRight w:val="0"/>
                  <w:marTop w:val="0"/>
                  <w:marBottom w:val="0"/>
                  <w:divBdr>
                    <w:top w:val="none" w:sz="0" w:space="0" w:color="auto"/>
                    <w:left w:val="none" w:sz="0" w:space="0" w:color="auto"/>
                    <w:bottom w:val="none" w:sz="0" w:space="0" w:color="auto"/>
                    <w:right w:val="none" w:sz="0" w:space="0" w:color="auto"/>
                  </w:divBdr>
                  <w:divsChild>
                    <w:div w:id="48505441">
                      <w:marLeft w:val="0"/>
                      <w:marRight w:val="0"/>
                      <w:marTop w:val="0"/>
                      <w:marBottom w:val="0"/>
                      <w:divBdr>
                        <w:top w:val="none" w:sz="0" w:space="0" w:color="auto"/>
                        <w:left w:val="none" w:sz="0" w:space="0" w:color="auto"/>
                        <w:bottom w:val="none" w:sz="0" w:space="0" w:color="auto"/>
                        <w:right w:val="none" w:sz="0" w:space="0" w:color="auto"/>
                      </w:divBdr>
                      <w:divsChild>
                        <w:div w:id="1788350593">
                          <w:marLeft w:val="0"/>
                          <w:marRight w:val="0"/>
                          <w:marTop w:val="0"/>
                          <w:marBottom w:val="0"/>
                          <w:divBdr>
                            <w:top w:val="none" w:sz="0" w:space="0" w:color="auto"/>
                            <w:left w:val="none" w:sz="0" w:space="0" w:color="auto"/>
                            <w:bottom w:val="none" w:sz="0" w:space="0" w:color="auto"/>
                            <w:right w:val="none" w:sz="0" w:space="0" w:color="auto"/>
                          </w:divBdr>
                        </w:div>
                        <w:div w:id="88468102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232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6244">
          <w:marLeft w:val="0"/>
          <w:marRight w:val="0"/>
          <w:marTop w:val="150"/>
          <w:marBottom w:val="0"/>
          <w:divBdr>
            <w:top w:val="none" w:sz="0" w:space="0" w:color="auto"/>
            <w:left w:val="none" w:sz="0" w:space="0" w:color="auto"/>
            <w:bottom w:val="none" w:sz="0" w:space="0" w:color="auto"/>
            <w:right w:val="none" w:sz="0" w:space="0" w:color="auto"/>
          </w:divBdr>
          <w:divsChild>
            <w:div w:id="1694917212">
              <w:marLeft w:val="0"/>
              <w:marRight w:val="0"/>
              <w:marTop w:val="0"/>
              <w:marBottom w:val="0"/>
              <w:divBdr>
                <w:top w:val="none" w:sz="0" w:space="0" w:color="auto"/>
                <w:left w:val="none" w:sz="0" w:space="0" w:color="auto"/>
                <w:bottom w:val="none" w:sz="0" w:space="0" w:color="auto"/>
                <w:right w:val="none" w:sz="0" w:space="0" w:color="auto"/>
              </w:divBdr>
              <w:divsChild>
                <w:div w:id="1480226423">
                  <w:marLeft w:val="0"/>
                  <w:marRight w:val="0"/>
                  <w:marTop w:val="0"/>
                  <w:marBottom w:val="0"/>
                  <w:divBdr>
                    <w:top w:val="none" w:sz="0" w:space="0" w:color="auto"/>
                    <w:left w:val="none" w:sz="0" w:space="0" w:color="auto"/>
                    <w:bottom w:val="none" w:sz="0" w:space="0" w:color="auto"/>
                    <w:right w:val="none" w:sz="0" w:space="0" w:color="auto"/>
                  </w:divBdr>
                  <w:divsChild>
                    <w:div w:id="1293559359">
                      <w:marLeft w:val="0"/>
                      <w:marRight w:val="0"/>
                      <w:marTop w:val="0"/>
                      <w:marBottom w:val="0"/>
                      <w:divBdr>
                        <w:top w:val="none" w:sz="0" w:space="0" w:color="auto"/>
                        <w:left w:val="none" w:sz="0" w:space="0" w:color="auto"/>
                        <w:bottom w:val="none" w:sz="0" w:space="0" w:color="auto"/>
                        <w:right w:val="none" w:sz="0" w:space="0" w:color="auto"/>
                      </w:divBdr>
                      <w:divsChild>
                        <w:div w:id="1308244892">
                          <w:marLeft w:val="0"/>
                          <w:marRight w:val="0"/>
                          <w:marTop w:val="0"/>
                          <w:marBottom w:val="0"/>
                          <w:divBdr>
                            <w:top w:val="none" w:sz="0" w:space="0" w:color="auto"/>
                            <w:left w:val="none" w:sz="0" w:space="0" w:color="auto"/>
                            <w:bottom w:val="none" w:sz="0" w:space="0" w:color="auto"/>
                            <w:right w:val="none" w:sz="0" w:space="0" w:color="auto"/>
                          </w:divBdr>
                        </w:div>
                        <w:div w:id="206964532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672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364394">
          <w:marLeft w:val="0"/>
          <w:marRight w:val="0"/>
          <w:marTop w:val="150"/>
          <w:marBottom w:val="0"/>
          <w:divBdr>
            <w:top w:val="none" w:sz="0" w:space="0" w:color="auto"/>
            <w:left w:val="none" w:sz="0" w:space="0" w:color="auto"/>
            <w:bottom w:val="none" w:sz="0" w:space="0" w:color="auto"/>
            <w:right w:val="none" w:sz="0" w:space="0" w:color="auto"/>
          </w:divBdr>
          <w:divsChild>
            <w:div w:id="1194150938">
              <w:marLeft w:val="0"/>
              <w:marRight w:val="0"/>
              <w:marTop w:val="0"/>
              <w:marBottom w:val="0"/>
              <w:divBdr>
                <w:top w:val="single" w:sz="6" w:space="8" w:color="1062ED"/>
                <w:left w:val="single" w:sz="6" w:space="8" w:color="1062ED"/>
                <w:bottom w:val="single" w:sz="6" w:space="8" w:color="1062ED"/>
                <w:right w:val="single" w:sz="6" w:space="8" w:color="1062ED"/>
              </w:divBdr>
              <w:divsChild>
                <w:div w:id="1365792591">
                  <w:marLeft w:val="0"/>
                  <w:marRight w:val="0"/>
                  <w:marTop w:val="0"/>
                  <w:marBottom w:val="0"/>
                  <w:divBdr>
                    <w:top w:val="none" w:sz="0" w:space="0" w:color="auto"/>
                    <w:left w:val="none" w:sz="0" w:space="0" w:color="auto"/>
                    <w:bottom w:val="none" w:sz="0" w:space="0" w:color="auto"/>
                    <w:right w:val="none" w:sz="0" w:space="0" w:color="auto"/>
                  </w:divBdr>
                  <w:divsChild>
                    <w:div w:id="1600676466">
                      <w:marLeft w:val="0"/>
                      <w:marRight w:val="0"/>
                      <w:marTop w:val="0"/>
                      <w:marBottom w:val="0"/>
                      <w:divBdr>
                        <w:top w:val="none" w:sz="0" w:space="0" w:color="auto"/>
                        <w:left w:val="none" w:sz="0" w:space="0" w:color="auto"/>
                        <w:bottom w:val="none" w:sz="0" w:space="0" w:color="auto"/>
                        <w:right w:val="none" w:sz="0" w:space="0" w:color="auto"/>
                      </w:divBdr>
                      <w:divsChild>
                        <w:div w:id="757555416">
                          <w:marLeft w:val="0"/>
                          <w:marRight w:val="0"/>
                          <w:marTop w:val="0"/>
                          <w:marBottom w:val="0"/>
                          <w:divBdr>
                            <w:top w:val="none" w:sz="0" w:space="0" w:color="auto"/>
                            <w:left w:val="none" w:sz="0" w:space="0" w:color="auto"/>
                            <w:bottom w:val="none" w:sz="0" w:space="0" w:color="auto"/>
                            <w:right w:val="none" w:sz="0" w:space="0" w:color="auto"/>
                          </w:divBdr>
                        </w:div>
                        <w:div w:id="136786866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5139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714378">
      <w:bodyDiv w:val="1"/>
      <w:marLeft w:val="0"/>
      <w:marRight w:val="0"/>
      <w:marTop w:val="0"/>
      <w:marBottom w:val="0"/>
      <w:divBdr>
        <w:top w:val="none" w:sz="0" w:space="0" w:color="auto"/>
        <w:left w:val="none" w:sz="0" w:space="0" w:color="auto"/>
        <w:bottom w:val="none" w:sz="0" w:space="0" w:color="auto"/>
        <w:right w:val="none" w:sz="0" w:space="0" w:color="auto"/>
      </w:divBdr>
      <w:divsChild>
        <w:div w:id="409155152">
          <w:marLeft w:val="0"/>
          <w:marRight w:val="0"/>
          <w:marTop w:val="0"/>
          <w:marBottom w:val="0"/>
          <w:divBdr>
            <w:top w:val="none" w:sz="0" w:space="0" w:color="auto"/>
            <w:left w:val="none" w:sz="0" w:space="0" w:color="auto"/>
            <w:bottom w:val="none" w:sz="0" w:space="0" w:color="auto"/>
            <w:right w:val="none" w:sz="0" w:space="0" w:color="auto"/>
          </w:divBdr>
          <w:divsChild>
            <w:div w:id="405498978">
              <w:marLeft w:val="0"/>
              <w:marRight w:val="0"/>
              <w:marTop w:val="0"/>
              <w:marBottom w:val="0"/>
              <w:divBdr>
                <w:top w:val="none" w:sz="0" w:space="0" w:color="auto"/>
                <w:left w:val="none" w:sz="0" w:space="0" w:color="auto"/>
                <w:bottom w:val="none" w:sz="0" w:space="0" w:color="auto"/>
                <w:right w:val="none" w:sz="0" w:space="0" w:color="auto"/>
              </w:divBdr>
            </w:div>
          </w:divsChild>
        </w:div>
        <w:div w:id="690188312">
          <w:marLeft w:val="0"/>
          <w:marRight w:val="0"/>
          <w:marTop w:val="0"/>
          <w:marBottom w:val="0"/>
          <w:divBdr>
            <w:top w:val="none" w:sz="0" w:space="0" w:color="auto"/>
            <w:left w:val="none" w:sz="0" w:space="0" w:color="auto"/>
            <w:bottom w:val="none" w:sz="0" w:space="0" w:color="auto"/>
            <w:right w:val="none" w:sz="0" w:space="0" w:color="auto"/>
          </w:divBdr>
          <w:divsChild>
            <w:div w:id="664280988">
              <w:marLeft w:val="0"/>
              <w:marRight w:val="0"/>
              <w:marTop w:val="0"/>
              <w:marBottom w:val="0"/>
              <w:divBdr>
                <w:top w:val="none" w:sz="0" w:space="0" w:color="auto"/>
                <w:left w:val="none" w:sz="0" w:space="0" w:color="auto"/>
                <w:bottom w:val="none" w:sz="0" w:space="0" w:color="auto"/>
                <w:right w:val="none" w:sz="0" w:space="0" w:color="auto"/>
              </w:divBdr>
            </w:div>
          </w:divsChild>
        </w:div>
        <w:div w:id="1624071261">
          <w:marLeft w:val="0"/>
          <w:marRight w:val="0"/>
          <w:marTop w:val="0"/>
          <w:marBottom w:val="0"/>
          <w:divBdr>
            <w:top w:val="none" w:sz="0" w:space="0" w:color="auto"/>
            <w:left w:val="none" w:sz="0" w:space="0" w:color="auto"/>
            <w:bottom w:val="none" w:sz="0" w:space="0" w:color="auto"/>
            <w:right w:val="none" w:sz="0" w:space="0" w:color="auto"/>
          </w:divBdr>
          <w:divsChild>
            <w:div w:id="1750155655">
              <w:marLeft w:val="0"/>
              <w:marRight w:val="0"/>
              <w:marTop w:val="0"/>
              <w:marBottom w:val="0"/>
              <w:divBdr>
                <w:top w:val="none" w:sz="0" w:space="0" w:color="auto"/>
                <w:left w:val="none" w:sz="0" w:space="0" w:color="auto"/>
                <w:bottom w:val="none" w:sz="0" w:space="0" w:color="auto"/>
                <w:right w:val="none" w:sz="0" w:space="0" w:color="auto"/>
              </w:divBdr>
            </w:div>
          </w:divsChild>
        </w:div>
        <w:div w:id="112408448">
          <w:marLeft w:val="0"/>
          <w:marRight w:val="0"/>
          <w:marTop w:val="0"/>
          <w:marBottom w:val="0"/>
          <w:divBdr>
            <w:top w:val="none" w:sz="0" w:space="0" w:color="auto"/>
            <w:left w:val="none" w:sz="0" w:space="0" w:color="auto"/>
            <w:bottom w:val="none" w:sz="0" w:space="0" w:color="auto"/>
            <w:right w:val="none" w:sz="0" w:space="0" w:color="auto"/>
          </w:divBdr>
          <w:divsChild>
            <w:div w:id="1824153186">
              <w:marLeft w:val="0"/>
              <w:marRight w:val="0"/>
              <w:marTop w:val="0"/>
              <w:marBottom w:val="0"/>
              <w:divBdr>
                <w:top w:val="none" w:sz="0" w:space="0" w:color="auto"/>
                <w:left w:val="none" w:sz="0" w:space="0" w:color="auto"/>
                <w:bottom w:val="none" w:sz="0" w:space="0" w:color="auto"/>
                <w:right w:val="none" w:sz="0" w:space="0" w:color="auto"/>
              </w:divBdr>
            </w:div>
          </w:divsChild>
        </w:div>
        <w:div w:id="48261970">
          <w:marLeft w:val="0"/>
          <w:marRight w:val="0"/>
          <w:marTop w:val="0"/>
          <w:marBottom w:val="0"/>
          <w:divBdr>
            <w:top w:val="none" w:sz="0" w:space="0" w:color="auto"/>
            <w:left w:val="none" w:sz="0" w:space="0" w:color="auto"/>
            <w:bottom w:val="none" w:sz="0" w:space="0" w:color="auto"/>
            <w:right w:val="none" w:sz="0" w:space="0" w:color="auto"/>
          </w:divBdr>
          <w:divsChild>
            <w:div w:id="1382680056">
              <w:marLeft w:val="0"/>
              <w:marRight w:val="0"/>
              <w:marTop w:val="0"/>
              <w:marBottom w:val="0"/>
              <w:divBdr>
                <w:top w:val="none" w:sz="0" w:space="0" w:color="auto"/>
                <w:left w:val="none" w:sz="0" w:space="0" w:color="auto"/>
                <w:bottom w:val="none" w:sz="0" w:space="0" w:color="auto"/>
                <w:right w:val="none" w:sz="0" w:space="0" w:color="auto"/>
              </w:divBdr>
            </w:div>
          </w:divsChild>
        </w:div>
        <w:div w:id="317075686">
          <w:marLeft w:val="0"/>
          <w:marRight w:val="0"/>
          <w:marTop w:val="0"/>
          <w:marBottom w:val="0"/>
          <w:divBdr>
            <w:top w:val="none" w:sz="0" w:space="0" w:color="auto"/>
            <w:left w:val="none" w:sz="0" w:space="0" w:color="auto"/>
            <w:bottom w:val="none" w:sz="0" w:space="0" w:color="auto"/>
            <w:right w:val="none" w:sz="0" w:space="0" w:color="auto"/>
          </w:divBdr>
          <w:divsChild>
            <w:div w:id="1606306134">
              <w:marLeft w:val="0"/>
              <w:marRight w:val="0"/>
              <w:marTop w:val="0"/>
              <w:marBottom w:val="0"/>
              <w:divBdr>
                <w:top w:val="none" w:sz="0" w:space="0" w:color="auto"/>
                <w:left w:val="none" w:sz="0" w:space="0" w:color="auto"/>
                <w:bottom w:val="none" w:sz="0" w:space="0" w:color="auto"/>
                <w:right w:val="none" w:sz="0" w:space="0" w:color="auto"/>
              </w:divBdr>
            </w:div>
          </w:divsChild>
        </w:div>
        <w:div w:id="1565142321">
          <w:marLeft w:val="0"/>
          <w:marRight w:val="0"/>
          <w:marTop w:val="0"/>
          <w:marBottom w:val="0"/>
          <w:divBdr>
            <w:top w:val="none" w:sz="0" w:space="0" w:color="auto"/>
            <w:left w:val="none" w:sz="0" w:space="0" w:color="auto"/>
            <w:bottom w:val="none" w:sz="0" w:space="0" w:color="auto"/>
            <w:right w:val="none" w:sz="0" w:space="0" w:color="auto"/>
          </w:divBdr>
          <w:divsChild>
            <w:div w:id="266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4945">
      <w:bodyDiv w:val="1"/>
      <w:marLeft w:val="0"/>
      <w:marRight w:val="0"/>
      <w:marTop w:val="0"/>
      <w:marBottom w:val="0"/>
      <w:divBdr>
        <w:top w:val="none" w:sz="0" w:space="0" w:color="auto"/>
        <w:left w:val="none" w:sz="0" w:space="0" w:color="auto"/>
        <w:bottom w:val="none" w:sz="0" w:space="0" w:color="auto"/>
        <w:right w:val="none" w:sz="0" w:space="0" w:color="auto"/>
      </w:divBdr>
      <w:divsChild>
        <w:div w:id="17241053">
          <w:marLeft w:val="0"/>
          <w:marRight w:val="0"/>
          <w:marTop w:val="0"/>
          <w:marBottom w:val="0"/>
          <w:divBdr>
            <w:top w:val="none" w:sz="0" w:space="0" w:color="auto"/>
            <w:left w:val="none" w:sz="0" w:space="0" w:color="auto"/>
            <w:bottom w:val="none" w:sz="0" w:space="0" w:color="auto"/>
            <w:right w:val="none" w:sz="0" w:space="0" w:color="auto"/>
          </w:divBdr>
          <w:divsChild>
            <w:div w:id="737442554">
              <w:marLeft w:val="0"/>
              <w:marRight w:val="0"/>
              <w:marTop w:val="0"/>
              <w:marBottom w:val="0"/>
              <w:divBdr>
                <w:top w:val="none" w:sz="0" w:space="0" w:color="auto"/>
                <w:left w:val="none" w:sz="0" w:space="0" w:color="auto"/>
                <w:bottom w:val="none" w:sz="0" w:space="0" w:color="auto"/>
                <w:right w:val="none" w:sz="0" w:space="0" w:color="auto"/>
              </w:divBdr>
            </w:div>
          </w:divsChild>
        </w:div>
        <w:div w:id="1980188899">
          <w:marLeft w:val="0"/>
          <w:marRight w:val="0"/>
          <w:marTop w:val="0"/>
          <w:marBottom w:val="0"/>
          <w:divBdr>
            <w:top w:val="none" w:sz="0" w:space="0" w:color="auto"/>
            <w:left w:val="none" w:sz="0" w:space="0" w:color="auto"/>
            <w:bottom w:val="none" w:sz="0" w:space="0" w:color="auto"/>
            <w:right w:val="none" w:sz="0" w:space="0" w:color="auto"/>
          </w:divBdr>
          <w:divsChild>
            <w:div w:id="1223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802843">
      <w:bodyDiv w:val="1"/>
      <w:marLeft w:val="0"/>
      <w:marRight w:val="0"/>
      <w:marTop w:val="0"/>
      <w:marBottom w:val="0"/>
      <w:divBdr>
        <w:top w:val="none" w:sz="0" w:space="0" w:color="auto"/>
        <w:left w:val="none" w:sz="0" w:space="0" w:color="auto"/>
        <w:bottom w:val="none" w:sz="0" w:space="0" w:color="auto"/>
        <w:right w:val="none" w:sz="0" w:space="0" w:color="auto"/>
      </w:divBdr>
    </w:div>
    <w:div w:id="1606496721">
      <w:bodyDiv w:val="1"/>
      <w:marLeft w:val="0"/>
      <w:marRight w:val="0"/>
      <w:marTop w:val="0"/>
      <w:marBottom w:val="0"/>
      <w:divBdr>
        <w:top w:val="none" w:sz="0" w:space="0" w:color="auto"/>
        <w:left w:val="none" w:sz="0" w:space="0" w:color="auto"/>
        <w:bottom w:val="none" w:sz="0" w:space="0" w:color="auto"/>
        <w:right w:val="none" w:sz="0" w:space="0" w:color="auto"/>
      </w:divBdr>
      <w:divsChild>
        <w:div w:id="1719667965">
          <w:marLeft w:val="0"/>
          <w:marRight w:val="0"/>
          <w:marTop w:val="0"/>
          <w:marBottom w:val="0"/>
          <w:divBdr>
            <w:top w:val="none" w:sz="0" w:space="0" w:color="auto"/>
            <w:left w:val="none" w:sz="0" w:space="0" w:color="auto"/>
            <w:bottom w:val="none" w:sz="0" w:space="0" w:color="auto"/>
            <w:right w:val="none" w:sz="0" w:space="0" w:color="auto"/>
          </w:divBdr>
          <w:divsChild>
            <w:div w:id="1558273473">
              <w:marLeft w:val="0"/>
              <w:marRight w:val="0"/>
              <w:marTop w:val="0"/>
              <w:marBottom w:val="0"/>
              <w:divBdr>
                <w:top w:val="none" w:sz="0" w:space="0" w:color="auto"/>
                <w:left w:val="none" w:sz="0" w:space="0" w:color="auto"/>
                <w:bottom w:val="none" w:sz="0" w:space="0" w:color="auto"/>
                <w:right w:val="none" w:sz="0" w:space="0" w:color="auto"/>
              </w:divBdr>
            </w:div>
          </w:divsChild>
        </w:div>
        <w:div w:id="1475097451">
          <w:marLeft w:val="0"/>
          <w:marRight w:val="0"/>
          <w:marTop w:val="0"/>
          <w:marBottom w:val="0"/>
          <w:divBdr>
            <w:top w:val="none" w:sz="0" w:space="0" w:color="auto"/>
            <w:left w:val="none" w:sz="0" w:space="0" w:color="auto"/>
            <w:bottom w:val="none" w:sz="0" w:space="0" w:color="auto"/>
            <w:right w:val="none" w:sz="0" w:space="0" w:color="auto"/>
          </w:divBdr>
          <w:divsChild>
            <w:div w:id="1203589361">
              <w:marLeft w:val="0"/>
              <w:marRight w:val="0"/>
              <w:marTop w:val="0"/>
              <w:marBottom w:val="0"/>
              <w:divBdr>
                <w:top w:val="none" w:sz="0" w:space="0" w:color="auto"/>
                <w:left w:val="none" w:sz="0" w:space="0" w:color="auto"/>
                <w:bottom w:val="none" w:sz="0" w:space="0" w:color="auto"/>
                <w:right w:val="none" w:sz="0" w:space="0" w:color="auto"/>
              </w:divBdr>
            </w:div>
          </w:divsChild>
        </w:div>
        <w:div w:id="741945616">
          <w:marLeft w:val="0"/>
          <w:marRight w:val="0"/>
          <w:marTop w:val="0"/>
          <w:marBottom w:val="0"/>
          <w:divBdr>
            <w:top w:val="none" w:sz="0" w:space="0" w:color="auto"/>
            <w:left w:val="none" w:sz="0" w:space="0" w:color="auto"/>
            <w:bottom w:val="none" w:sz="0" w:space="0" w:color="auto"/>
            <w:right w:val="none" w:sz="0" w:space="0" w:color="auto"/>
          </w:divBdr>
          <w:divsChild>
            <w:div w:id="534124086">
              <w:marLeft w:val="0"/>
              <w:marRight w:val="0"/>
              <w:marTop w:val="0"/>
              <w:marBottom w:val="0"/>
              <w:divBdr>
                <w:top w:val="none" w:sz="0" w:space="0" w:color="auto"/>
                <w:left w:val="none" w:sz="0" w:space="0" w:color="auto"/>
                <w:bottom w:val="none" w:sz="0" w:space="0" w:color="auto"/>
                <w:right w:val="none" w:sz="0" w:space="0" w:color="auto"/>
              </w:divBdr>
            </w:div>
          </w:divsChild>
        </w:div>
        <w:div w:id="1808430021">
          <w:marLeft w:val="0"/>
          <w:marRight w:val="0"/>
          <w:marTop w:val="0"/>
          <w:marBottom w:val="0"/>
          <w:divBdr>
            <w:top w:val="none" w:sz="0" w:space="0" w:color="auto"/>
            <w:left w:val="none" w:sz="0" w:space="0" w:color="auto"/>
            <w:bottom w:val="none" w:sz="0" w:space="0" w:color="auto"/>
            <w:right w:val="none" w:sz="0" w:space="0" w:color="auto"/>
          </w:divBdr>
          <w:divsChild>
            <w:div w:id="972977586">
              <w:marLeft w:val="0"/>
              <w:marRight w:val="0"/>
              <w:marTop w:val="0"/>
              <w:marBottom w:val="0"/>
              <w:divBdr>
                <w:top w:val="none" w:sz="0" w:space="0" w:color="auto"/>
                <w:left w:val="none" w:sz="0" w:space="0" w:color="auto"/>
                <w:bottom w:val="none" w:sz="0" w:space="0" w:color="auto"/>
                <w:right w:val="none" w:sz="0" w:space="0" w:color="auto"/>
              </w:divBdr>
            </w:div>
          </w:divsChild>
        </w:div>
        <w:div w:id="529995741">
          <w:marLeft w:val="0"/>
          <w:marRight w:val="0"/>
          <w:marTop w:val="0"/>
          <w:marBottom w:val="0"/>
          <w:divBdr>
            <w:top w:val="none" w:sz="0" w:space="0" w:color="auto"/>
            <w:left w:val="none" w:sz="0" w:space="0" w:color="auto"/>
            <w:bottom w:val="none" w:sz="0" w:space="0" w:color="auto"/>
            <w:right w:val="none" w:sz="0" w:space="0" w:color="auto"/>
          </w:divBdr>
          <w:divsChild>
            <w:div w:id="2009475169">
              <w:marLeft w:val="0"/>
              <w:marRight w:val="0"/>
              <w:marTop w:val="0"/>
              <w:marBottom w:val="0"/>
              <w:divBdr>
                <w:top w:val="none" w:sz="0" w:space="0" w:color="auto"/>
                <w:left w:val="none" w:sz="0" w:space="0" w:color="auto"/>
                <w:bottom w:val="none" w:sz="0" w:space="0" w:color="auto"/>
                <w:right w:val="none" w:sz="0" w:space="0" w:color="auto"/>
              </w:divBdr>
            </w:div>
          </w:divsChild>
        </w:div>
        <w:div w:id="1800298645">
          <w:marLeft w:val="0"/>
          <w:marRight w:val="0"/>
          <w:marTop w:val="0"/>
          <w:marBottom w:val="0"/>
          <w:divBdr>
            <w:top w:val="none" w:sz="0" w:space="0" w:color="auto"/>
            <w:left w:val="none" w:sz="0" w:space="0" w:color="auto"/>
            <w:bottom w:val="none" w:sz="0" w:space="0" w:color="auto"/>
            <w:right w:val="none" w:sz="0" w:space="0" w:color="auto"/>
          </w:divBdr>
          <w:divsChild>
            <w:div w:id="197429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8202">
      <w:bodyDiv w:val="1"/>
      <w:marLeft w:val="0"/>
      <w:marRight w:val="0"/>
      <w:marTop w:val="0"/>
      <w:marBottom w:val="0"/>
      <w:divBdr>
        <w:top w:val="none" w:sz="0" w:space="0" w:color="auto"/>
        <w:left w:val="none" w:sz="0" w:space="0" w:color="auto"/>
        <w:bottom w:val="none" w:sz="0" w:space="0" w:color="auto"/>
        <w:right w:val="none" w:sz="0" w:space="0" w:color="auto"/>
      </w:divBdr>
      <w:divsChild>
        <w:div w:id="1593784675">
          <w:marLeft w:val="0"/>
          <w:marRight w:val="0"/>
          <w:marTop w:val="150"/>
          <w:marBottom w:val="0"/>
          <w:divBdr>
            <w:top w:val="none" w:sz="0" w:space="0" w:color="auto"/>
            <w:left w:val="none" w:sz="0" w:space="0" w:color="auto"/>
            <w:bottom w:val="none" w:sz="0" w:space="0" w:color="auto"/>
            <w:right w:val="none" w:sz="0" w:space="0" w:color="auto"/>
          </w:divBdr>
          <w:divsChild>
            <w:div w:id="1897545475">
              <w:marLeft w:val="0"/>
              <w:marRight w:val="0"/>
              <w:marTop w:val="0"/>
              <w:marBottom w:val="0"/>
              <w:divBdr>
                <w:top w:val="none" w:sz="0" w:space="0" w:color="auto"/>
                <w:left w:val="none" w:sz="0" w:space="0" w:color="auto"/>
                <w:bottom w:val="none" w:sz="0" w:space="0" w:color="auto"/>
                <w:right w:val="none" w:sz="0" w:space="0" w:color="auto"/>
              </w:divBdr>
              <w:divsChild>
                <w:div w:id="7402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8757">
          <w:marLeft w:val="0"/>
          <w:marRight w:val="0"/>
          <w:marTop w:val="150"/>
          <w:marBottom w:val="0"/>
          <w:divBdr>
            <w:top w:val="none" w:sz="0" w:space="0" w:color="auto"/>
            <w:left w:val="none" w:sz="0" w:space="0" w:color="auto"/>
            <w:bottom w:val="none" w:sz="0" w:space="0" w:color="auto"/>
            <w:right w:val="none" w:sz="0" w:space="0" w:color="auto"/>
          </w:divBdr>
          <w:divsChild>
            <w:div w:id="147676048">
              <w:marLeft w:val="0"/>
              <w:marRight w:val="0"/>
              <w:marTop w:val="0"/>
              <w:marBottom w:val="0"/>
              <w:divBdr>
                <w:top w:val="none" w:sz="0" w:space="0" w:color="auto"/>
                <w:left w:val="none" w:sz="0" w:space="0" w:color="auto"/>
                <w:bottom w:val="none" w:sz="0" w:space="0" w:color="auto"/>
                <w:right w:val="none" w:sz="0" w:space="0" w:color="auto"/>
              </w:divBdr>
              <w:divsChild>
                <w:div w:id="1182474347">
                  <w:marLeft w:val="0"/>
                  <w:marRight w:val="0"/>
                  <w:marTop w:val="0"/>
                  <w:marBottom w:val="0"/>
                  <w:divBdr>
                    <w:top w:val="none" w:sz="0" w:space="0" w:color="auto"/>
                    <w:left w:val="none" w:sz="0" w:space="0" w:color="auto"/>
                    <w:bottom w:val="none" w:sz="0" w:space="0" w:color="auto"/>
                    <w:right w:val="none" w:sz="0" w:space="0" w:color="auto"/>
                  </w:divBdr>
                  <w:divsChild>
                    <w:div w:id="1098789396">
                      <w:marLeft w:val="0"/>
                      <w:marRight w:val="0"/>
                      <w:marTop w:val="0"/>
                      <w:marBottom w:val="0"/>
                      <w:divBdr>
                        <w:top w:val="none" w:sz="0" w:space="0" w:color="auto"/>
                        <w:left w:val="none" w:sz="0" w:space="0" w:color="auto"/>
                        <w:bottom w:val="none" w:sz="0" w:space="0" w:color="auto"/>
                        <w:right w:val="none" w:sz="0" w:space="0" w:color="auto"/>
                      </w:divBdr>
                      <w:divsChild>
                        <w:div w:id="898588179">
                          <w:marLeft w:val="0"/>
                          <w:marRight w:val="0"/>
                          <w:marTop w:val="0"/>
                          <w:marBottom w:val="0"/>
                          <w:divBdr>
                            <w:top w:val="none" w:sz="0" w:space="0" w:color="auto"/>
                            <w:left w:val="none" w:sz="0" w:space="0" w:color="auto"/>
                            <w:bottom w:val="none" w:sz="0" w:space="0" w:color="auto"/>
                            <w:right w:val="none" w:sz="0" w:space="0" w:color="auto"/>
                          </w:divBdr>
                        </w:div>
                        <w:div w:id="57975887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78947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925694">
      <w:bodyDiv w:val="1"/>
      <w:marLeft w:val="0"/>
      <w:marRight w:val="0"/>
      <w:marTop w:val="0"/>
      <w:marBottom w:val="0"/>
      <w:divBdr>
        <w:top w:val="none" w:sz="0" w:space="0" w:color="auto"/>
        <w:left w:val="none" w:sz="0" w:space="0" w:color="auto"/>
        <w:bottom w:val="none" w:sz="0" w:space="0" w:color="auto"/>
        <w:right w:val="none" w:sz="0" w:space="0" w:color="auto"/>
      </w:divBdr>
    </w:div>
    <w:div w:id="1716657607">
      <w:bodyDiv w:val="1"/>
      <w:marLeft w:val="0"/>
      <w:marRight w:val="0"/>
      <w:marTop w:val="0"/>
      <w:marBottom w:val="0"/>
      <w:divBdr>
        <w:top w:val="none" w:sz="0" w:space="0" w:color="auto"/>
        <w:left w:val="none" w:sz="0" w:space="0" w:color="auto"/>
        <w:bottom w:val="none" w:sz="0" w:space="0" w:color="auto"/>
        <w:right w:val="none" w:sz="0" w:space="0" w:color="auto"/>
      </w:divBdr>
      <w:divsChild>
        <w:div w:id="2002082450">
          <w:marLeft w:val="0"/>
          <w:marRight w:val="0"/>
          <w:marTop w:val="0"/>
          <w:marBottom w:val="0"/>
          <w:divBdr>
            <w:top w:val="none" w:sz="0" w:space="0" w:color="auto"/>
            <w:left w:val="none" w:sz="0" w:space="0" w:color="auto"/>
            <w:bottom w:val="none" w:sz="0" w:space="0" w:color="auto"/>
            <w:right w:val="none" w:sz="0" w:space="0" w:color="auto"/>
          </w:divBdr>
          <w:divsChild>
            <w:div w:id="2058695096">
              <w:marLeft w:val="0"/>
              <w:marRight w:val="0"/>
              <w:marTop w:val="0"/>
              <w:marBottom w:val="0"/>
              <w:divBdr>
                <w:top w:val="none" w:sz="0" w:space="0" w:color="auto"/>
                <w:left w:val="none" w:sz="0" w:space="0" w:color="auto"/>
                <w:bottom w:val="none" w:sz="0" w:space="0" w:color="auto"/>
                <w:right w:val="none" w:sz="0" w:space="0" w:color="auto"/>
              </w:divBdr>
            </w:div>
          </w:divsChild>
        </w:div>
        <w:div w:id="499202601">
          <w:marLeft w:val="0"/>
          <w:marRight w:val="0"/>
          <w:marTop w:val="0"/>
          <w:marBottom w:val="0"/>
          <w:divBdr>
            <w:top w:val="none" w:sz="0" w:space="0" w:color="auto"/>
            <w:left w:val="none" w:sz="0" w:space="0" w:color="auto"/>
            <w:bottom w:val="none" w:sz="0" w:space="0" w:color="auto"/>
            <w:right w:val="none" w:sz="0" w:space="0" w:color="auto"/>
          </w:divBdr>
          <w:divsChild>
            <w:div w:id="610673914">
              <w:marLeft w:val="0"/>
              <w:marRight w:val="0"/>
              <w:marTop w:val="0"/>
              <w:marBottom w:val="0"/>
              <w:divBdr>
                <w:top w:val="none" w:sz="0" w:space="0" w:color="auto"/>
                <w:left w:val="none" w:sz="0" w:space="0" w:color="auto"/>
                <w:bottom w:val="none" w:sz="0" w:space="0" w:color="auto"/>
                <w:right w:val="none" w:sz="0" w:space="0" w:color="auto"/>
              </w:divBdr>
            </w:div>
          </w:divsChild>
        </w:div>
        <w:div w:id="201092145">
          <w:marLeft w:val="0"/>
          <w:marRight w:val="0"/>
          <w:marTop w:val="0"/>
          <w:marBottom w:val="0"/>
          <w:divBdr>
            <w:top w:val="none" w:sz="0" w:space="0" w:color="auto"/>
            <w:left w:val="none" w:sz="0" w:space="0" w:color="auto"/>
            <w:bottom w:val="none" w:sz="0" w:space="0" w:color="auto"/>
            <w:right w:val="none" w:sz="0" w:space="0" w:color="auto"/>
          </w:divBdr>
          <w:divsChild>
            <w:div w:id="1433748482">
              <w:marLeft w:val="0"/>
              <w:marRight w:val="0"/>
              <w:marTop w:val="0"/>
              <w:marBottom w:val="0"/>
              <w:divBdr>
                <w:top w:val="none" w:sz="0" w:space="0" w:color="auto"/>
                <w:left w:val="none" w:sz="0" w:space="0" w:color="auto"/>
                <w:bottom w:val="none" w:sz="0" w:space="0" w:color="auto"/>
                <w:right w:val="none" w:sz="0" w:space="0" w:color="auto"/>
              </w:divBdr>
            </w:div>
          </w:divsChild>
        </w:div>
        <w:div w:id="639459223">
          <w:marLeft w:val="0"/>
          <w:marRight w:val="0"/>
          <w:marTop w:val="0"/>
          <w:marBottom w:val="0"/>
          <w:divBdr>
            <w:top w:val="none" w:sz="0" w:space="0" w:color="auto"/>
            <w:left w:val="none" w:sz="0" w:space="0" w:color="auto"/>
            <w:bottom w:val="none" w:sz="0" w:space="0" w:color="auto"/>
            <w:right w:val="none" w:sz="0" w:space="0" w:color="auto"/>
          </w:divBdr>
          <w:divsChild>
            <w:div w:id="1046838305">
              <w:marLeft w:val="0"/>
              <w:marRight w:val="0"/>
              <w:marTop w:val="0"/>
              <w:marBottom w:val="0"/>
              <w:divBdr>
                <w:top w:val="none" w:sz="0" w:space="0" w:color="auto"/>
                <w:left w:val="none" w:sz="0" w:space="0" w:color="auto"/>
                <w:bottom w:val="none" w:sz="0" w:space="0" w:color="auto"/>
                <w:right w:val="none" w:sz="0" w:space="0" w:color="auto"/>
              </w:divBdr>
            </w:div>
          </w:divsChild>
        </w:div>
        <w:div w:id="780220943">
          <w:marLeft w:val="0"/>
          <w:marRight w:val="0"/>
          <w:marTop w:val="0"/>
          <w:marBottom w:val="0"/>
          <w:divBdr>
            <w:top w:val="none" w:sz="0" w:space="0" w:color="auto"/>
            <w:left w:val="none" w:sz="0" w:space="0" w:color="auto"/>
            <w:bottom w:val="none" w:sz="0" w:space="0" w:color="auto"/>
            <w:right w:val="none" w:sz="0" w:space="0" w:color="auto"/>
          </w:divBdr>
          <w:divsChild>
            <w:div w:id="1365641017">
              <w:marLeft w:val="0"/>
              <w:marRight w:val="0"/>
              <w:marTop w:val="0"/>
              <w:marBottom w:val="0"/>
              <w:divBdr>
                <w:top w:val="none" w:sz="0" w:space="0" w:color="auto"/>
                <w:left w:val="none" w:sz="0" w:space="0" w:color="auto"/>
                <w:bottom w:val="none" w:sz="0" w:space="0" w:color="auto"/>
                <w:right w:val="none" w:sz="0" w:space="0" w:color="auto"/>
              </w:divBdr>
            </w:div>
          </w:divsChild>
        </w:div>
        <w:div w:id="1926375519">
          <w:marLeft w:val="0"/>
          <w:marRight w:val="0"/>
          <w:marTop w:val="0"/>
          <w:marBottom w:val="0"/>
          <w:divBdr>
            <w:top w:val="none" w:sz="0" w:space="0" w:color="auto"/>
            <w:left w:val="none" w:sz="0" w:space="0" w:color="auto"/>
            <w:bottom w:val="none" w:sz="0" w:space="0" w:color="auto"/>
            <w:right w:val="none" w:sz="0" w:space="0" w:color="auto"/>
          </w:divBdr>
          <w:divsChild>
            <w:div w:id="18079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24494">
      <w:bodyDiv w:val="1"/>
      <w:marLeft w:val="0"/>
      <w:marRight w:val="0"/>
      <w:marTop w:val="0"/>
      <w:marBottom w:val="0"/>
      <w:divBdr>
        <w:top w:val="none" w:sz="0" w:space="0" w:color="auto"/>
        <w:left w:val="none" w:sz="0" w:space="0" w:color="auto"/>
        <w:bottom w:val="none" w:sz="0" w:space="0" w:color="auto"/>
        <w:right w:val="none" w:sz="0" w:space="0" w:color="auto"/>
      </w:divBdr>
      <w:divsChild>
        <w:div w:id="647169757">
          <w:marLeft w:val="0"/>
          <w:marRight w:val="0"/>
          <w:marTop w:val="150"/>
          <w:marBottom w:val="0"/>
          <w:divBdr>
            <w:top w:val="none" w:sz="0" w:space="0" w:color="auto"/>
            <w:left w:val="none" w:sz="0" w:space="0" w:color="auto"/>
            <w:bottom w:val="none" w:sz="0" w:space="0" w:color="auto"/>
            <w:right w:val="none" w:sz="0" w:space="0" w:color="auto"/>
          </w:divBdr>
          <w:divsChild>
            <w:div w:id="788474447">
              <w:marLeft w:val="0"/>
              <w:marRight w:val="0"/>
              <w:marTop w:val="0"/>
              <w:marBottom w:val="0"/>
              <w:divBdr>
                <w:top w:val="none" w:sz="0" w:space="0" w:color="auto"/>
                <w:left w:val="none" w:sz="0" w:space="0" w:color="auto"/>
                <w:bottom w:val="none" w:sz="0" w:space="0" w:color="auto"/>
                <w:right w:val="none" w:sz="0" w:space="0" w:color="auto"/>
              </w:divBdr>
              <w:divsChild>
                <w:div w:id="15361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37657">
          <w:marLeft w:val="0"/>
          <w:marRight w:val="0"/>
          <w:marTop w:val="150"/>
          <w:marBottom w:val="0"/>
          <w:divBdr>
            <w:top w:val="none" w:sz="0" w:space="0" w:color="auto"/>
            <w:left w:val="none" w:sz="0" w:space="0" w:color="auto"/>
            <w:bottom w:val="none" w:sz="0" w:space="0" w:color="auto"/>
            <w:right w:val="none" w:sz="0" w:space="0" w:color="auto"/>
          </w:divBdr>
          <w:divsChild>
            <w:div w:id="1392003760">
              <w:marLeft w:val="0"/>
              <w:marRight w:val="0"/>
              <w:marTop w:val="0"/>
              <w:marBottom w:val="0"/>
              <w:divBdr>
                <w:top w:val="single" w:sz="6" w:space="8" w:color="1062ED"/>
                <w:left w:val="single" w:sz="6" w:space="8" w:color="1062ED"/>
                <w:bottom w:val="single" w:sz="6" w:space="8" w:color="1062ED"/>
                <w:right w:val="single" w:sz="6" w:space="8" w:color="1062ED"/>
              </w:divBdr>
              <w:divsChild>
                <w:div w:id="1334642787">
                  <w:marLeft w:val="0"/>
                  <w:marRight w:val="0"/>
                  <w:marTop w:val="0"/>
                  <w:marBottom w:val="0"/>
                  <w:divBdr>
                    <w:top w:val="none" w:sz="0" w:space="0" w:color="auto"/>
                    <w:left w:val="none" w:sz="0" w:space="0" w:color="auto"/>
                    <w:bottom w:val="none" w:sz="0" w:space="0" w:color="auto"/>
                    <w:right w:val="none" w:sz="0" w:space="0" w:color="auto"/>
                  </w:divBdr>
                  <w:divsChild>
                    <w:div w:id="2034647911">
                      <w:marLeft w:val="0"/>
                      <w:marRight w:val="0"/>
                      <w:marTop w:val="0"/>
                      <w:marBottom w:val="0"/>
                      <w:divBdr>
                        <w:top w:val="none" w:sz="0" w:space="0" w:color="auto"/>
                        <w:left w:val="none" w:sz="0" w:space="0" w:color="auto"/>
                        <w:bottom w:val="none" w:sz="0" w:space="0" w:color="auto"/>
                        <w:right w:val="none" w:sz="0" w:space="0" w:color="auto"/>
                      </w:divBdr>
                      <w:divsChild>
                        <w:div w:id="1339042300">
                          <w:marLeft w:val="0"/>
                          <w:marRight w:val="0"/>
                          <w:marTop w:val="0"/>
                          <w:marBottom w:val="0"/>
                          <w:divBdr>
                            <w:top w:val="none" w:sz="0" w:space="0" w:color="auto"/>
                            <w:left w:val="none" w:sz="0" w:space="0" w:color="auto"/>
                            <w:bottom w:val="none" w:sz="0" w:space="0" w:color="auto"/>
                            <w:right w:val="none" w:sz="0" w:space="0" w:color="auto"/>
                          </w:divBdr>
                        </w:div>
                        <w:div w:id="121800650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5108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61812">
          <w:marLeft w:val="0"/>
          <w:marRight w:val="0"/>
          <w:marTop w:val="150"/>
          <w:marBottom w:val="0"/>
          <w:divBdr>
            <w:top w:val="none" w:sz="0" w:space="0" w:color="auto"/>
            <w:left w:val="none" w:sz="0" w:space="0" w:color="auto"/>
            <w:bottom w:val="none" w:sz="0" w:space="0" w:color="auto"/>
            <w:right w:val="none" w:sz="0" w:space="0" w:color="auto"/>
          </w:divBdr>
          <w:divsChild>
            <w:div w:id="359205569">
              <w:marLeft w:val="0"/>
              <w:marRight w:val="0"/>
              <w:marTop w:val="0"/>
              <w:marBottom w:val="0"/>
              <w:divBdr>
                <w:top w:val="none" w:sz="0" w:space="0" w:color="auto"/>
                <w:left w:val="none" w:sz="0" w:space="0" w:color="auto"/>
                <w:bottom w:val="none" w:sz="0" w:space="0" w:color="auto"/>
                <w:right w:val="none" w:sz="0" w:space="0" w:color="auto"/>
              </w:divBdr>
              <w:divsChild>
                <w:div w:id="1412315809">
                  <w:marLeft w:val="0"/>
                  <w:marRight w:val="0"/>
                  <w:marTop w:val="0"/>
                  <w:marBottom w:val="0"/>
                  <w:divBdr>
                    <w:top w:val="none" w:sz="0" w:space="0" w:color="auto"/>
                    <w:left w:val="none" w:sz="0" w:space="0" w:color="auto"/>
                    <w:bottom w:val="none" w:sz="0" w:space="0" w:color="auto"/>
                    <w:right w:val="none" w:sz="0" w:space="0" w:color="auto"/>
                  </w:divBdr>
                  <w:divsChild>
                    <w:div w:id="1697584935">
                      <w:marLeft w:val="0"/>
                      <w:marRight w:val="0"/>
                      <w:marTop w:val="0"/>
                      <w:marBottom w:val="0"/>
                      <w:divBdr>
                        <w:top w:val="none" w:sz="0" w:space="0" w:color="auto"/>
                        <w:left w:val="none" w:sz="0" w:space="0" w:color="auto"/>
                        <w:bottom w:val="none" w:sz="0" w:space="0" w:color="auto"/>
                        <w:right w:val="none" w:sz="0" w:space="0" w:color="auto"/>
                      </w:divBdr>
                      <w:divsChild>
                        <w:div w:id="1898398692">
                          <w:marLeft w:val="0"/>
                          <w:marRight w:val="0"/>
                          <w:marTop w:val="0"/>
                          <w:marBottom w:val="0"/>
                          <w:divBdr>
                            <w:top w:val="none" w:sz="0" w:space="0" w:color="auto"/>
                            <w:left w:val="none" w:sz="0" w:space="0" w:color="auto"/>
                            <w:bottom w:val="none" w:sz="0" w:space="0" w:color="auto"/>
                            <w:right w:val="none" w:sz="0" w:space="0" w:color="auto"/>
                          </w:divBdr>
                        </w:div>
                        <w:div w:id="3362713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7811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3562">
      <w:bodyDiv w:val="1"/>
      <w:marLeft w:val="0"/>
      <w:marRight w:val="0"/>
      <w:marTop w:val="0"/>
      <w:marBottom w:val="0"/>
      <w:divBdr>
        <w:top w:val="none" w:sz="0" w:space="0" w:color="auto"/>
        <w:left w:val="none" w:sz="0" w:space="0" w:color="auto"/>
        <w:bottom w:val="none" w:sz="0" w:space="0" w:color="auto"/>
        <w:right w:val="none" w:sz="0" w:space="0" w:color="auto"/>
      </w:divBdr>
      <w:divsChild>
        <w:div w:id="1456676587">
          <w:marLeft w:val="0"/>
          <w:marRight w:val="0"/>
          <w:marTop w:val="0"/>
          <w:marBottom w:val="0"/>
          <w:divBdr>
            <w:top w:val="none" w:sz="0" w:space="0" w:color="auto"/>
            <w:left w:val="none" w:sz="0" w:space="0" w:color="auto"/>
            <w:bottom w:val="none" w:sz="0" w:space="0" w:color="auto"/>
            <w:right w:val="none" w:sz="0" w:space="0" w:color="auto"/>
          </w:divBdr>
          <w:divsChild>
            <w:div w:id="2043432561">
              <w:marLeft w:val="0"/>
              <w:marRight w:val="0"/>
              <w:marTop w:val="0"/>
              <w:marBottom w:val="0"/>
              <w:divBdr>
                <w:top w:val="none" w:sz="0" w:space="0" w:color="auto"/>
                <w:left w:val="none" w:sz="0" w:space="0" w:color="auto"/>
                <w:bottom w:val="none" w:sz="0" w:space="0" w:color="auto"/>
                <w:right w:val="none" w:sz="0" w:space="0" w:color="auto"/>
              </w:divBdr>
            </w:div>
          </w:divsChild>
        </w:div>
        <w:div w:id="1181243216">
          <w:marLeft w:val="0"/>
          <w:marRight w:val="0"/>
          <w:marTop w:val="0"/>
          <w:marBottom w:val="0"/>
          <w:divBdr>
            <w:top w:val="none" w:sz="0" w:space="0" w:color="auto"/>
            <w:left w:val="none" w:sz="0" w:space="0" w:color="auto"/>
            <w:bottom w:val="none" w:sz="0" w:space="0" w:color="auto"/>
            <w:right w:val="none" w:sz="0" w:space="0" w:color="auto"/>
          </w:divBdr>
          <w:divsChild>
            <w:div w:id="1002853744">
              <w:marLeft w:val="0"/>
              <w:marRight w:val="0"/>
              <w:marTop w:val="0"/>
              <w:marBottom w:val="0"/>
              <w:divBdr>
                <w:top w:val="none" w:sz="0" w:space="0" w:color="auto"/>
                <w:left w:val="none" w:sz="0" w:space="0" w:color="auto"/>
                <w:bottom w:val="none" w:sz="0" w:space="0" w:color="auto"/>
                <w:right w:val="none" w:sz="0" w:space="0" w:color="auto"/>
              </w:divBdr>
            </w:div>
          </w:divsChild>
        </w:div>
        <w:div w:id="545802595">
          <w:marLeft w:val="0"/>
          <w:marRight w:val="0"/>
          <w:marTop w:val="0"/>
          <w:marBottom w:val="0"/>
          <w:divBdr>
            <w:top w:val="none" w:sz="0" w:space="0" w:color="auto"/>
            <w:left w:val="none" w:sz="0" w:space="0" w:color="auto"/>
            <w:bottom w:val="none" w:sz="0" w:space="0" w:color="auto"/>
            <w:right w:val="none" w:sz="0" w:space="0" w:color="auto"/>
          </w:divBdr>
          <w:divsChild>
            <w:div w:id="1225481340">
              <w:marLeft w:val="0"/>
              <w:marRight w:val="0"/>
              <w:marTop w:val="0"/>
              <w:marBottom w:val="0"/>
              <w:divBdr>
                <w:top w:val="none" w:sz="0" w:space="0" w:color="auto"/>
                <w:left w:val="none" w:sz="0" w:space="0" w:color="auto"/>
                <w:bottom w:val="none" w:sz="0" w:space="0" w:color="auto"/>
                <w:right w:val="none" w:sz="0" w:space="0" w:color="auto"/>
              </w:divBdr>
            </w:div>
          </w:divsChild>
        </w:div>
        <w:div w:id="991444387">
          <w:marLeft w:val="0"/>
          <w:marRight w:val="0"/>
          <w:marTop w:val="0"/>
          <w:marBottom w:val="0"/>
          <w:divBdr>
            <w:top w:val="none" w:sz="0" w:space="0" w:color="auto"/>
            <w:left w:val="none" w:sz="0" w:space="0" w:color="auto"/>
            <w:bottom w:val="none" w:sz="0" w:space="0" w:color="auto"/>
            <w:right w:val="none" w:sz="0" w:space="0" w:color="auto"/>
          </w:divBdr>
          <w:divsChild>
            <w:div w:id="1713965445">
              <w:marLeft w:val="0"/>
              <w:marRight w:val="0"/>
              <w:marTop w:val="0"/>
              <w:marBottom w:val="0"/>
              <w:divBdr>
                <w:top w:val="none" w:sz="0" w:space="0" w:color="auto"/>
                <w:left w:val="none" w:sz="0" w:space="0" w:color="auto"/>
                <w:bottom w:val="none" w:sz="0" w:space="0" w:color="auto"/>
                <w:right w:val="none" w:sz="0" w:space="0" w:color="auto"/>
              </w:divBdr>
            </w:div>
          </w:divsChild>
        </w:div>
        <w:div w:id="397440004">
          <w:marLeft w:val="0"/>
          <w:marRight w:val="0"/>
          <w:marTop w:val="0"/>
          <w:marBottom w:val="0"/>
          <w:divBdr>
            <w:top w:val="none" w:sz="0" w:space="0" w:color="auto"/>
            <w:left w:val="none" w:sz="0" w:space="0" w:color="auto"/>
            <w:bottom w:val="none" w:sz="0" w:space="0" w:color="auto"/>
            <w:right w:val="none" w:sz="0" w:space="0" w:color="auto"/>
          </w:divBdr>
          <w:divsChild>
            <w:div w:id="804002618">
              <w:marLeft w:val="0"/>
              <w:marRight w:val="0"/>
              <w:marTop w:val="0"/>
              <w:marBottom w:val="0"/>
              <w:divBdr>
                <w:top w:val="none" w:sz="0" w:space="0" w:color="auto"/>
                <w:left w:val="none" w:sz="0" w:space="0" w:color="auto"/>
                <w:bottom w:val="none" w:sz="0" w:space="0" w:color="auto"/>
                <w:right w:val="none" w:sz="0" w:space="0" w:color="auto"/>
              </w:divBdr>
            </w:div>
          </w:divsChild>
        </w:div>
        <w:div w:id="213273568">
          <w:marLeft w:val="0"/>
          <w:marRight w:val="0"/>
          <w:marTop w:val="0"/>
          <w:marBottom w:val="0"/>
          <w:divBdr>
            <w:top w:val="none" w:sz="0" w:space="0" w:color="auto"/>
            <w:left w:val="none" w:sz="0" w:space="0" w:color="auto"/>
            <w:bottom w:val="none" w:sz="0" w:space="0" w:color="auto"/>
            <w:right w:val="none" w:sz="0" w:space="0" w:color="auto"/>
          </w:divBdr>
          <w:divsChild>
            <w:div w:id="17497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5394">
      <w:bodyDiv w:val="1"/>
      <w:marLeft w:val="0"/>
      <w:marRight w:val="0"/>
      <w:marTop w:val="0"/>
      <w:marBottom w:val="0"/>
      <w:divBdr>
        <w:top w:val="none" w:sz="0" w:space="0" w:color="auto"/>
        <w:left w:val="none" w:sz="0" w:space="0" w:color="auto"/>
        <w:bottom w:val="none" w:sz="0" w:space="0" w:color="auto"/>
        <w:right w:val="none" w:sz="0" w:space="0" w:color="auto"/>
      </w:divBdr>
      <w:divsChild>
        <w:div w:id="1671104072">
          <w:marLeft w:val="0"/>
          <w:marRight w:val="0"/>
          <w:marTop w:val="150"/>
          <w:marBottom w:val="0"/>
          <w:divBdr>
            <w:top w:val="none" w:sz="0" w:space="0" w:color="auto"/>
            <w:left w:val="none" w:sz="0" w:space="0" w:color="auto"/>
            <w:bottom w:val="none" w:sz="0" w:space="0" w:color="auto"/>
            <w:right w:val="none" w:sz="0" w:space="0" w:color="auto"/>
          </w:divBdr>
          <w:divsChild>
            <w:div w:id="364719587">
              <w:marLeft w:val="0"/>
              <w:marRight w:val="0"/>
              <w:marTop w:val="0"/>
              <w:marBottom w:val="0"/>
              <w:divBdr>
                <w:top w:val="none" w:sz="0" w:space="0" w:color="auto"/>
                <w:left w:val="none" w:sz="0" w:space="0" w:color="auto"/>
                <w:bottom w:val="none" w:sz="0" w:space="0" w:color="auto"/>
                <w:right w:val="none" w:sz="0" w:space="0" w:color="auto"/>
              </w:divBdr>
              <w:divsChild>
                <w:div w:id="21196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06820">
          <w:marLeft w:val="0"/>
          <w:marRight w:val="0"/>
          <w:marTop w:val="150"/>
          <w:marBottom w:val="0"/>
          <w:divBdr>
            <w:top w:val="none" w:sz="0" w:space="0" w:color="auto"/>
            <w:left w:val="none" w:sz="0" w:space="0" w:color="auto"/>
            <w:bottom w:val="none" w:sz="0" w:space="0" w:color="auto"/>
            <w:right w:val="none" w:sz="0" w:space="0" w:color="auto"/>
          </w:divBdr>
          <w:divsChild>
            <w:div w:id="898202305">
              <w:marLeft w:val="0"/>
              <w:marRight w:val="0"/>
              <w:marTop w:val="0"/>
              <w:marBottom w:val="0"/>
              <w:divBdr>
                <w:top w:val="none" w:sz="0" w:space="0" w:color="auto"/>
                <w:left w:val="none" w:sz="0" w:space="0" w:color="auto"/>
                <w:bottom w:val="none" w:sz="0" w:space="0" w:color="auto"/>
                <w:right w:val="none" w:sz="0" w:space="0" w:color="auto"/>
              </w:divBdr>
              <w:divsChild>
                <w:div w:id="913777075">
                  <w:marLeft w:val="0"/>
                  <w:marRight w:val="0"/>
                  <w:marTop w:val="0"/>
                  <w:marBottom w:val="0"/>
                  <w:divBdr>
                    <w:top w:val="none" w:sz="0" w:space="0" w:color="auto"/>
                    <w:left w:val="none" w:sz="0" w:space="0" w:color="auto"/>
                    <w:bottom w:val="none" w:sz="0" w:space="0" w:color="auto"/>
                    <w:right w:val="none" w:sz="0" w:space="0" w:color="auto"/>
                  </w:divBdr>
                  <w:divsChild>
                    <w:div w:id="279721769">
                      <w:marLeft w:val="0"/>
                      <w:marRight w:val="0"/>
                      <w:marTop w:val="0"/>
                      <w:marBottom w:val="0"/>
                      <w:divBdr>
                        <w:top w:val="none" w:sz="0" w:space="0" w:color="auto"/>
                        <w:left w:val="none" w:sz="0" w:space="0" w:color="auto"/>
                        <w:bottom w:val="none" w:sz="0" w:space="0" w:color="auto"/>
                        <w:right w:val="none" w:sz="0" w:space="0" w:color="auto"/>
                      </w:divBdr>
                      <w:divsChild>
                        <w:div w:id="6830947">
                          <w:marLeft w:val="0"/>
                          <w:marRight w:val="0"/>
                          <w:marTop w:val="0"/>
                          <w:marBottom w:val="0"/>
                          <w:divBdr>
                            <w:top w:val="none" w:sz="0" w:space="0" w:color="auto"/>
                            <w:left w:val="none" w:sz="0" w:space="0" w:color="auto"/>
                            <w:bottom w:val="none" w:sz="0" w:space="0" w:color="auto"/>
                            <w:right w:val="none" w:sz="0" w:space="0" w:color="auto"/>
                          </w:divBdr>
                        </w:div>
                        <w:div w:id="183829990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071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0101">
          <w:marLeft w:val="0"/>
          <w:marRight w:val="0"/>
          <w:marTop w:val="150"/>
          <w:marBottom w:val="0"/>
          <w:divBdr>
            <w:top w:val="none" w:sz="0" w:space="0" w:color="auto"/>
            <w:left w:val="none" w:sz="0" w:space="0" w:color="auto"/>
            <w:bottom w:val="none" w:sz="0" w:space="0" w:color="auto"/>
            <w:right w:val="none" w:sz="0" w:space="0" w:color="auto"/>
          </w:divBdr>
          <w:divsChild>
            <w:div w:id="252712584">
              <w:marLeft w:val="0"/>
              <w:marRight w:val="0"/>
              <w:marTop w:val="0"/>
              <w:marBottom w:val="0"/>
              <w:divBdr>
                <w:top w:val="none" w:sz="0" w:space="0" w:color="auto"/>
                <w:left w:val="none" w:sz="0" w:space="0" w:color="auto"/>
                <w:bottom w:val="none" w:sz="0" w:space="0" w:color="auto"/>
                <w:right w:val="none" w:sz="0" w:space="0" w:color="auto"/>
              </w:divBdr>
              <w:divsChild>
                <w:div w:id="1966615396">
                  <w:marLeft w:val="0"/>
                  <w:marRight w:val="0"/>
                  <w:marTop w:val="0"/>
                  <w:marBottom w:val="0"/>
                  <w:divBdr>
                    <w:top w:val="none" w:sz="0" w:space="0" w:color="auto"/>
                    <w:left w:val="none" w:sz="0" w:space="0" w:color="auto"/>
                    <w:bottom w:val="none" w:sz="0" w:space="0" w:color="auto"/>
                    <w:right w:val="none" w:sz="0" w:space="0" w:color="auto"/>
                  </w:divBdr>
                  <w:divsChild>
                    <w:div w:id="784693877">
                      <w:marLeft w:val="0"/>
                      <w:marRight w:val="0"/>
                      <w:marTop w:val="0"/>
                      <w:marBottom w:val="0"/>
                      <w:divBdr>
                        <w:top w:val="none" w:sz="0" w:space="0" w:color="auto"/>
                        <w:left w:val="none" w:sz="0" w:space="0" w:color="auto"/>
                        <w:bottom w:val="none" w:sz="0" w:space="0" w:color="auto"/>
                        <w:right w:val="none" w:sz="0" w:space="0" w:color="auto"/>
                      </w:divBdr>
                      <w:divsChild>
                        <w:div w:id="378170810">
                          <w:marLeft w:val="0"/>
                          <w:marRight w:val="0"/>
                          <w:marTop w:val="0"/>
                          <w:marBottom w:val="0"/>
                          <w:divBdr>
                            <w:top w:val="none" w:sz="0" w:space="0" w:color="auto"/>
                            <w:left w:val="none" w:sz="0" w:space="0" w:color="auto"/>
                            <w:bottom w:val="none" w:sz="0" w:space="0" w:color="auto"/>
                            <w:right w:val="none" w:sz="0" w:space="0" w:color="auto"/>
                          </w:divBdr>
                        </w:div>
                        <w:div w:id="33634503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664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421736">
      <w:bodyDiv w:val="1"/>
      <w:marLeft w:val="0"/>
      <w:marRight w:val="0"/>
      <w:marTop w:val="0"/>
      <w:marBottom w:val="0"/>
      <w:divBdr>
        <w:top w:val="none" w:sz="0" w:space="0" w:color="auto"/>
        <w:left w:val="none" w:sz="0" w:space="0" w:color="auto"/>
        <w:bottom w:val="none" w:sz="0" w:space="0" w:color="auto"/>
        <w:right w:val="none" w:sz="0" w:space="0" w:color="auto"/>
      </w:divBdr>
      <w:divsChild>
        <w:div w:id="2117093841">
          <w:marLeft w:val="0"/>
          <w:marRight w:val="0"/>
          <w:marTop w:val="150"/>
          <w:marBottom w:val="0"/>
          <w:divBdr>
            <w:top w:val="none" w:sz="0" w:space="0" w:color="auto"/>
            <w:left w:val="none" w:sz="0" w:space="0" w:color="auto"/>
            <w:bottom w:val="none" w:sz="0" w:space="0" w:color="auto"/>
            <w:right w:val="none" w:sz="0" w:space="0" w:color="auto"/>
          </w:divBdr>
          <w:divsChild>
            <w:div w:id="300623518">
              <w:marLeft w:val="0"/>
              <w:marRight w:val="0"/>
              <w:marTop w:val="0"/>
              <w:marBottom w:val="0"/>
              <w:divBdr>
                <w:top w:val="none" w:sz="0" w:space="0" w:color="auto"/>
                <w:left w:val="none" w:sz="0" w:space="0" w:color="auto"/>
                <w:bottom w:val="none" w:sz="0" w:space="0" w:color="auto"/>
                <w:right w:val="none" w:sz="0" w:space="0" w:color="auto"/>
              </w:divBdr>
              <w:divsChild>
                <w:div w:id="12197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79105">
          <w:marLeft w:val="0"/>
          <w:marRight w:val="0"/>
          <w:marTop w:val="150"/>
          <w:marBottom w:val="0"/>
          <w:divBdr>
            <w:top w:val="none" w:sz="0" w:space="0" w:color="auto"/>
            <w:left w:val="none" w:sz="0" w:space="0" w:color="auto"/>
            <w:bottom w:val="none" w:sz="0" w:space="0" w:color="auto"/>
            <w:right w:val="none" w:sz="0" w:space="0" w:color="auto"/>
          </w:divBdr>
          <w:divsChild>
            <w:div w:id="74984310">
              <w:marLeft w:val="0"/>
              <w:marRight w:val="0"/>
              <w:marTop w:val="0"/>
              <w:marBottom w:val="0"/>
              <w:divBdr>
                <w:top w:val="none" w:sz="0" w:space="0" w:color="auto"/>
                <w:left w:val="none" w:sz="0" w:space="0" w:color="auto"/>
                <w:bottom w:val="none" w:sz="0" w:space="0" w:color="auto"/>
                <w:right w:val="none" w:sz="0" w:space="0" w:color="auto"/>
              </w:divBdr>
              <w:divsChild>
                <w:div w:id="346097776">
                  <w:marLeft w:val="0"/>
                  <w:marRight w:val="0"/>
                  <w:marTop w:val="0"/>
                  <w:marBottom w:val="0"/>
                  <w:divBdr>
                    <w:top w:val="none" w:sz="0" w:space="0" w:color="auto"/>
                    <w:left w:val="none" w:sz="0" w:space="0" w:color="auto"/>
                    <w:bottom w:val="none" w:sz="0" w:space="0" w:color="auto"/>
                    <w:right w:val="none" w:sz="0" w:space="0" w:color="auto"/>
                  </w:divBdr>
                  <w:divsChild>
                    <w:div w:id="961032569">
                      <w:marLeft w:val="0"/>
                      <w:marRight w:val="0"/>
                      <w:marTop w:val="0"/>
                      <w:marBottom w:val="0"/>
                      <w:divBdr>
                        <w:top w:val="none" w:sz="0" w:space="0" w:color="auto"/>
                        <w:left w:val="none" w:sz="0" w:space="0" w:color="auto"/>
                        <w:bottom w:val="none" w:sz="0" w:space="0" w:color="auto"/>
                        <w:right w:val="none" w:sz="0" w:space="0" w:color="auto"/>
                      </w:divBdr>
                      <w:divsChild>
                        <w:div w:id="1770926742">
                          <w:marLeft w:val="0"/>
                          <w:marRight w:val="0"/>
                          <w:marTop w:val="0"/>
                          <w:marBottom w:val="0"/>
                          <w:divBdr>
                            <w:top w:val="none" w:sz="0" w:space="0" w:color="auto"/>
                            <w:left w:val="none" w:sz="0" w:space="0" w:color="auto"/>
                            <w:bottom w:val="none" w:sz="0" w:space="0" w:color="auto"/>
                            <w:right w:val="none" w:sz="0" w:space="0" w:color="auto"/>
                          </w:divBdr>
                        </w:div>
                        <w:div w:id="101870029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368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23050">
          <w:marLeft w:val="0"/>
          <w:marRight w:val="0"/>
          <w:marTop w:val="150"/>
          <w:marBottom w:val="0"/>
          <w:divBdr>
            <w:top w:val="none" w:sz="0" w:space="0" w:color="auto"/>
            <w:left w:val="none" w:sz="0" w:space="0" w:color="auto"/>
            <w:bottom w:val="none" w:sz="0" w:space="0" w:color="auto"/>
            <w:right w:val="none" w:sz="0" w:space="0" w:color="auto"/>
          </w:divBdr>
          <w:divsChild>
            <w:div w:id="625966347">
              <w:marLeft w:val="0"/>
              <w:marRight w:val="0"/>
              <w:marTop w:val="0"/>
              <w:marBottom w:val="0"/>
              <w:divBdr>
                <w:top w:val="single" w:sz="6" w:space="8" w:color="1062ED"/>
                <w:left w:val="single" w:sz="6" w:space="8" w:color="1062ED"/>
                <w:bottom w:val="single" w:sz="6" w:space="8" w:color="1062ED"/>
                <w:right w:val="single" w:sz="6" w:space="8" w:color="1062ED"/>
              </w:divBdr>
              <w:divsChild>
                <w:div w:id="712075572">
                  <w:marLeft w:val="0"/>
                  <w:marRight w:val="0"/>
                  <w:marTop w:val="0"/>
                  <w:marBottom w:val="0"/>
                  <w:divBdr>
                    <w:top w:val="none" w:sz="0" w:space="0" w:color="auto"/>
                    <w:left w:val="none" w:sz="0" w:space="0" w:color="auto"/>
                    <w:bottom w:val="none" w:sz="0" w:space="0" w:color="auto"/>
                    <w:right w:val="none" w:sz="0" w:space="0" w:color="auto"/>
                  </w:divBdr>
                  <w:divsChild>
                    <w:div w:id="568687936">
                      <w:marLeft w:val="0"/>
                      <w:marRight w:val="0"/>
                      <w:marTop w:val="0"/>
                      <w:marBottom w:val="0"/>
                      <w:divBdr>
                        <w:top w:val="none" w:sz="0" w:space="0" w:color="auto"/>
                        <w:left w:val="none" w:sz="0" w:space="0" w:color="auto"/>
                        <w:bottom w:val="none" w:sz="0" w:space="0" w:color="auto"/>
                        <w:right w:val="none" w:sz="0" w:space="0" w:color="auto"/>
                      </w:divBdr>
                      <w:divsChild>
                        <w:div w:id="1995914750">
                          <w:marLeft w:val="0"/>
                          <w:marRight w:val="0"/>
                          <w:marTop w:val="0"/>
                          <w:marBottom w:val="0"/>
                          <w:divBdr>
                            <w:top w:val="none" w:sz="0" w:space="0" w:color="auto"/>
                            <w:left w:val="none" w:sz="0" w:space="0" w:color="auto"/>
                            <w:bottom w:val="none" w:sz="0" w:space="0" w:color="auto"/>
                            <w:right w:val="none" w:sz="0" w:space="0" w:color="auto"/>
                          </w:divBdr>
                        </w:div>
                        <w:div w:id="166435361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44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5200">
      <w:bodyDiv w:val="1"/>
      <w:marLeft w:val="0"/>
      <w:marRight w:val="0"/>
      <w:marTop w:val="0"/>
      <w:marBottom w:val="0"/>
      <w:divBdr>
        <w:top w:val="none" w:sz="0" w:space="0" w:color="auto"/>
        <w:left w:val="none" w:sz="0" w:space="0" w:color="auto"/>
        <w:bottom w:val="none" w:sz="0" w:space="0" w:color="auto"/>
        <w:right w:val="none" w:sz="0" w:space="0" w:color="auto"/>
      </w:divBdr>
    </w:div>
    <w:div w:id="1926304828">
      <w:bodyDiv w:val="1"/>
      <w:marLeft w:val="0"/>
      <w:marRight w:val="0"/>
      <w:marTop w:val="0"/>
      <w:marBottom w:val="0"/>
      <w:divBdr>
        <w:top w:val="none" w:sz="0" w:space="0" w:color="auto"/>
        <w:left w:val="none" w:sz="0" w:space="0" w:color="auto"/>
        <w:bottom w:val="none" w:sz="0" w:space="0" w:color="auto"/>
        <w:right w:val="none" w:sz="0" w:space="0" w:color="auto"/>
      </w:divBdr>
      <w:divsChild>
        <w:div w:id="493835494">
          <w:marLeft w:val="0"/>
          <w:marRight w:val="0"/>
          <w:marTop w:val="0"/>
          <w:marBottom w:val="0"/>
          <w:divBdr>
            <w:top w:val="none" w:sz="0" w:space="0" w:color="auto"/>
            <w:left w:val="none" w:sz="0" w:space="0" w:color="auto"/>
            <w:bottom w:val="none" w:sz="0" w:space="0" w:color="auto"/>
            <w:right w:val="none" w:sz="0" w:space="0" w:color="auto"/>
          </w:divBdr>
          <w:divsChild>
            <w:div w:id="66802865">
              <w:marLeft w:val="0"/>
              <w:marRight w:val="0"/>
              <w:marTop w:val="0"/>
              <w:marBottom w:val="0"/>
              <w:divBdr>
                <w:top w:val="none" w:sz="0" w:space="0" w:color="auto"/>
                <w:left w:val="none" w:sz="0" w:space="0" w:color="auto"/>
                <w:bottom w:val="none" w:sz="0" w:space="0" w:color="auto"/>
                <w:right w:val="none" w:sz="0" w:space="0" w:color="auto"/>
              </w:divBdr>
            </w:div>
          </w:divsChild>
        </w:div>
        <w:div w:id="1341855749">
          <w:marLeft w:val="0"/>
          <w:marRight w:val="0"/>
          <w:marTop w:val="0"/>
          <w:marBottom w:val="0"/>
          <w:divBdr>
            <w:top w:val="none" w:sz="0" w:space="0" w:color="auto"/>
            <w:left w:val="none" w:sz="0" w:space="0" w:color="auto"/>
            <w:bottom w:val="none" w:sz="0" w:space="0" w:color="auto"/>
            <w:right w:val="none" w:sz="0" w:space="0" w:color="auto"/>
          </w:divBdr>
          <w:divsChild>
            <w:div w:id="573517512">
              <w:marLeft w:val="0"/>
              <w:marRight w:val="0"/>
              <w:marTop w:val="0"/>
              <w:marBottom w:val="0"/>
              <w:divBdr>
                <w:top w:val="none" w:sz="0" w:space="0" w:color="auto"/>
                <w:left w:val="none" w:sz="0" w:space="0" w:color="auto"/>
                <w:bottom w:val="none" w:sz="0" w:space="0" w:color="auto"/>
                <w:right w:val="none" w:sz="0" w:space="0" w:color="auto"/>
              </w:divBdr>
            </w:div>
          </w:divsChild>
        </w:div>
        <w:div w:id="1635594734">
          <w:marLeft w:val="0"/>
          <w:marRight w:val="0"/>
          <w:marTop w:val="0"/>
          <w:marBottom w:val="0"/>
          <w:divBdr>
            <w:top w:val="none" w:sz="0" w:space="0" w:color="auto"/>
            <w:left w:val="none" w:sz="0" w:space="0" w:color="auto"/>
            <w:bottom w:val="none" w:sz="0" w:space="0" w:color="auto"/>
            <w:right w:val="none" w:sz="0" w:space="0" w:color="auto"/>
          </w:divBdr>
          <w:divsChild>
            <w:div w:id="251856368">
              <w:marLeft w:val="0"/>
              <w:marRight w:val="0"/>
              <w:marTop w:val="0"/>
              <w:marBottom w:val="0"/>
              <w:divBdr>
                <w:top w:val="none" w:sz="0" w:space="0" w:color="auto"/>
                <w:left w:val="none" w:sz="0" w:space="0" w:color="auto"/>
                <w:bottom w:val="none" w:sz="0" w:space="0" w:color="auto"/>
                <w:right w:val="none" w:sz="0" w:space="0" w:color="auto"/>
              </w:divBdr>
            </w:div>
          </w:divsChild>
        </w:div>
        <w:div w:id="96995695">
          <w:marLeft w:val="0"/>
          <w:marRight w:val="0"/>
          <w:marTop w:val="0"/>
          <w:marBottom w:val="0"/>
          <w:divBdr>
            <w:top w:val="none" w:sz="0" w:space="0" w:color="auto"/>
            <w:left w:val="none" w:sz="0" w:space="0" w:color="auto"/>
            <w:bottom w:val="none" w:sz="0" w:space="0" w:color="auto"/>
            <w:right w:val="none" w:sz="0" w:space="0" w:color="auto"/>
          </w:divBdr>
          <w:divsChild>
            <w:div w:id="463697531">
              <w:marLeft w:val="0"/>
              <w:marRight w:val="0"/>
              <w:marTop w:val="0"/>
              <w:marBottom w:val="0"/>
              <w:divBdr>
                <w:top w:val="none" w:sz="0" w:space="0" w:color="auto"/>
                <w:left w:val="none" w:sz="0" w:space="0" w:color="auto"/>
                <w:bottom w:val="none" w:sz="0" w:space="0" w:color="auto"/>
                <w:right w:val="none" w:sz="0" w:space="0" w:color="auto"/>
              </w:divBdr>
            </w:div>
          </w:divsChild>
        </w:div>
        <w:div w:id="1224214721">
          <w:marLeft w:val="0"/>
          <w:marRight w:val="0"/>
          <w:marTop w:val="0"/>
          <w:marBottom w:val="0"/>
          <w:divBdr>
            <w:top w:val="none" w:sz="0" w:space="0" w:color="auto"/>
            <w:left w:val="none" w:sz="0" w:space="0" w:color="auto"/>
            <w:bottom w:val="none" w:sz="0" w:space="0" w:color="auto"/>
            <w:right w:val="none" w:sz="0" w:space="0" w:color="auto"/>
          </w:divBdr>
          <w:divsChild>
            <w:div w:id="2093819081">
              <w:marLeft w:val="0"/>
              <w:marRight w:val="0"/>
              <w:marTop w:val="0"/>
              <w:marBottom w:val="0"/>
              <w:divBdr>
                <w:top w:val="none" w:sz="0" w:space="0" w:color="auto"/>
                <w:left w:val="none" w:sz="0" w:space="0" w:color="auto"/>
                <w:bottom w:val="none" w:sz="0" w:space="0" w:color="auto"/>
                <w:right w:val="none" w:sz="0" w:space="0" w:color="auto"/>
              </w:divBdr>
            </w:div>
          </w:divsChild>
        </w:div>
        <w:div w:id="722680115">
          <w:marLeft w:val="0"/>
          <w:marRight w:val="0"/>
          <w:marTop w:val="0"/>
          <w:marBottom w:val="0"/>
          <w:divBdr>
            <w:top w:val="none" w:sz="0" w:space="0" w:color="auto"/>
            <w:left w:val="none" w:sz="0" w:space="0" w:color="auto"/>
            <w:bottom w:val="none" w:sz="0" w:space="0" w:color="auto"/>
            <w:right w:val="none" w:sz="0" w:space="0" w:color="auto"/>
          </w:divBdr>
          <w:divsChild>
            <w:div w:id="15565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51103">
      <w:bodyDiv w:val="1"/>
      <w:marLeft w:val="0"/>
      <w:marRight w:val="0"/>
      <w:marTop w:val="0"/>
      <w:marBottom w:val="0"/>
      <w:divBdr>
        <w:top w:val="none" w:sz="0" w:space="0" w:color="auto"/>
        <w:left w:val="none" w:sz="0" w:space="0" w:color="auto"/>
        <w:bottom w:val="none" w:sz="0" w:space="0" w:color="auto"/>
        <w:right w:val="none" w:sz="0" w:space="0" w:color="auto"/>
      </w:divBdr>
      <w:divsChild>
        <w:div w:id="1352101768">
          <w:marLeft w:val="0"/>
          <w:marRight w:val="0"/>
          <w:marTop w:val="0"/>
          <w:marBottom w:val="0"/>
          <w:divBdr>
            <w:top w:val="none" w:sz="0" w:space="0" w:color="auto"/>
            <w:left w:val="none" w:sz="0" w:space="0" w:color="auto"/>
            <w:bottom w:val="none" w:sz="0" w:space="0" w:color="auto"/>
            <w:right w:val="none" w:sz="0" w:space="0" w:color="auto"/>
          </w:divBdr>
          <w:divsChild>
            <w:div w:id="2142188086">
              <w:marLeft w:val="0"/>
              <w:marRight w:val="0"/>
              <w:marTop w:val="0"/>
              <w:marBottom w:val="0"/>
              <w:divBdr>
                <w:top w:val="none" w:sz="0" w:space="0" w:color="auto"/>
                <w:left w:val="none" w:sz="0" w:space="0" w:color="auto"/>
                <w:bottom w:val="none" w:sz="0" w:space="0" w:color="auto"/>
                <w:right w:val="none" w:sz="0" w:space="0" w:color="auto"/>
              </w:divBdr>
            </w:div>
          </w:divsChild>
        </w:div>
        <w:div w:id="2023582190">
          <w:marLeft w:val="0"/>
          <w:marRight w:val="0"/>
          <w:marTop w:val="0"/>
          <w:marBottom w:val="0"/>
          <w:divBdr>
            <w:top w:val="none" w:sz="0" w:space="0" w:color="auto"/>
            <w:left w:val="none" w:sz="0" w:space="0" w:color="auto"/>
            <w:bottom w:val="none" w:sz="0" w:space="0" w:color="auto"/>
            <w:right w:val="none" w:sz="0" w:space="0" w:color="auto"/>
          </w:divBdr>
          <w:divsChild>
            <w:div w:id="1678994856">
              <w:marLeft w:val="0"/>
              <w:marRight w:val="0"/>
              <w:marTop w:val="0"/>
              <w:marBottom w:val="0"/>
              <w:divBdr>
                <w:top w:val="none" w:sz="0" w:space="0" w:color="auto"/>
                <w:left w:val="none" w:sz="0" w:space="0" w:color="auto"/>
                <w:bottom w:val="none" w:sz="0" w:space="0" w:color="auto"/>
                <w:right w:val="none" w:sz="0" w:space="0" w:color="auto"/>
              </w:divBdr>
            </w:div>
          </w:divsChild>
        </w:div>
        <w:div w:id="293487713">
          <w:marLeft w:val="0"/>
          <w:marRight w:val="0"/>
          <w:marTop w:val="0"/>
          <w:marBottom w:val="0"/>
          <w:divBdr>
            <w:top w:val="none" w:sz="0" w:space="0" w:color="auto"/>
            <w:left w:val="none" w:sz="0" w:space="0" w:color="auto"/>
            <w:bottom w:val="none" w:sz="0" w:space="0" w:color="auto"/>
            <w:right w:val="none" w:sz="0" w:space="0" w:color="auto"/>
          </w:divBdr>
          <w:divsChild>
            <w:div w:id="83578873">
              <w:marLeft w:val="0"/>
              <w:marRight w:val="0"/>
              <w:marTop w:val="0"/>
              <w:marBottom w:val="0"/>
              <w:divBdr>
                <w:top w:val="none" w:sz="0" w:space="0" w:color="auto"/>
                <w:left w:val="none" w:sz="0" w:space="0" w:color="auto"/>
                <w:bottom w:val="none" w:sz="0" w:space="0" w:color="auto"/>
                <w:right w:val="none" w:sz="0" w:space="0" w:color="auto"/>
              </w:divBdr>
            </w:div>
          </w:divsChild>
        </w:div>
        <w:div w:id="2110346094">
          <w:marLeft w:val="0"/>
          <w:marRight w:val="0"/>
          <w:marTop w:val="0"/>
          <w:marBottom w:val="0"/>
          <w:divBdr>
            <w:top w:val="none" w:sz="0" w:space="0" w:color="auto"/>
            <w:left w:val="none" w:sz="0" w:space="0" w:color="auto"/>
            <w:bottom w:val="none" w:sz="0" w:space="0" w:color="auto"/>
            <w:right w:val="none" w:sz="0" w:space="0" w:color="auto"/>
          </w:divBdr>
          <w:divsChild>
            <w:div w:id="1599947200">
              <w:marLeft w:val="0"/>
              <w:marRight w:val="0"/>
              <w:marTop w:val="0"/>
              <w:marBottom w:val="0"/>
              <w:divBdr>
                <w:top w:val="none" w:sz="0" w:space="0" w:color="auto"/>
                <w:left w:val="none" w:sz="0" w:space="0" w:color="auto"/>
                <w:bottom w:val="none" w:sz="0" w:space="0" w:color="auto"/>
                <w:right w:val="none" w:sz="0" w:space="0" w:color="auto"/>
              </w:divBdr>
            </w:div>
          </w:divsChild>
        </w:div>
        <w:div w:id="1782647785">
          <w:marLeft w:val="0"/>
          <w:marRight w:val="0"/>
          <w:marTop w:val="0"/>
          <w:marBottom w:val="0"/>
          <w:divBdr>
            <w:top w:val="none" w:sz="0" w:space="0" w:color="auto"/>
            <w:left w:val="none" w:sz="0" w:space="0" w:color="auto"/>
            <w:bottom w:val="none" w:sz="0" w:space="0" w:color="auto"/>
            <w:right w:val="none" w:sz="0" w:space="0" w:color="auto"/>
          </w:divBdr>
          <w:divsChild>
            <w:div w:id="1420718437">
              <w:marLeft w:val="0"/>
              <w:marRight w:val="0"/>
              <w:marTop w:val="0"/>
              <w:marBottom w:val="0"/>
              <w:divBdr>
                <w:top w:val="none" w:sz="0" w:space="0" w:color="auto"/>
                <w:left w:val="none" w:sz="0" w:space="0" w:color="auto"/>
                <w:bottom w:val="none" w:sz="0" w:space="0" w:color="auto"/>
                <w:right w:val="none" w:sz="0" w:space="0" w:color="auto"/>
              </w:divBdr>
            </w:div>
          </w:divsChild>
        </w:div>
        <w:div w:id="1882667802">
          <w:marLeft w:val="0"/>
          <w:marRight w:val="0"/>
          <w:marTop w:val="0"/>
          <w:marBottom w:val="0"/>
          <w:divBdr>
            <w:top w:val="none" w:sz="0" w:space="0" w:color="auto"/>
            <w:left w:val="none" w:sz="0" w:space="0" w:color="auto"/>
            <w:bottom w:val="none" w:sz="0" w:space="0" w:color="auto"/>
            <w:right w:val="none" w:sz="0" w:space="0" w:color="auto"/>
          </w:divBdr>
          <w:divsChild>
            <w:div w:id="19323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72996-8D92-430C-878D-B7429562C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2065</TotalTime>
  <Pages>1</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周宥騏</dc:creator>
  <cp:keywords/>
  <dc:description/>
  <cp:lastModifiedBy>林怡秀</cp:lastModifiedBy>
  <cp:revision>10</cp:revision>
  <cp:lastPrinted>2026-08-21T03:22:00Z</cp:lastPrinted>
  <dcterms:created xsi:type="dcterms:W3CDTF">2026-08-11T09:25:00Z</dcterms:created>
  <dcterms:modified xsi:type="dcterms:W3CDTF">2026-08-21T06:06:00Z</dcterms:modified>
</cp:coreProperties>
</file>