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49A" w:rsidRPr="00117544" w:rsidRDefault="0038093E" w:rsidP="0038093E">
      <w:pPr>
        <w:jc w:val="center"/>
        <w:rPr>
          <w:rFonts w:ascii="標楷體" w:eastAsia="標楷體" w:hAnsi="標楷體"/>
          <w:b/>
          <w:sz w:val="32"/>
          <w:szCs w:val="32"/>
        </w:rPr>
      </w:pPr>
      <w:r w:rsidRPr="00117544">
        <w:rPr>
          <w:rFonts w:ascii="標楷體" w:eastAsia="標楷體" w:hAnsi="標楷體" w:hint="eastAsia"/>
          <w:b/>
          <w:sz w:val="32"/>
          <w:szCs w:val="32"/>
        </w:rPr>
        <w:t>法務部個人資料保護專區「</w:t>
      </w:r>
      <w:proofErr w:type="gramStart"/>
      <w:r w:rsidRPr="00117544">
        <w:rPr>
          <w:rFonts w:ascii="標楷體" w:eastAsia="標楷體" w:hAnsi="標楷體" w:hint="eastAsia"/>
          <w:b/>
          <w:sz w:val="32"/>
          <w:szCs w:val="32"/>
        </w:rPr>
        <w:t>個資法問與</w:t>
      </w:r>
      <w:proofErr w:type="gramEnd"/>
      <w:r w:rsidRPr="00117544">
        <w:rPr>
          <w:rFonts w:ascii="標楷體" w:eastAsia="標楷體" w:hAnsi="標楷體" w:hint="eastAsia"/>
          <w:b/>
          <w:sz w:val="32"/>
          <w:szCs w:val="32"/>
        </w:rPr>
        <w:t>答」</w:t>
      </w:r>
      <w:r w:rsidR="00117544" w:rsidRPr="00117544">
        <w:rPr>
          <w:rFonts w:ascii="標楷體" w:eastAsia="標楷體" w:hAnsi="標楷體" w:hint="eastAsia"/>
          <w:b/>
          <w:sz w:val="32"/>
          <w:szCs w:val="32"/>
        </w:rPr>
        <w:t>(</w:t>
      </w:r>
      <w:r w:rsidR="008A401A">
        <w:rPr>
          <w:rFonts w:ascii="標楷體" w:eastAsia="標楷體" w:hAnsi="標楷體" w:hint="eastAsia"/>
          <w:b/>
          <w:sz w:val="32"/>
          <w:szCs w:val="32"/>
        </w:rPr>
        <w:t>103</w:t>
      </w:r>
      <w:r w:rsidRPr="00117544">
        <w:rPr>
          <w:rFonts w:ascii="標楷體" w:eastAsia="標楷體" w:hAnsi="標楷體" w:hint="eastAsia"/>
          <w:b/>
          <w:sz w:val="32"/>
          <w:szCs w:val="32"/>
        </w:rPr>
        <w:t>年第</w:t>
      </w:r>
      <w:r w:rsidR="00B47DB8">
        <w:rPr>
          <w:rFonts w:ascii="標楷體" w:eastAsia="標楷體" w:hAnsi="標楷體" w:hint="eastAsia"/>
          <w:b/>
          <w:sz w:val="32"/>
          <w:szCs w:val="32"/>
        </w:rPr>
        <w:t>2</w:t>
      </w:r>
      <w:r w:rsidRPr="00117544">
        <w:rPr>
          <w:rFonts w:ascii="標楷體" w:eastAsia="標楷體" w:hAnsi="標楷體" w:hint="eastAsia"/>
          <w:b/>
          <w:sz w:val="32"/>
          <w:szCs w:val="32"/>
        </w:rPr>
        <w:t>季</w:t>
      </w:r>
      <w:r w:rsidR="00117544" w:rsidRPr="00117544">
        <w:rPr>
          <w:rFonts w:ascii="標楷體" w:eastAsia="標楷體" w:hAnsi="標楷體" w:hint="eastAsia"/>
          <w:b/>
          <w:sz w:val="32"/>
          <w:szCs w:val="32"/>
        </w:rPr>
        <w:t>)</w:t>
      </w:r>
    </w:p>
    <w:p w:rsidR="00141F32" w:rsidRDefault="00141F32" w:rsidP="0038093E">
      <w:pPr>
        <w:jc w:val="left"/>
        <w:rPr>
          <w:rFonts w:ascii="標楷體" w:eastAsia="標楷體" w:hAnsi="標楷體" w:hint="eastAsia"/>
          <w:b/>
          <w:bCs/>
          <w:sz w:val="28"/>
          <w:szCs w:val="28"/>
        </w:rPr>
      </w:pPr>
    </w:p>
    <w:p w:rsidR="0038093E" w:rsidRPr="00412CB8" w:rsidRDefault="0038093E" w:rsidP="0038093E">
      <w:pPr>
        <w:jc w:val="left"/>
        <w:rPr>
          <w:rFonts w:ascii="標楷體" w:eastAsia="標楷體" w:hAnsi="標楷體"/>
          <w:b/>
          <w:bCs/>
          <w:sz w:val="28"/>
          <w:szCs w:val="28"/>
        </w:rPr>
      </w:pPr>
      <w:bookmarkStart w:id="0" w:name="_GoBack"/>
      <w:bookmarkEnd w:id="0"/>
      <w:r w:rsidRPr="0038093E">
        <w:rPr>
          <w:rFonts w:ascii="標楷體" w:eastAsia="標楷體" w:hAnsi="標楷體"/>
          <w:b/>
          <w:bCs/>
          <w:sz w:val="28"/>
          <w:szCs w:val="28"/>
        </w:rPr>
        <w:t>【個資法實例問答</w:t>
      </w:r>
      <w:r w:rsidR="00117544">
        <w:rPr>
          <w:rFonts w:ascii="標楷體" w:eastAsia="標楷體" w:hAnsi="標楷體" w:hint="eastAsia"/>
          <w:b/>
          <w:bCs/>
          <w:sz w:val="28"/>
          <w:szCs w:val="28"/>
        </w:rPr>
        <w:t>1</w:t>
      </w:r>
      <w:r w:rsidRPr="0038093E">
        <w:rPr>
          <w:rFonts w:ascii="標楷體" w:eastAsia="標楷體" w:hAnsi="標楷體"/>
          <w:b/>
          <w:bCs/>
          <w:sz w:val="28"/>
          <w:szCs w:val="28"/>
        </w:rPr>
        <w:t>】</w:t>
      </w:r>
      <w:r w:rsidR="00B47DB8" w:rsidRPr="00B47DB8">
        <w:rPr>
          <w:rFonts w:ascii="標楷體" w:eastAsia="標楷體" w:hAnsi="標楷體" w:hint="eastAsia"/>
          <w:b/>
          <w:bCs/>
          <w:sz w:val="28"/>
          <w:szCs w:val="28"/>
        </w:rPr>
        <w:t>國立大學博士班研究生得否因學術研究需要，向戶政事務所申請查閱日據時期戶籍資料？</w:t>
      </w:r>
    </w:p>
    <w:p w:rsidR="00B47DB8" w:rsidRPr="00B47DB8" w:rsidRDefault="00B47DB8" w:rsidP="00B47DB8">
      <w:pPr>
        <w:jc w:val="left"/>
        <w:rPr>
          <w:rFonts w:ascii="標楷體" w:eastAsia="標楷體" w:hAnsi="標楷體"/>
          <w:sz w:val="28"/>
          <w:szCs w:val="28"/>
        </w:rPr>
      </w:pPr>
      <w:r w:rsidRPr="00B47DB8">
        <w:rPr>
          <w:rFonts w:ascii="標楷體" w:eastAsia="標楷體" w:hAnsi="標楷體" w:hint="eastAsia"/>
          <w:sz w:val="28"/>
          <w:szCs w:val="28"/>
        </w:rPr>
        <w:t>(</w:t>
      </w:r>
      <w:proofErr w:type="gramStart"/>
      <w:r w:rsidRPr="00B47DB8">
        <w:rPr>
          <w:rFonts w:ascii="標楷體" w:eastAsia="標楷體" w:hAnsi="標楷體" w:hint="eastAsia"/>
          <w:sz w:val="28"/>
          <w:szCs w:val="28"/>
        </w:rPr>
        <w:t>一</w:t>
      </w:r>
      <w:proofErr w:type="gramEnd"/>
      <w:r w:rsidRPr="00B47DB8">
        <w:rPr>
          <w:rFonts w:ascii="標楷體" w:eastAsia="標楷體" w:hAnsi="標楷體" w:hint="eastAsia"/>
          <w:sz w:val="28"/>
          <w:szCs w:val="28"/>
        </w:rPr>
        <w:t>)按個資法所稱個人，係指現生存之自然人，唯有生存之自然人方有隱私權受侵害之恐懼情緒及個人對其個人資料之自主決定權，至於已死亡之人，其個人資料已成為歷史，故非在個資法保護之列，故若僅查詢已死亡之人之資料</w:t>
      </w:r>
      <w:proofErr w:type="gramStart"/>
      <w:r w:rsidRPr="00B47DB8">
        <w:rPr>
          <w:rFonts w:ascii="標楷體" w:eastAsia="標楷體" w:hAnsi="標楷體" w:hint="eastAsia"/>
          <w:sz w:val="28"/>
          <w:szCs w:val="28"/>
        </w:rPr>
        <w:t>則無個資</w:t>
      </w:r>
      <w:proofErr w:type="gramEnd"/>
      <w:r w:rsidRPr="00B47DB8">
        <w:rPr>
          <w:rFonts w:ascii="標楷體" w:eastAsia="標楷體" w:hAnsi="標楷體" w:hint="eastAsia"/>
          <w:sz w:val="28"/>
          <w:szCs w:val="28"/>
        </w:rPr>
        <w:t>法之適用(</w:t>
      </w:r>
      <w:proofErr w:type="gramStart"/>
      <w:r w:rsidRPr="00B47DB8">
        <w:rPr>
          <w:rFonts w:ascii="標楷體" w:eastAsia="標楷體" w:hAnsi="標楷體" w:hint="eastAsia"/>
          <w:sz w:val="28"/>
          <w:szCs w:val="28"/>
        </w:rPr>
        <w:t>個</w:t>
      </w:r>
      <w:proofErr w:type="gramEnd"/>
      <w:r w:rsidRPr="00B47DB8">
        <w:rPr>
          <w:rFonts w:ascii="標楷體" w:eastAsia="標楷體" w:hAnsi="標楷體" w:hint="eastAsia"/>
          <w:sz w:val="28"/>
          <w:szCs w:val="28"/>
        </w:rPr>
        <w:t>資法施行細則第2條規定參照</w:t>
      </w:r>
      <w:proofErr w:type="gramStart"/>
      <w:r w:rsidRPr="00B47DB8">
        <w:rPr>
          <w:rFonts w:ascii="標楷體" w:eastAsia="標楷體" w:hAnsi="標楷體" w:hint="eastAsia"/>
          <w:sz w:val="28"/>
          <w:szCs w:val="28"/>
        </w:rPr>
        <w:t>）</w:t>
      </w:r>
      <w:proofErr w:type="gramEnd"/>
      <w:r w:rsidRPr="00B47DB8">
        <w:rPr>
          <w:rFonts w:ascii="標楷體" w:eastAsia="標楷體" w:hAnsi="標楷體" w:hint="eastAsia"/>
          <w:sz w:val="28"/>
          <w:szCs w:val="28"/>
        </w:rPr>
        <w:t>。</w:t>
      </w:r>
    </w:p>
    <w:p w:rsidR="00B47DB8" w:rsidRPr="00B47DB8" w:rsidRDefault="00B47DB8" w:rsidP="00B47DB8">
      <w:pPr>
        <w:jc w:val="left"/>
        <w:rPr>
          <w:rFonts w:ascii="標楷體" w:eastAsia="標楷體" w:hAnsi="標楷體"/>
          <w:sz w:val="28"/>
          <w:szCs w:val="28"/>
        </w:rPr>
      </w:pPr>
      <w:r w:rsidRPr="00B47DB8">
        <w:rPr>
          <w:rFonts w:ascii="標楷體" w:eastAsia="標楷體" w:hAnsi="標楷體" w:hint="eastAsia"/>
          <w:sz w:val="28"/>
          <w:szCs w:val="28"/>
        </w:rPr>
        <w:t>(二)戶籍法有關個人資料蒐集、處理或利用之規定，</w:t>
      </w:r>
      <w:proofErr w:type="gramStart"/>
      <w:r w:rsidRPr="00B47DB8">
        <w:rPr>
          <w:rFonts w:ascii="標楷體" w:eastAsia="標楷體" w:hAnsi="標楷體" w:hint="eastAsia"/>
          <w:sz w:val="28"/>
          <w:szCs w:val="28"/>
        </w:rPr>
        <w:t>屬個資</w:t>
      </w:r>
      <w:proofErr w:type="gramEnd"/>
      <w:r w:rsidRPr="00B47DB8">
        <w:rPr>
          <w:rFonts w:ascii="標楷體" w:eastAsia="標楷體" w:hAnsi="標楷體" w:hint="eastAsia"/>
          <w:sz w:val="28"/>
          <w:szCs w:val="28"/>
        </w:rPr>
        <w:t>法之特別規定，應優先適用。按戶籍法第65條第1項規定：「本人或利害關係人得向戶政事務所申請閱覽戶籍資料或交付戶籍謄本；申請人不能親自申請時，得以書面委託他人為之。」即優先於</w:t>
      </w:r>
      <w:proofErr w:type="gramStart"/>
      <w:r w:rsidRPr="00B47DB8">
        <w:rPr>
          <w:rFonts w:ascii="標楷體" w:eastAsia="標楷體" w:hAnsi="標楷體" w:hint="eastAsia"/>
          <w:sz w:val="28"/>
          <w:szCs w:val="28"/>
        </w:rPr>
        <w:t>個</w:t>
      </w:r>
      <w:proofErr w:type="gramEnd"/>
      <w:r w:rsidRPr="00B47DB8">
        <w:rPr>
          <w:rFonts w:ascii="標楷體" w:eastAsia="標楷體" w:hAnsi="標楷體" w:hint="eastAsia"/>
          <w:sz w:val="28"/>
          <w:szCs w:val="28"/>
        </w:rPr>
        <w:t>資法而適用，倘申請人不符合上開「本人或利害關係人」之要件，而仍有個資法之適用，</w:t>
      </w:r>
      <w:proofErr w:type="gramStart"/>
      <w:r w:rsidRPr="00B47DB8">
        <w:rPr>
          <w:rFonts w:ascii="標楷體" w:eastAsia="標楷體" w:hAnsi="標楷體" w:hint="eastAsia"/>
          <w:sz w:val="28"/>
          <w:szCs w:val="28"/>
        </w:rPr>
        <w:t>就現生存</w:t>
      </w:r>
      <w:proofErr w:type="gramEnd"/>
      <w:r w:rsidRPr="00B47DB8">
        <w:rPr>
          <w:rFonts w:ascii="標楷體" w:eastAsia="標楷體" w:hAnsi="標楷體" w:hint="eastAsia"/>
          <w:sz w:val="28"/>
          <w:szCs w:val="28"/>
        </w:rPr>
        <w:t>之自然人之戶籍資料部分，依個資法第16條但書第5款規定，為促進資料合理利用，以統計或學術研究為目的時，應得准許特定目的外利用個人資料，惟為避免寬濫，</w:t>
      </w:r>
      <w:proofErr w:type="gramStart"/>
      <w:r w:rsidRPr="00B47DB8">
        <w:rPr>
          <w:rFonts w:ascii="標楷體" w:eastAsia="標楷體" w:hAnsi="標楷體" w:hint="eastAsia"/>
          <w:sz w:val="28"/>
          <w:szCs w:val="28"/>
        </w:rPr>
        <w:t>爰</w:t>
      </w:r>
      <w:proofErr w:type="gramEnd"/>
      <w:r w:rsidRPr="00B47DB8">
        <w:rPr>
          <w:rFonts w:ascii="標楷體" w:eastAsia="標楷體" w:hAnsi="標楷體" w:hint="eastAsia"/>
          <w:sz w:val="28"/>
          <w:szCs w:val="28"/>
        </w:rPr>
        <w:t>限制公務機關或學術研究機構基於公共利益且有必要，始得為之。是</w:t>
      </w:r>
      <w:proofErr w:type="gramStart"/>
      <w:r w:rsidRPr="00B47DB8">
        <w:rPr>
          <w:rFonts w:ascii="標楷體" w:eastAsia="標楷體" w:hAnsi="標楷體" w:hint="eastAsia"/>
          <w:sz w:val="28"/>
          <w:szCs w:val="28"/>
        </w:rPr>
        <w:t>以</w:t>
      </w:r>
      <w:proofErr w:type="gramEnd"/>
      <w:r w:rsidRPr="00B47DB8">
        <w:rPr>
          <w:rFonts w:ascii="標楷體" w:eastAsia="標楷體" w:hAnsi="標楷體" w:hint="eastAsia"/>
          <w:sz w:val="28"/>
          <w:szCs w:val="28"/>
        </w:rPr>
        <w:t>，「研究生個人」因非屬「公務機關或學術研究機構」，自未能該當前</w:t>
      </w:r>
      <w:proofErr w:type="gramStart"/>
      <w:r w:rsidRPr="00B47DB8">
        <w:rPr>
          <w:rFonts w:ascii="標楷體" w:eastAsia="標楷體" w:hAnsi="標楷體" w:hint="eastAsia"/>
          <w:sz w:val="28"/>
          <w:szCs w:val="28"/>
        </w:rPr>
        <w:t>揭</w:t>
      </w:r>
      <w:proofErr w:type="gramEnd"/>
      <w:r w:rsidRPr="00B47DB8">
        <w:rPr>
          <w:rFonts w:ascii="標楷體" w:eastAsia="標楷體" w:hAnsi="標楷體" w:hint="eastAsia"/>
          <w:sz w:val="28"/>
          <w:szCs w:val="28"/>
        </w:rPr>
        <w:t>規定。</w:t>
      </w:r>
    </w:p>
    <w:p w:rsidR="00412CB8" w:rsidRDefault="00B47DB8" w:rsidP="00B47DB8">
      <w:pPr>
        <w:jc w:val="left"/>
        <w:rPr>
          <w:rFonts w:ascii="標楷體" w:eastAsia="標楷體" w:hAnsi="標楷體"/>
          <w:sz w:val="28"/>
          <w:szCs w:val="28"/>
        </w:rPr>
      </w:pPr>
      <w:r w:rsidRPr="00B47DB8">
        <w:rPr>
          <w:rFonts w:ascii="標楷體" w:eastAsia="標楷體" w:hAnsi="標楷體" w:hint="eastAsia"/>
          <w:sz w:val="28"/>
          <w:szCs w:val="28"/>
        </w:rPr>
        <w:t>(三)又</w:t>
      </w:r>
      <w:proofErr w:type="gramStart"/>
      <w:r w:rsidRPr="00B47DB8">
        <w:rPr>
          <w:rFonts w:ascii="標楷體" w:eastAsia="標楷體" w:hAnsi="標楷體" w:hint="eastAsia"/>
          <w:sz w:val="28"/>
          <w:szCs w:val="28"/>
        </w:rPr>
        <w:t>個</w:t>
      </w:r>
      <w:proofErr w:type="gramEnd"/>
      <w:r w:rsidRPr="00B47DB8">
        <w:rPr>
          <w:rFonts w:ascii="標楷體" w:eastAsia="標楷體" w:hAnsi="標楷體" w:hint="eastAsia"/>
          <w:sz w:val="28"/>
          <w:szCs w:val="28"/>
        </w:rPr>
        <w:t>資法所定之公務機關，係指依法行使公權力之中央或地方機關或行政法人，而公立學校如係各級政府依法令設置實施教育之機構，而具有機關之地位，</w:t>
      </w:r>
      <w:proofErr w:type="gramStart"/>
      <w:r w:rsidRPr="00B47DB8">
        <w:rPr>
          <w:rFonts w:ascii="標楷體" w:eastAsia="標楷體" w:hAnsi="標楷體" w:hint="eastAsia"/>
          <w:sz w:val="28"/>
          <w:szCs w:val="28"/>
        </w:rPr>
        <w:t>應屬個資</w:t>
      </w:r>
      <w:proofErr w:type="gramEnd"/>
      <w:r w:rsidRPr="00B47DB8">
        <w:rPr>
          <w:rFonts w:ascii="標楷體" w:eastAsia="標楷體" w:hAnsi="標楷體" w:hint="eastAsia"/>
          <w:sz w:val="28"/>
          <w:szCs w:val="28"/>
        </w:rPr>
        <w:t>法之公務機關。大學既以研究學術，培育人才，提升文化，服務社會，促進國家發展為宗旨，則國立</w:t>
      </w:r>
      <w:proofErr w:type="gramStart"/>
      <w:r w:rsidRPr="00B47DB8">
        <w:rPr>
          <w:rFonts w:ascii="標楷體" w:eastAsia="標楷體" w:hAnsi="標楷體" w:hint="eastAsia"/>
          <w:sz w:val="28"/>
          <w:szCs w:val="28"/>
        </w:rPr>
        <w:t>大學倘立於</w:t>
      </w:r>
      <w:proofErr w:type="gramEnd"/>
      <w:r w:rsidRPr="00B47DB8">
        <w:rPr>
          <w:rFonts w:ascii="標楷體" w:eastAsia="標楷體" w:hAnsi="標楷體" w:hint="eastAsia"/>
          <w:sz w:val="28"/>
          <w:szCs w:val="28"/>
        </w:rPr>
        <w:t>資料蒐集主體之地位，以「學校」名義向戶政機關申請提供戶籍資料，依戶籍法第67條第2項授權訂定之「各機關申請提供戶籍資料及親等關聯資料辦法」第5條第3項規定，戶政事務所應依個資法規定審核其申請事由，如確實符合個資法第16條按依但書第5款所</w:t>
      </w:r>
      <w:r w:rsidRPr="00B47DB8">
        <w:rPr>
          <w:rFonts w:ascii="標楷體" w:eastAsia="標楷體" w:hAnsi="標楷體" w:hint="eastAsia"/>
          <w:sz w:val="28"/>
          <w:szCs w:val="28"/>
        </w:rPr>
        <w:lastRenderedPageBreak/>
        <w:t>定要件，則戶政事務所得就其保有之個人資料為特定目的外之利用，依規定之方式將該個人資料提供予國立大學從事學術研究。另國立大學應指定專人辦理研究生利用上開涉及現生存自然人之戶籍資料安全維護事項(</w:t>
      </w:r>
      <w:proofErr w:type="gramStart"/>
      <w:r w:rsidRPr="00B47DB8">
        <w:rPr>
          <w:rFonts w:ascii="標楷體" w:eastAsia="標楷體" w:hAnsi="標楷體" w:hint="eastAsia"/>
          <w:sz w:val="28"/>
          <w:szCs w:val="28"/>
        </w:rPr>
        <w:t>個</w:t>
      </w:r>
      <w:proofErr w:type="gramEnd"/>
      <w:r w:rsidRPr="00B47DB8">
        <w:rPr>
          <w:rFonts w:ascii="標楷體" w:eastAsia="標楷體" w:hAnsi="標楷體" w:hint="eastAsia"/>
          <w:sz w:val="28"/>
          <w:szCs w:val="28"/>
        </w:rPr>
        <w:t>資法第18條、</w:t>
      </w:r>
      <w:proofErr w:type="gramStart"/>
      <w:r w:rsidRPr="00B47DB8">
        <w:rPr>
          <w:rFonts w:ascii="標楷體" w:eastAsia="標楷體" w:hAnsi="標楷體" w:hint="eastAsia"/>
          <w:sz w:val="28"/>
          <w:szCs w:val="28"/>
        </w:rPr>
        <w:t>個</w:t>
      </w:r>
      <w:proofErr w:type="gramEnd"/>
      <w:r w:rsidRPr="00B47DB8">
        <w:rPr>
          <w:rFonts w:ascii="標楷體" w:eastAsia="標楷體" w:hAnsi="標楷體" w:hint="eastAsia"/>
          <w:sz w:val="28"/>
          <w:szCs w:val="28"/>
        </w:rPr>
        <w:t>資法施行細則第12條、第24條及第25條規定參照</w:t>
      </w:r>
      <w:proofErr w:type="gramStart"/>
      <w:r w:rsidRPr="00B47DB8">
        <w:rPr>
          <w:rFonts w:ascii="標楷體" w:eastAsia="標楷體" w:hAnsi="標楷體" w:hint="eastAsia"/>
          <w:sz w:val="28"/>
          <w:szCs w:val="28"/>
        </w:rPr>
        <w:t>）</w:t>
      </w:r>
      <w:proofErr w:type="gramEnd"/>
      <w:r w:rsidRPr="00B47DB8">
        <w:rPr>
          <w:rFonts w:ascii="標楷體" w:eastAsia="標楷體" w:hAnsi="標楷體" w:hint="eastAsia"/>
          <w:sz w:val="28"/>
          <w:szCs w:val="28"/>
        </w:rPr>
        <w:t>，如違反相關規定，致個人資料遭不法蒐集、處理、利用或其他侵害當事人權利者，並應負損害賠償責任（</w:t>
      </w:r>
      <w:proofErr w:type="gramStart"/>
      <w:r w:rsidRPr="00B47DB8">
        <w:rPr>
          <w:rFonts w:ascii="標楷體" w:eastAsia="標楷體" w:hAnsi="標楷體" w:hint="eastAsia"/>
          <w:sz w:val="28"/>
          <w:szCs w:val="28"/>
        </w:rPr>
        <w:t>個</w:t>
      </w:r>
      <w:proofErr w:type="gramEnd"/>
      <w:r w:rsidRPr="00B47DB8">
        <w:rPr>
          <w:rFonts w:ascii="標楷體" w:eastAsia="標楷體" w:hAnsi="標楷體" w:hint="eastAsia"/>
          <w:sz w:val="28"/>
          <w:szCs w:val="28"/>
        </w:rPr>
        <w:t>資法第28條規定參照）。(摘自「法務部103年4月9日法律字第10303503970號書函」-本函全文可於本部全球資訊網點選「法務部主管法規查詢系統」查詢</w:t>
      </w:r>
      <w:proofErr w:type="gramStart"/>
      <w:r w:rsidRPr="00B47DB8">
        <w:rPr>
          <w:rFonts w:ascii="標楷體" w:eastAsia="標楷體" w:hAnsi="標楷體" w:hint="eastAsia"/>
          <w:sz w:val="28"/>
          <w:szCs w:val="28"/>
        </w:rPr>
        <w:t>）</w:t>
      </w:r>
      <w:proofErr w:type="gramEnd"/>
    </w:p>
    <w:p w:rsidR="00B47DB8" w:rsidRPr="00B47DB8" w:rsidRDefault="00B47DB8" w:rsidP="00B47DB8">
      <w:pPr>
        <w:jc w:val="left"/>
        <w:rPr>
          <w:rFonts w:ascii="標楷體" w:eastAsia="標楷體" w:hAnsi="標楷體"/>
          <w:sz w:val="28"/>
          <w:szCs w:val="28"/>
        </w:rPr>
      </w:pPr>
    </w:p>
    <w:p w:rsidR="00412CB8" w:rsidRPr="00B47DB8" w:rsidRDefault="00412CB8" w:rsidP="00412CB8">
      <w:pPr>
        <w:jc w:val="left"/>
        <w:rPr>
          <w:rFonts w:ascii="標楷體" w:eastAsia="標楷體" w:hAnsi="標楷體"/>
          <w:b/>
          <w:bCs/>
          <w:sz w:val="28"/>
          <w:szCs w:val="28"/>
        </w:rPr>
      </w:pPr>
      <w:r w:rsidRPr="0038093E">
        <w:rPr>
          <w:rFonts w:ascii="標楷體" w:eastAsia="標楷體" w:hAnsi="標楷體"/>
          <w:b/>
          <w:bCs/>
          <w:sz w:val="28"/>
          <w:szCs w:val="28"/>
        </w:rPr>
        <w:t>【個資法實例問答</w:t>
      </w:r>
      <w:r>
        <w:rPr>
          <w:rFonts w:ascii="標楷體" w:eastAsia="標楷體" w:hAnsi="標楷體" w:hint="eastAsia"/>
          <w:b/>
          <w:bCs/>
          <w:sz w:val="28"/>
          <w:szCs w:val="28"/>
        </w:rPr>
        <w:t>2</w:t>
      </w:r>
      <w:r w:rsidRPr="0038093E">
        <w:rPr>
          <w:rFonts w:ascii="標楷體" w:eastAsia="標楷體" w:hAnsi="標楷體"/>
          <w:b/>
          <w:bCs/>
          <w:sz w:val="28"/>
          <w:szCs w:val="28"/>
        </w:rPr>
        <w:t>】</w:t>
      </w:r>
      <w:r w:rsidR="00B47DB8" w:rsidRPr="00B47DB8">
        <w:rPr>
          <w:rFonts w:ascii="標楷體" w:eastAsia="標楷體" w:hAnsi="標楷體" w:hint="eastAsia"/>
          <w:b/>
          <w:bCs/>
          <w:sz w:val="28"/>
          <w:szCs w:val="28"/>
        </w:rPr>
        <w:t>地方政府</w:t>
      </w:r>
      <w:proofErr w:type="gramStart"/>
      <w:r w:rsidR="00B47DB8" w:rsidRPr="00B47DB8">
        <w:rPr>
          <w:rFonts w:ascii="標楷體" w:eastAsia="標楷體" w:hAnsi="標楷體" w:hint="eastAsia"/>
          <w:b/>
          <w:bCs/>
          <w:sz w:val="28"/>
          <w:szCs w:val="28"/>
        </w:rPr>
        <w:t>研</w:t>
      </w:r>
      <w:proofErr w:type="gramEnd"/>
      <w:r w:rsidR="00B47DB8" w:rsidRPr="00B47DB8">
        <w:rPr>
          <w:rFonts w:ascii="標楷體" w:eastAsia="標楷體" w:hAnsi="標楷體" w:hint="eastAsia"/>
          <w:b/>
          <w:bCs/>
          <w:sz w:val="28"/>
          <w:szCs w:val="28"/>
        </w:rPr>
        <w:t>擬「職缺送到家服務」，向所屬各高中職學校蒐集畢業生之人資料，是否符合個人資料保護法？</w:t>
      </w:r>
    </w:p>
    <w:p w:rsidR="00B47DB8" w:rsidRPr="00B47DB8" w:rsidRDefault="00B47DB8" w:rsidP="00B47DB8">
      <w:pPr>
        <w:jc w:val="left"/>
        <w:rPr>
          <w:rFonts w:ascii="標楷體" w:eastAsia="標楷體" w:hAnsi="標楷體"/>
          <w:sz w:val="28"/>
          <w:szCs w:val="28"/>
        </w:rPr>
      </w:pPr>
      <w:r w:rsidRPr="00B47DB8">
        <w:rPr>
          <w:rFonts w:ascii="標楷體" w:eastAsia="標楷體" w:hAnsi="標楷體" w:hint="eastAsia"/>
          <w:sz w:val="28"/>
          <w:szCs w:val="28"/>
        </w:rPr>
        <w:t>一、按個人資料保護法（以下簡稱本法）第15條第1款規定，公務機關對個人資料之蒐集或處理，應有特定目的，並於執行法定職務必要範圍內。又就業服務法第6條第1項規定：「本法所稱主管機關：在中央為行政院勞工委員會；在直轄市為直轄市政府；在縣（市）為縣（市）政府。」同法第18條規定：「公立就業服務機構與其業務區域內之學校應密切聯繫，協助學校辦理學生職業輔導工作，並協同推</w:t>
      </w:r>
      <w:proofErr w:type="gramStart"/>
      <w:r w:rsidRPr="00B47DB8">
        <w:rPr>
          <w:rFonts w:ascii="標楷體" w:eastAsia="標楷體" w:hAnsi="標楷體" w:hint="eastAsia"/>
          <w:sz w:val="28"/>
          <w:szCs w:val="28"/>
        </w:rPr>
        <w:t>介</w:t>
      </w:r>
      <w:proofErr w:type="gramEnd"/>
      <w:r w:rsidRPr="00B47DB8">
        <w:rPr>
          <w:rFonts w:ascii="標楷體" w:eastAsia="標楷體" w:hAnsi="標楷體" w:hint="eastAsia"/>
          <w:sz w:val="28"/>
          <w:szCs w:val="28"/>
        </w:rPr>
        <w:t>畢業學生就業或參加職業訓練及就業後輔導工作。」依上開規定觀之，地方政府為協助學校辦理學生輔導並協同推</w:t>
      </w:r>
      <w:proofErr w:type="gramStart"/>
      <w:r w:rsidRPr="00B47DB8">
        <w:rPr>
          <w:rFonts w:ascii="標楷體" w:eastAsia="標楷體" w:hAnsi="標楷體" w:hint="eastAsia"/>
          <w:sz w:val="28"/>
          <w:szCs w:val="28"/>
        </w:rPr>
        <w:t>介</w:t>
      </w:r>
      <w:proofErr w:type="gramEnd"/>
      <w:r w:rsidRPr="00B47DB8">
        <w:rPr>
          <w:rFonts w:ascii="標楷體" w:eastAsia="標楷體" w:hAnsi="標楷體" w:hint="eastAsia"/>
          <w:sz w:val="28"/>
          <w:szCs w:val="28"/>
        </w:rPr>
        <w:t>就業或參加職訓及就業輔導工作，具有「就業安置、規劃與管理(代號117)」之特定目的，並符合執行法定職務必要範圍內之要件，得為個人資料之蒐集、處理及依本法第16條本文規定為特定目的內之利用。</w:t>
      </w:r>
    </w:p>
    <w:p w:rsidR="00412CB8" w:rsidRDefault="00B47DB8" w:rsidP="00B47DB8">
      <w:pPr>
        <w:jc w:val="left"/>
        <w:rPr>
          <w:rFonts w:ascii="標楷體" w:eastAsia="標楷體" w:hAnsi="標楷體"/>
          <w:sz w:val="28"/>
          <w:szCs w:val="28"/>
        </w:rPr>
      </w:pPr>
      <w:r w:rsidRPr="00B47DB8">
        <w:rPr>
          <w:rFonts w:ascii="標楷體" w:eastAsia="標楷體" w:hAnsi="標楷體" w:hint="eastAsia"/>
          <w:sz w:val="28"/>
          <w:szCs w:val="28"/>
        </w:rPr>
        <w:t>二、</w:t>
      </w:r>
      <w:proofErr w:type="gramStart"/>
      <w:r w:rsidRPr="00B47DB8">
        <w:rPr>
          <w:rFonts w:ascii="標楷體" w:eastAsia="標楷體" w:hAnsi="標楷體" w:hint="eastAsia"/>
          <w:sz w:val="28"/>
          <w:szCs w:val="28"/>
        </w:rPr>
        <w:t>復按本</w:t>
      </w:r>
      <w:proofErr w:type="gramEnd"/>
      <w:r w:rsidRPr="00B47DB8">
        <w:rPr>
          <w:rFonts w:ascii="標楷體" w:eastAsia="標楷體" w:hAnsi="標楷體" w:hint="eastAsia"/>
          <w:sz w:val="28"/>
          <w:szCs w:val="28"/>
        </w:rPr>
        <w:t>法所定之公務機關，係指依法行使公權力之中央或地方機關或行政法人。因此，公立學校如係各級政府依法令設置實施教育之機構，而具有機關之地位，應屬本法之公務機關。至於私立學校，雖然由法律在特定範圍內授與行使公權力，惟適用本法時，為避免其割裂適用本法，並使其有一致性規範，私立學校應屬本法所稱之非公務機關。故公務機關依本法第16條規定對個人資料之利用，應於執行法定職務必要範圍內為之，並與蒐集之特定目的相符，但如有該條但書所列各款情形之</w:t>
      </w:r>
      <w:proofErr w:type="gramStart"/>
      <w:r w:rsidRPr="00B47DB8">
        <w:rPr>
          <w:rFonts w:ascii="標楷體" w:eastAsia="標楷體" w:hAnsi="標楷體" w:hint="eastAsia"/>
          <w:sz w:val="28"/>
          <w:szCs w:val="28"/>
        </w:rPr>
        <w:t>一</w:t>
      </w:r>
      <w:proofErr w:type="gramEnd"/>
      <w:r w:rsidRPr="00B47DB8">
        <w:rPr>
          <w:rFonts w:ascii="標楷體" w:eastAsia="標楷體" w:hAnsi="標楷體" w:hint="eastAsia"/>
          <w:sz w:val="28"/>
          <w:szCs w:val="28"/>
        </w:rPr>
        <w:t>者，則得為特定目的外之利用；倘個人資料之提供者為私立學校，係屬非公務機關，依本法第20條第1項之規定，非公務機關對個人資料之利用，應於蒐集之特定目的必要範圍內為之，但如有該條第1項但書所列各款情形之</w:t>
      </w:r>
      <w:proofErr w:type="gramStart"/>
      <w:r w:rsidRPr="00B47DB8">
        <w:rPr>
          <w:rFonts w:ascii="標楷體" w:eastAsia="標楷體" w:hAnsi="標楷體" w:hint="eastAsia"/>
          <w:sz w:val="28"/>
          <w:szCs w:val="28"/>
        </w:rPr>
        <w:t>一</w:t>
      </w:r>
      <w:proofErr w:type="gramEnd"/>
      <w:r w:rsidRPr="00B47DB8">
        <w:rPr>
          <w:rFonts w:ascii="標楷體" w:eastAsia="標楷體" w:hAnsi="標楷體" w:hint="eastAsia"/>
          <w:sz w:val="28"/>
          <w:szCs w:val="28"/>
        </w:rPr>
        <w:t>者，亦得為特定目的外之利用。</w:t>
      </w:r>
      <w:proofErr w:type="gramStart"/>
      <w:r w:rsidRPr="00B47DB8">
        <w:rPr>
          <w:rFonts w:ascii="標楷體" w:eastAsia="標楷體" w:hAnsi="標楷體" w:hint="eastAsia"/>
          <w:sz w:val="28"/>
          <w:szCs w:val="28"/>
        </w:rPr>
        <w:t>準</w:t>
      </w:r>
      <w:proofErr w:type="gramEnd"/>
      <w:r w:rsidRPr="00B47DB8">
        <w:rPr>
          <w:rFonts w:ascii="標楷體" w:eastAsia="標楷體" w:hAnsi="標楷體" w:hint="eastAsia"/>
          <w:sz w:val="28"/>
          <w:szCs w:val="28"/>
        </w:rPr>
        <w:t>此，各高中職學校為協助畢業學生就業，提供學生個人資料，如符合本法第16條或第20條第1項但書各款要件之一</w:t>
      </w:r>
      <w:proofErr w:type="gramStart"/>
      <w:r w:rsidRPr="00B47DB8">
        <w:rPr>
          <w:rFonts w:ascii="標楷體" w:eastAsia="標楷體" w:hAnsi="標楷體" w:hint="eastAsia"/>
          <w:sz w:val="28"/>
          <w:szCs w:val="28"/>
        </w:rPr>
        <w:t>（</w:t>
      </w:r>
      <w:proofErr w:type="gramEnd"/>
      <w:r w:rsidRPr="00B47DB8">
        <w:rPr>
          <w:rFonts w:ascii="標楷體" w:eastAsia="標楷體" w:hAnsi="標楷體" w:hint="eastAsia"/>
          <w:sz w:val="28"/>
          <w:szCs w:val="28"/>
        </w:rPr>
        <w:t>如：「為增進公共利益」、「有利於當事人權益」或「當事人書面同意」</w:t>
      </w:r>
      <w:proofErr w:type="gramStart"/>
      <w:r w:rsidRPr="00B47DB8">
        <w:rPr>
          <w:rFonts w:ascii="標楷體" w:eastAsia="標楷體" w:hAnsi="標楷體" w:hint="eastAsia"/>
          <w:sz w:val="28"/>
          <w:szCs w:val="28"/>
        </w:rPr>
        <w:t>）</w:t>
      </w:r>
      <w:proofErr w:type="gramEnd"/>
      <w:r w:rsidRPr="00B47DB8">
        <w:rPr>
          <w:rFonts w:ascii="標楷體" w:eastAsia="標楷體" w:hAnsi="標楷體" w:hint="eastAsia"/>
          <w:sz w:val="28"/>
          <w:szCs w:val="28"/>
        </w:rPr>
        <w:t>，即得為特定目的外之利用。（摘自「法務部103年4月16日法律決字第10303504040號書函」-本函全文可於本部全球資訊網點選「法務部主管法規查詢系統」查詢）</w:t>
      </w:r>
    </w:p>
    <w:p w:rsidR="00B47DB8" w:rsidRDefault="00B47DB8" w:rsidP="00B47DB8">
      <w:pPr>
        <w:jc w:val="left"/>
        <w:rPr>
          <w:rFonts w:ascii="標楷體" w:eastAsia="標楷體" w:hAnsi="標楷體"/>
          <w:sz w:val="28"/>
          <w:szCs w:val="28"/>
        </w:rPr>
      </w:pPr>
    </w:p>
    <w:p w:rsidR="00412CB8" w:rsidRPr="00412CB8" w:rsidRDefault="00412CB8" w:rsidP="00412CB8">
      <w:pPr>
        <w:jc w:val="left"/>
        <w:rPr>
          <w:rFonts w:ascii="標楷體" w:eastAsia="標楷體" w:hAnsi="標楷體"/>
          <w:b/>
          <w:bCs/>
          <w:sz w:val="28"/>
          <w:szCs w:val="28"/>
        </w:rPr>
      </w:pPr>
      <w:r w:rsidRPr="0038093E">
        <w:rPr>
          <w:rFonts w:ascii="標楷體" w:eastAsia="標楷體" w:hAnsi="標楷體"/>
          <w:b/>
          <w:bCs/>
          <w:sz w:val="28"/>
          <w:szCs w:val="28"/>
        </w:rPr>
        <w:t>【個資法實例問答</w:t>
      </w:r>
      <w:r>
        <w:rPr>
          <w:rFonts w:ascii="標楷體" w:eastAsia="標楷體" w:hAnsi="標楷體" w:hint="eastAsia"/>
          <w:b/>
          <w:bCs/>
          <w:sz w:val="28"/>
          <w:szCs w:val="28"/>
        </w:rPr>
        <w:t>3</w:t>
      </w:r>
      <w:r w:rsidRPr="0038093E">
        <w:rPr>
          <w:rFonts w:ascii="標楷體" w:eastAsia="標楷體" w:hAnsi="標楷體"/>
          <w:b/>
          <w:bCs/>
          <w:sz w:val="28"/>
          <w:szCs w:val="28"/>
        </w:rPr>
        <w:t>】</w:t>
      </w:r>
      <w:r w:rsidR="00B47DB8" w:rsidRPr="00B47DB8">
        <w:rPr>
          <w:rFonts w:ascii="標楷體" w:eastAsia="標楷體" w:hAnsi="標楷體" w:hint="eastAsia"/>
          <w:b/>
          <w:bCs/>
          <w:sz w:val="28"/>
          <w:szCs w:val="28"/>
        </w:rPr>
        <w:t>政黨得否將黨員個人資料提供予其所推薦之公職候選人？</w:t>
      </w:r>
    </w:p>
    <w:p w:rsidR="00B47DB8" w:rsidRPr="00B47DB8" w:rsidRDefault="00B47DB8" w:rsidP="00B47DB8">
      <w:pPr>
        <w:jc w:val="left"/>
        <w:rPr>
          <w:rFonts w:ascii="標楷體" w:eastAsia="標楷體" w:hAnsi="標楷體"/>
          <w:sz w:val="28"/>
          <w:szCs w:val="28"/>
        </w:rPr>
      </w:pPr>
      <w:r w:rsidRPr="00B47DB8">
        <w:rPr>
          <w:rFonts w:ascii="標楷體" w:eastAsia="標楷體" w:hAnsi="標楷體" w:hint="eastAsia"/>
          <w:sz w:val="28"/>
          <w:szCs w:val="28"/>
        </w:rPr>
        <w:t>一、政黨得否將該黨員個人資料提供其所推薦之公職候選人，從事拜票、募款等競選活動之用：</w:t>
      </w:r>
    </w:p>
    <w:p w:rsidR="00B47DB8" w:rsidRPr="00B47DB8" w:rsidRDefault="00B47DB8" w:rsidP="00B47DB8">
      <w:pPr>
        <w:jc w:val="left"/>
        <w:rPr>
          <w:rFonts w:ascii="標楷體" w:eastAsia="標楷體" w:hAnsi="標楷體"/>
          <w:sz w:val="28"/>
          <w:szCs w:val="28"/>
        </w:rPr>
      </w:pPr>
      <w:r w:rsidRPr="00B47DB8">
        <w:rPr>
          <w:rFonts w:ascii="標楷體" w:eastAsia="標楷體" w:hAnsi="標楷體" w:hint="eastAsia"/>
          <w:sz w:val="28"/>
          <w:szCs w:val="28"/>
        </w:rPr>
        <w:t>社團係人的結合關係，社員負有一般的忠實義務，須協力促進實現社團之目的及參加社團活動。觀諸人民團體法第44條、第45條及第48條規定，政黨係以推薦候選人參加公職人員選舉為目的，由具有共同民主政治理念之國民所組成之政治團體，故政黨為實現共同民主政治理念，將黨員個人資料提供其所推薦之公職候選人，以從事選舉、募款等競選活動之用，應屬蒐集之特定目的（「團體對會員或其他成員之內部管理」及「契約、類似契約或其他法律關係事務」）內利用(</w:t>
      </w:r>
      <w:proofErr w:type="gramStart"/>
      <w:r w:rsidRPr="00B47DB8">
        <w:rPr>
          <w:rFonts w:ascii="標楷體" w:eastAsia="標楷體" w:hAnsi="標楷體" w:hint="eastAsia"/>
          <w:sz w:val="28"/>
          <w:szCs w:val="28"/>
        </w:rPr>
        <w:t>個</w:t>
      </w:r>
      <w:proofErr w:type="gramEnd"/>
      <w:r w:rsidRPr="00B47DB8">
        <w:rPr>
          <w:rFonts w:ascii="標楷體" w:eastAsia="標楷體" w:hAnsi="標楷體" w:hint="eastAsia"/>
          <w:sz w:val="28"/>
          <w:szCs w:val="28"/>
        </w:rPr>
        <w:t>資法第19條規定參照)。惟應注意個資法第5條規定，供黨員名單之內容，宜以進行競選活動為限，並應採取可達目的且對黨員權益影響最小方式為之。</w:t>
      </w:r>
    </w:p>
    <w:p w:rsidR="00B47DB8" w:rsidRPr="00B47DB8" w:rsidRDefault="00B47DB8" w:rsidP="00B47DB8">
      <w:pPr>
        <w:jc w:val="left"/>
        <w:rPr>
          <w:rFonts w:ascii="標楷體" w:eastAsia="標楷體" w:hAnsi="標楷體"/>
          <w:sz w:val="28"/>
          <w:szCs w:val="28"/>
        </w:rPr>
      </w:pPr>
      <w:r w:rsidRPr="00B47DB8">
        <w:rPr>
          <w:rFonts w:ascii="標楷體" w:eastAsia="標楷體" w:hAnsi="標楷體" w:hint="eastAsia"/>
          <w:sz w:val="28"/>
          <w:szCs w:val="28"/>
        </w:rPr>
        <w:t>二、政黨推薦之公職候選人對於所屬政黨提供之黨員個人資料之利用：</w:t>
      </w:r>
    </w:p>
    <w:p w:rsidR="00412CB8" w:rsidRDefault="00B47DB8" w:rsidP="00B47DB8">
      <w:pPr>
        <w:jc w:val="left"/>
        <w:rPr>
          <w:rFonts w:ascii="標楷體" w:eastAsia="標楷體" w:hAnsi="標楷體"/>
          <w:sz w:val="28"/>
          <w:szCs w:val="28"/>
        </w:rPr>
      </w:pPr>
      <w:r w:rsidRPr="00B47DB8">
        <w:rPr>
          <w:rFonts w:ascii="標楷體" w:eastAsia="標楷體" w:hAnsi="標楷體" w:hint="eastAsia"/>
          <w:sz w:val="28"/>
          <w:szCs w:val="28"/>
        </w:rPr>
        <w:t>政黨推薦之候選人與其他</w:t>
      </w:r>
      <w:proofErr w:type="gramStart"/>
      <w:r w:rsidRPr="00B47DB8">
        <w:rPr>
          <w:rFonts w:ascii="標楷體" w:eastAsia="標楷體" w:hAnsi="標楷體" w:hint="eastAsia"/>
          <w:sz w:val="28"/>
          <w:szCs w:val="28"/>
        </w:rPr>
        <w:t>黨員間亦具有</w:t>
      </w:r>
      <w:proofErr w:type="gramEnd"/>
      <w:r w:rsidRPr="00B47DB8">
        <w:rPr>
          <w:rFonts w:ascii="標楷體" w:eastAsia="標楷體" w:hAnsi="標楷體" w:hint="eastAsia"/>
          <w:sz w:val="28"/>
          <w:szCs w:val="28"/>
        </w:rPr>
        <w:t>章程之拘束力，故政黨推薦之候選人基於「選民服務管理」及「選舉」之特定目的，於符合「與當事人有契約關係」，得蒐集該等黨員之個人資料名單，並於蒐集之「特定目的必要範圍內」為利用；另應注意個資法第9條間接蒐集之告知義務、</w:t>
      </w:r>
      <w:proofErr w:type="gramStart"/>
      <w:r w:rsidRPr="00B47DB8">
        <w:rPr>
          <w:rFonts w:ascii="標楷體" w:eastAsia="標楷體" w:hAnsi="標楷體" w:hint="eastAsia"/>
          <w:sz w:val="28"/>
          <w:szCs w:val="28"/>
        </w:rPr>
        <w:t>個</w:t>
      </w:r>
      <w:proofErr w:type="gramEnd"/>
      <w:r w:rsidRPr="00B47DB8">
        <w:rPr>
          <w:rFonts w:ascii="標楷體" w:eastAsia="標楷體" w:hAnsi="標楷體" w:hint="eastAsia"/>
          <w:sz w:val="28"/>
          <w:szCs w:val="28"/>
        </w:rPr>
        <w:t>資法第27條個人資料檔案之安全維護義務以及第20條第2項當事人請求停止利用之配合義務等規定之適用。且於特定目的消失後，原則應主動或依當事人之請求，刪除、停止處理或利用該個人資料（</w:t>
      </w:r>
      <w:proofErr w:type="gramStart"/>
      <w:r w:rsidRPr="00B47DB8">
        <w:rPr>
          <w:rFonts w:ascii="標楷體" w:eastAsia="標楷體" w:hAnsi="標楷體" w:hint="eastAsia"/>
          <w:sz w:val="28"/>
          <w:szCs w:val="28"/>
        </w:rPr>
        <w:t>個</w:t>
      </w:r>
      <w:proofErr w:type="gramEnd"/>
      <w:r w:rsidRPr="00B47DB8">
        <w:rPr>
          <w:rFonts w:ascii="標楷體" w:eastAsia="標楷體" w:hAnsi="標楷體" w:hint="eastAsia"/>
          <w:sz w:val="28"/>
          <w:szCs w:val="28"/>
        </w:rPr>
        <w:t>資法第11條第3項規定參照）。(摘自「法務部103年5月1日法律字第10303504470號書函」-本函全文可於本部全球資訊網點選「法務部主管法規查詢系統」查詢</w:t>
      </w:r>
      <w:proofErr w:type="gramStart"/>
      <w:r w:rsidRPr="00B47DB8">
        <w:rPr>
          <w:rFonts w:ascii="標楷體" w:eastAsia="標楷體" w:hAnsi="標楷體" w:hint="eastAsia"/>
          <w:sz w:val="28"/>
          <w:szCs w:val="28"/>
        </w:rPr>
        <w:t>）</w:t>
      </w:r>
      <w:proofErr w:type="gramEnd"/>
    </w:p>
    <w:p w:rsidR="00B47DB8" w:rsidRDefault="00B47DB8" w:rsidP="00B47DB8">
      <w:pPr>
        <w:jc w:val="left"/>
        <w:rPr>
          <w:rFonts w:ascii="標楷體" w:eastAsia="標楷體" w:hAnsi="標楷體"/>
          <w:sz w:val="28"/>
          <w:szCs w:val="28"/>
        </w:rPr>
      </w:pPr>
    </w:p>
    <w:p w:rsidR="00412CB8" w:rsidRPr="00412CB8" w:rsidRDefault="00412CB8" w:rsidP="00412CB8">
      <w:pPr>
        <w:jc w:val="left"/>
        <w:rPr>
          <w:rFonts w:ascii="標楷體" w:eastAsia="標楷體" w:hAnsi="標楷體"/>
          <w:sz w:val="28"/>
          <w:szCs w:val="28"/>
        </w:rPr>
      </w:pPr>
    </w:p>
    <w:sectPr w:rsidR="00412CB8" w:rsidRPr="00412CB8" w:rsidSect="005C349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179" w:rsidRDefault="004D7179" w:rsidP="00BA336F">
      <w:pPr>
        <w:spacing w:line="240" w:lineRule="auto"/>
      </w:pPr>
      <w:r>
        <w:separator/>
      </w:r>
    </w:p>
  </w:endnote>
  <w:endnote w:type="continuationSeparator" w:id="0">
    <w:p w:rsidR="004D7179" w:rsidRDefault="004D7179" w:rsidP="00BA33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179" w:rsidRDefault="004D7179" w:rsidP="00BA336F">
      <w:pPr>
        <w:spacing w:line="240" w:lineRule="auto"/>
      </w:pPr>
      <w:r>
        <w:separator/>
      </w:r>
    </w:p>
  </w:footnote>
  <w:footnote w:type="continuationSeparator" w:id="0">
    <w:p w:rsidR="004D7179" w:rsidRDefault="004D7179" w:rsidP="00BA336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14812"/>
    <w:multiLevelType w:val="multilevel"/>
    <w:tmpl w:val="45E8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0D"/>
    <w:rsid w:val="00117544"/>
    <w:rsid w:val="00141F32"/>
    <w:rsid w:val="0038093E"/>
    <w:rsid w:val="00412CB8"/>
    <w:rsid w:val="004D7179"/>
    <w:rsid w:val="005C349A"/>
    <w:rsid w:val="00810545"/>
    <w:rsid w:val="008A401A"/>
    <w:rsid w:val="00B47DB8"/>
    <w:rsid w:val="00BA336F"/>
    <w:rsid w:val="00C27B0D"/>
    <w:rsid w:val="00F42615"/>
    <w:rsid w:val="00FA44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36F"/>
    <w:pPr>
      <w:tabs>
        <w:tab w:val="center" w:pos="4153"/>
        <w:tab w:val="right" w:pos="8306"/>
      </w:tabs>
      <w:snapToGrid w:val="0"/>
    </w:pPr>
    <w:rPr>
      <w:sz w:val="20"/>
      <w:szCs w:val="20"/>
    </w:rPr>
  </w:style>
  <w:style w:type="character" w:customStyle="1" w:styleId="a4">
    <w:name w:val="頁首 字元"/>
    <w:basedOn w:val="a0"/>
    <w:link w:val="a3"/>
    <w:uiPriority w:val="99"/>
    <w:rsid w:val="00BA336F"/>
    <w:rPr>
      <w:sz w:val="20"/>
      <w:szCs w:val="20"/>
    </w:rPr>
  </w:style>
  <w:style w:type="paragraph" w:styleId="a5">
    <w:name w:val="footer"/>
    <w:basedOn w:val="a"/>
    <w:link w:val="a6"/>
    <w:uiPriority w:val="99"/>
    <w:unhideWhenUsed/>
    <w:rsid w:val="00BA336F"/>
    <w:pPr>
      <w:tabs>
        <w:tab w:val="center" w:pos="4153"/>
        <w:tab w:val="right" w:pos="8306"/>
      </w:tabs>
      <w:snapToGrid w:val="0"/>
    </w:pPr>
    <w:rPr>
      <w:sz w:val="20"/>
      <w:szCs w:val="20"/>
    </w:rPr>
  </w:style>
  <w:style w:type="character" w:customStyle="1" w:styleId="a6">
    <w:name w:val="頁尾 字元"/>
    <w:basedOn w:val="a0"/>
    <w:link w:val="a5"/>
    <w:uiPriority w:val="99"/>
    <w:rsid w:val="00BA336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36F"/>
    <w:pPr>
      <w:tabs>
        <w:tab w:val="center" w:pos="4153"/>
        <w:tab w:val="right" w:pos="8306"/>
      </w:tabs>
      <w:snapToGrid w:val="0"/>
    </w:pPr>
    <w:rPr>
      <w:sz w:val="20"/>
      <w:szCs w:val="20"/>
    </w:rPr>
  </w:style>
  <w:style w:type="character" w:customStyle="1" w:styleId="a4">
    <w:name w:val="頁首 字元"/>
    <w:basedOn w:val="a0"/>
    <w:link w:val="a3"/>
    <w:uiPriority w:val="99"/>
    <w:rsid w:val="00BA336F"/>
    <w:rPr>
      <w:sz w:val="20"/>
      <w:szCs w:val="20"/>
    </w:rPr>
  </w:style>
  <w:style w:type="paragraph" w:styleId="a5">
    <w:name w:val="footer"/>
    <w:basedOn w:val="a"/>
    <w:link w:val="a6"/>
    <w:uiPriority w:val="99"/>
    <w:unhideWhenUsed/>
    <w:rsid w:val="00BA336F"/>
    <w:pPr>
      <w:tabs>
        <w:tab w:val="center" w:pos="4153"/>
        <w:tab w:val="right" w:pos="8306"/>
      </w:tabs>
      <w:snapToGrid w:val="0"/>
    </w:pPr>
    <w:rPr>
      <w:sz w:val="20"/>
      <w:szCs w:val="20"/>
    </w:rPr>
  </w:style>
  <w:style w:type="character" w:customStyle="1" w:styleId="a6">
    <w:name w:val="頁尾 字元"/>
    <w:basedOn w:val="a0"/>
    <w:link w:val="a5"/>
    <w:uiPriority w:val="99"/>
    <w:rsid w:val="00BA33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95559">
      <w:bodyDiv w:val="1"/>
      <w:marLeft w:val="0"/>
      <w:marRight w:val="0"/>
      <w:marTop w:val="0"/>
      <w:marBottom w:val="0"/>
      <w:divBdr>
        <w:top w:val="none" w:sz="0" w:space="0" w:color="auto"/>
        <w:left w:val="none" w:sz="0" w:space="0" w:color="auto"/>
        <w:bottom w:val="none" w:sz="0" w:space="0" w:color="auto"/>
        <w:right w:val="none" w:sz="0" w:space="0" w:color="auto"/>
      </w:divBdr>
    </w:div>
    <w:div w:id="418985254">
      <w:bodyDiv w:val="1"/>
      <w:marLeft w:val="0"/>
      <w:marRight w:val="0"/>
      <w:marTop w:val="0"/>
      <w:marBottom w:val="0"/>
      <w:divBdr>
        <w:top w:val="none" w:sz="0" w:space="0" w:color="auto"/>
        <w:left w:val="none" w:sz="0" w:space="0" w:color="auto"/>
        <w:bottom w:val="none" w:sz="0" w:space="0" w:color="auto"/>
        <w:right w:val="none" w:sz="0" w:space="0" w:color="auto"/>
      </w:divBdr>
      <w:divsChild>
        <w:div w:id="204635696">
          <w:marLeft w:val="0"/>
          <w:marRight w:val="0"/>
          <w:marTop w:val="0"/>
          <w:marBottom w:val="0"/>
          <w:divBdr>
            <w:top w:val="none" w:sz="0" w:space="0" w:color="auto"/>
            <w:left w:val="none" w:sz="0" w:space="0" w:color="auto"/>
            <w:bottom w:val="none" w:sz="0" w:space="0" w:color="auto"/>
            <w:right w:val="none" w:sz="0" w:space="0" w:color="auto"/>
          </w:divBdr>
          <w:divsChild>
            <w:div w:id="782580594">
              <w:marLeft w:val="0"/>
              <w:marRight w:val="0"/>
              <w:marTop w:val="0"/>
              <w:marBottom w:val="0"/>
              <w:divBdr>
                <w:top w:val="none" w:sz="0" w:space="0" w:color="auto"/>
                <w:left w:val="none" w:sz="0" w:space="0" w:color="auto"/>
                <w:bottom w:val="none" w:sz="0" w:space="0" w:color="auto"/>
                <w:right w:val="none" w:sz="0" w:space="0" w:color="auto"/>
              </w:divBdr>
              <w:divsChild>
                <w:div w:id="1376586580">
                  <w:marLeft w:val="0"/>
                  <w:marRight w:val="0"/>
                  <w:marTop w:val="0"/>
                  <w:marBottom w:val="0"/>
                  <w:divBdr>
                    <w:top w:val="none" w:sz="0" w:space="0" w:color="auto"/>
                    <w:left w:val="none" w:sz="0" w:space="0" w:color="auto"/>
                    <w:bottom w:val="none" w:sz="0" w:space="0" w:color="auto"/>
                    <w:right w:val="none" w:sz="0" w:space="0" w:color="auto"/>
                  </w:divBdr>
                  <w:divsChild>
                    <w:div w:id="837816053">
                      <w:marLeft w:val="146"/>
                      <w:marRight w:val="146"/>
                      <w:marTop w:val="49"/>
                      <w:marBottom w:val="146"/>
                      <w:divBdr>
                        <w:top w:val="none" w:sz="0" w:space="0" w:color="auto"/>
                        <w:left w:val="none" w:sz="0" w:space="0" w:color="auto"/>
                        <w:bottom w:val="none" w:sz="0" w:space="0" w:color="auto"/>
                        <w:right w:val="none" w:sz="0" w:space="0" w:color="auto"/>
                      </w:divBdr>
                    </w:div>
                  </w:divsChild>
                </w:div>
              </w:divsChild>
            </w:div>
          </w:divsChild>
        </w:div>
      </w:divsChild>
    </w:div>
    <w:div w:id="688683960">
      <w:bodyDiv w:val="1"/>
      <w:marLeft w:val="0"/>
      <w:marRight w:val="0"/>
      <w:marTop w:val="0"/>
      <w:marBottom w:val="0"/>
      <w:divBdr>
        <w:top w:val="none" w:sz="0" w:space="0" w:color="auto"/>
        <w:left w:val="none" w:sz="0" w:space="0" w:color="auto"/>
        <w:bottom w:val="none" w:sz="0" w:space="0" w:color="auto"/>
        <w:right w:val="none" w:sz="0" w:space="0" w:color="auto"/>
      </w:divBdr>
    </w:div>
    <w:div w:id="816267711">
      <w:bodyDiv w:val="1"/>
      <w:marLeft w:val="0"/>
      <w:marRight w:val="0"/>
      <w:marTop w:val="0"/>
      <w:marBottom w:val="0"/>
      <w:divBdr>
        <w:top w:val="none" w:sz="0" w:space="0" w:color="auto"/>
        <w:left w:val="none" w:sz="0" w:space="0" w:color="auto"/>
        <w:bottom w:val="none" w:sz="0" w:space="0" w:color="auto"/>
        <w:right w:val="none" w:sz="0" w:space="0" w:color="auto"/>
      </w:divBdr>
    </w:div>
    <w:div w:id="1024675585">
      <w:bodyDiv w:val="1"/>
      <w:marLeft w:val="0"/>
      <w:marRight w:val="0"/>
      <w:marTop w:val="0"/>
      <w:marBottom w:val="0"/>
      <w:divBdr>
        <w:top w:val="none" w:sz="0" w:space="0" w:color="auto"/>
        <w:left w:val="none" w:sz="0" w:space="0" w:color="auto"/>
        <w:bottom w:val="none" w:sz="0" w:space="0" w:color="auto"/>
        <w:right w:val="none" w:sz="0" w:space="0" w:color="auto"/>
      </w:divBdr>
    </w:div>
    <w:div w:id="1357392654">
      <w:bodyDiv w:val="1"/>
      <w:marLeft w:val="0"/>
      <w:marRight w:val="0"/>
      <w:marTop w:val="0"/>
      <w:marBottom w:val="0"/>
      <w:divBdr>
        <w:top w:val="none" w:sz="0" w:space="0" w:color="auto"/>
        <w:left w:val="none" w:sz="0" w:space="0" w:color="auto"/>
        <w:bottom w:val="none" w:sz="0" w:space="0" w:color="auto"/>
        <w:right w:val="none" w:sz="0" w:space="0" w:color="auto"/>
      </w:divBdr>
    </w:div>
    <w:div w:id="1929003201">
      <w:bodyDiv w:val="1"/>
      <w:marLeft w:val="0"/>
      <w:marRight w:val="0"/>
      <w:marTop w:val="0"/>
      <w:marBottom w:val="0"/>
      <w:divBdr>
        <w:top w:val="none" w:sz="0" w:space="0" w:color="auto"/>
        <w:left w:val="none" w:sz="0" w:space="0" w:color="auto"/>
        <w:bottom w:val="none" w:sz="0" w:space="0" w:color="auto"/>
        <w:right w:val="none" w:sz="0" w:space="0" w:color="auto"/>
      </w:divBdr>
    </w:div>
    <w:div w:id="2120175458">
      <w:bodyDiv w:val="1"/>
      <w:marLeft w:val="0"/>
      <w:marRight w:val="0"/>
      <w:marTop w:val="0"/>
      <w:marBottom w:val="0"/>
      <w:divBdr>
        <w:top w:val="none" w:sz="0" w:space="0" w:color="auto"/>
        <w:left w:val="none" w:sz="0" w:space="0" w:color="auto"/>
        <w:bottom w:val="none" w:sz="0" w:space="0" w:color="auto"/>
        <w:right w:val="none" w:sz="0" w:space="0" w:color="auto"/>
      </w:divBdr>
      <w:divsChild>
        <w:div w:id="1787920276">
          <w:marLeft w:val="0"/>
          <w:marRight w:val="0"/>
          <w:marTop w:val="0"/>
          <w:marBottom w:val="0"/>
          <w:divBdr>
            <w:top w:val="none" w:sz="0" w:space="0" w:color="auto"/>
            <w:left w:val="none" w:sz="0" w:space="0" w:color="auto"/>
            <w:bottom w:val="none" w:sz="0" w:space="0" w:color="auto"/>
            <w:right w:val="none" w:sz="0" w:space="0" w:color="auto"/>
          </w:divBdr>
          <w:divsChild>
            <w:div w:id="1564220024">
              <w:marLeft w:val="0"/>
              <w:marRight w:val="0"/>
              <w:marTop w:val="0"/>
              <w:marBottom w:val="0"/>
              <w:divBdr>
                <w:top w:val="none" w:sz="0" w:space="0" w:color="auto"/>
                <w:left w:val="none" w:sz="0" w:space="0" w:color="auto"/>
                <w:bottom w:val="none" w:sz="0" w:space="0" w:color="auto"/>
                <w:right w:val="none" w:sz="0" w:space="0" w:color="auto"/>
              </w:divBdr>
              <w:divsChild>
                <w:div w:id="1890143370">
                  <w:marLeft w:val="0"/>
                  <w:marRight w:val="0"/>
                  <w:marTop w:val="0"/>
                  <w:marBottom w:val="0"/>
                  <w:divBdr>
                    <w:top w:val="none" w:sz="0" w:space="0" w:color="auto"/>
                    <w:left w:val="none" w:sz="0" w:space="0" w:color="auto"/>
                    <w:bottom w:val="none" w:sz="0" w:space="0" w:color="auto"/>
                    <w:right w:val="none" w:sz="0" w:space="0" w:color="auto"/>
                  </w:divBdr>
                  <w:divsChild>
                    <w:div w:id="212278036">
                      <w:marLeft w:val="146"/>
                      <w:marRight w:val="146"/>
                      <w:marTop w:val="49"/>
                      <w:marBottom w:val="146"/>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386</Words>
  <Characters>2201</Characters>
  <Application>Microsoft Office Word</Application>
  <DocSecurity>0</DocSecurity>
  <Lines>18</Lines>
  <Paragraphs>5</Paragraphs>
  <ScaleCrop>false</ScaleCrop>
  <Company>MOJ</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dc:creator>
  <cp:lastModifiedBy>MOJ</cp:lastModifiedBy>
  <cp:revision>4</cp:revision>
  <cp:lastPrinted>2015-05-08T06:27:00Z</cp:lastPrinted>
  <dcterms:created xsi:type="dcterms:W3CDTF">2015-05-08T06:59:00Z</dcterms:created>
  <dcterms:modified xsi:type="dcterms:W3CDTF">2015-05-08T07:57:00Z</dcterms:modified>
</cp:coreProperties>
</file>