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9C" w:rsidRDefault="007D689C" w:rsidP="00375B8F">
      <w:pPr>
        <w:pStyle w:val="a"/>
        <w:kinsoku w:val="0"/>
        <w:overflowPunct w:val="0"/>
        <w:snapToGrid/>
        <w:spacing w:line="240" w:lineRule="auto"/>
        <w:ind w:leftChars="104"/>
        <w:jc w:val="center"/>
        <w:rPr>
          <w:rFonts w:ascii="標楷體"/>
          <w:b/>
          <w:sz w:val="44"/>
          <w:szCs w:val="44"/>
        </w:rPr>
      </w:pPr>
      <w:r w:rsidRPr="00BA13F4">
        <w:rPr>
          <w:rFonts w:ascii="標楷體" w:hAnsi="標楷體" w:hint="eastAsia"/>
          <w:b/>
          <w:sz w:val="44"/>
          <w:szCs w:val="44"/>
        </w:rPr>
        <w:t>法務部行政罰法諮詢小組</w:t>
      </w:r>
    </w:p>
    <w:p w:rsidR="007D689C" w:rsidRDefault="007D689C" w:rsidP="00375B8F">
      <w:pPr>
        <w:pStyle w:val="a"/>
        <w:kinsoku w:val="0"/>
        <w:overflowPunct w:val="0"/>
        <w:snapToGrid/>
        <w:spacing w:line="240" w:lineRule="auto"/>
        <w:ind w:leftChars="104"/>
        <w:jc w:val="center"/>
        <w:rPr>
          <w:rFonts w:ascii="標楷體"/>
          <w:b/>
          <w:sz w:val="44"/>
          <w:szCs w:val="44"/>
        </w:rPr>
      </w:pPr>
      <w:r w:rsidRPr="00BA13F4">
        <w:rPr>
          <w:rFonts w:ascii="標楷體" w:hAnsi="標楷體" w:hint="eastAsia"/>
          <w:b/>
          <w:sz w:val="44"/>
          <w:szCs w:val="44"/>
        </w:rPr>
        <w:t>第</w:t>
      </w:r>
      <w:r>
        <w:rPr>
          <w:rFonts w:ascii="標楷體" w:hAnsi="標楷體"/>
          <w:b/>
          <w:sz w:val="44"/>
          <w:szCs w:val="44"/>
        </w:rPr>
        <w:t>11</w:t>
      </w:r>
      <w:r w:rsidRPr="00BA13F4">
        <w:rPr>
          <w:rFonts w:ascii="標楷體" w:hAnsi="標楷體" w:hint="eastAsia"/>
          <w:b/>
          <w:sz w:val="44"/>
          <w:szCs w:val="44"/>
        </w:rPr>
        <w:t>次</w:t>
      </w:r>
      <w:r w:rsidRPr="00BA13F4">
        <w:rPr>
          <w:rFonts w:ascii="標楷體" w:hAnsi="標楷體" w:hint="eastAsia"/>
          <w:b/>
          <w:spacing w:val="12"/>
          <w:sz w:val="44"/>
          <w:szCs w:val="44"/>
        </w:rPr>
        <w:t>會議紀</w:t>
      </w:r>
      <w:r w:rsidRPr="00BA13F4">
        <w:rPr>
          <w:rFonts w:ascii="標楷體" w:hAnsi="標楷體" w:hint="eastAsia"/>
          <w:b/>
          <w:sz w:val="44"/>
          <w:szCs w:val="44"/>
        </w:rPr>
        <w:t>錄</w:t>
      </w:r>
    </w:p>
    <w:p w:rsidR="007D689C" w:rsidRPr="00174939" w:rsidRDefault="007D689C" w:rsidP="00375B8F">
      <w:pPr>
        <w:pStyle w:val="a"/>
        <w:kinsoku w:val="0"/>
        <w:overflowPunct w:val="0"/>
        <w:spacing w:line="240" w:lineRule="auto"/>
        <w:ind w:leftChars="104"/>
        <w:jc w:val="center"/>
        <w:rPr>
          <w:rFonts w:ascii="標楷體"/>
          <w:b/>
          <w:sz w:val="16"/>
          <w:szCs w:val="16"/>
        </w:rPr>
      </w:pPr>
    </w:p>
    <w:p w:rsidR="007D689C" w:rsidRPr="00993DC1" w:rsidRDefault="007D689C" w:rsidP="0051618D">
      <w:pPr>
        <w:autoSpaceDE w:val="0"/>
        <w:autoSpaceDN w:val="0"/>
        <w:adjustRightInd w:val="0"/>
        <w:spacing w:line="420" w:lineRule="exact"/>
        <w:rPr>
          <w:rFonts w:ascii="標楷體" w:eastAsia="標楷體" w:cs="標楷體"/>
          <w:b/>
          <w:kern w:val="0"/>
          <w:szCs w:val="24"/>
        </w:rPr>
      </w:pPr>
      <w:r w:rsidRPr="00993DC1">
        <w:rPr>
          <w:rFonts w:ascii="標楷體" w:eastAsia="標楷體" w:cs="標楷體" w:hint="eastAsia"/>
          <w:b/>
          <w:kern w:val="0"/>
          <w:szCs w:val="24"/>
        </w:rPr>
        <w:t>壹、時間﹕</w:t>
      </w:r>
      <w:r w:rsidRPr="00993DC1">
        <w:rPr>
          <w:rFonts w:ascii="標楷體" w:eastAsia="標楷體" w:cs="標楷體"/>
          <w:b/>
          <w:kern w:val="0"/>
          <w:szCs w:val="24"/>
        </w:rPr>
        <w:t xml:space="preserve">99 </w:t>
      </w:r>
      <w:r w:rsidRPr="00993DC1">
        <w:rPr>
          <w:rFonts w:ascii="標楷體" w:eastAsia="標楷體" w:cs="標楷體" w:hint="eastAsia"/>
          <w:b/>
          <w:kern w:val="0"/>
          <w:szCs w:val="24"/>
        </w:rPr>
        <w:t>年</w:t>
      </w:r>
      <w:r w:rsidRPr="00993DC1">
        <w:rPr>
          <w:rFonts w:ascii="標楷體" w:eastAsia="標楷體" w:cs="標楷體"/>
          <w:b/>
          <w:kern w:val="0"/>
          <w:szCs w:val="24"/>
        </w:rPr>
        <w:t xml:space="preserve">1 </w:t>
      </w:r>
      <w:r w:rsidRPr="00993DC1">
        <w:rPr>
          <w:rFonts w:ascii="標楷體" w:eastAsia="標楷體" w:cs="標楷體" w:hint="eastAsia"/>
          <w:b/>
          <w:kern w:val="0"/>
          <w:szCs w:val="24"/>
        </w:rPr>
        <w:t>月</w:t>
      </w:r>
      <w:r w:rsidRPr="00993DC1">
        <w:rPr>
          <w:rFonts w:ascii="標楷體" w:eastAsia="標楷體" w:cs="標楷體"/>
          <w:b/>
          <w:kern w:val="0"/>
          <w:szCs w:val="24"/>
        </w:rPr>
        <w:t xml:space="preserve">6 </w:t>
      </w:r>
      <w:r w:rsidRPr="00993DC1">
        <w:rPr>
          <w:rFonts w:ascii="標楷體" w:eastAsia="標楷體" w:cs="標楷體" w:hint="eastAsia"/>
          <w:b/>
          <w:kern w:val="0"/>
          <w:szCs w:val="24"/>
        </w:rPr>
        <w:t>日（星期三）下午</w:t>
      </w:r>
      <w:r w:rsidRPr="00993DC1">
        <w:rPr>
          <w:rFonts w:ascii="標楷體" w:eastAsia="標楷體" w:cs="標楷體"/>
          <w:b/>
          <w:kern w:val="0"/>
          <w:szCs w:val="24"/>
        </w:rPr>
        <w:t xml:space="preserve">2 </w:t>
      </w:r>
      <w:r w:rsidRPr="00993DC1">
        <w:rPr>
          <w:rFonts w:ascii="標楷體" w:eastAsia="標楷體" w:cs="標楷體" w:hint="eastAsia"/>
          <w:b/>
          <w:kern w:val="0"/>
          <w:szCs w:val="24"/>
        </w:rPr>
        <w:t>時</w:t>
      </w:r>
      <w:r w:rsidRPr="00993DC1">
        <w:rPr>
          <w:rFonts w:ascii="標楷體" w:eastAsia="標楷體" w:cs="標楷體"/>
          <w:b/>
          <w:kern w:val="0"/>
          <w:szCs w:val="24"/>
        </w:rPr>
        <w:t xml:space="preserve">30 </w:t>
      </w:r>
      <w:r w:rsidRPr="00993DC1">
        <w:rPr>
          <w:rFonts w:ascii="標楷體" w:eastAsia="標楷體" w:cs="標楷體" w:hint="eastAsia"/>
          <w:b/>
          <w:kern w:val="0"/>
          <w:szCs w:val="24"/>
        </w:rPr>
        <w:t>分</w:t>
      </w:r>
    </w:p>
    <w:p w:rsidR="007D689C" w:rsidRPr="00993DC1" w:rsidRDefault="007D689C" w:rsidP="0051618D">
      <w:pPr>
        <w:autoSpaceDE w:val="0"/>
        <w:autoSpaceDN w:val="0"/>
        <w:adjustRightInd w:val="0"/>
        <w:spacing w:line="420" w:lineRule="exact"/>
        <w:rPr>
          <w:rFonts w:ascii="標楷體" w:eastAsia="標楷體" w:cs="標楷體"/>
          <w:b/>
          <w:kern w:val="0"/>
          <w:szCs w:val="24"/>
        </w:rPr>
      </w:pPr>
      <w:r w:rsidRPr="00993DC1">
        <w:rPr>
          <w:rFonts w:ascii="標楷體" w:eastAsia="標楷體" w:cs="標楷體" w:hint="eastAsia"/>
          <w:b/>
          <w:kern w:val="0"/>
          <w:szCs w:val="24"/>
        </w:rPr>
        <w:t>貳、地點：本部</w:t>
      </w:r>
      <w:r w:rsidRPr="00993DC1">
        <w:rPr>
          <w:rFonts w:ascii="標楷體" w:eastAsia="標楷體" w:cs="標楷體"/>
          <w:b/>
          <w:kern w:val="0"/>
          <w:szCs w:val="24"/>
        </w:rPr>
        <w:t xml:space="preserve">2 </w:t>
      </w:r>
      <w:r w:rsidRPr="00993DC1">
        <w:rPr>
          <w:rFonts w:ascii="標楷體" w:eastAsia="標楷體" w:cs="標楷體" w:hint="eastAsia"/>
          <w:b/>
          <w:kern w:val="0"/>
          <w:szCs w:val="24"/>
        </w:rPr>
        <w:t>樓簡報室</w:t>
      </w:r>
    </w:p>
    <w:p w:rsidR="007D689C" w:rsidRPr="00993DC1" w:rsidRDefault="007D689C" w:rsidP="0051618D">
      <w:pPr>
        <w:autoSpaceDE w:val="0"/>
        <w:autoSpaceDN w:val="0"/>
        <w:adjustRightInd w:val="0"/>
        <w:spacing w:line="420" w:lineRule="exact"/>
        <w:rPr>
          <w:rFonts w:ascii="標楷體" w:eastAsia="標楷體" w:cs="標楷體"/>
          <w:b/>
          <w:kern w:val="0"/>
          <w:szCs w:val="24"/>
        </w:rPr>
      </w:pPr>
      <w:r w:rsidRPr="00993DC1">
        <w:rPr>
          <w:rFonts w:ascii="標楷體" w:eastAsia="標楷體" w:cs="標楷體" w:hint="eastAsia"/>
          <w:b/>
          <w:kern w:val="0"/>
          <w:szCs w:val="24"/>
        </w:rPr>
        <w:t>參、主席：吳召集人陳鐶</w:t>
      </w:r>
    </w:p>
    <w:p w:rsidR="007D689C" w:rsidRPr="00993DC1" w:rsidRDefault="007D689C" w:rsidP="0051618D">
      <w:pPr>
        <w:autoSpaceDE w:val="0"/>
        <w:autoSpaceDN w:val="0"/>
        <w:adjustRightInd w:val="0"/>
        <w:spacing w:line="420" w:lineRule="exact"/>
        <w:ind w:left="531" w:hangingChars="221" w:hanging="531"/>
        <w:rPr>
          <w:rFonts w:ascii="標楷體" w:eastAsia="標楷體" w:cs="標楷體"/>
          <w:kern w:val="0"/>
          <w:szCs w:val="24"/>
        </w:rPr>
      </w:pPr>
      <w:r w:rsidRPr="00993DC1">
        <w:rPr>
          <w:rFonts w:ascii="標楷體" w:eastAsia="標楷體" w:cs="標楷體" w:hint="eastAsia"/>
          <w:b/>
          <w:kern w:val="0"/>
          <w:szCs w:val="24"/>
        </w:rPr>
        <w:t>肆、出席人員：</w:t>
      </w:r>
      <w:r w:rsidRPr="00993DC1">
        <w:rPr>
          <w:rFonts w:ascii="標楷體" w:eastAsia="標楷體" w:cs="標楷體" w:hint="eastAsia"/>
          <w:kern w:val="0"/>
          <w:szCs w:val="24"/>
        </w:rPr>
        <w:t>林委員秀蓮、林委員素鳳、林委員雲虎、洪委員家殷、洪委員慕芳、施委員惠芬、陳委員明堂、陳委員愛娥、覃委員正祥、彭委員坤業、曾委員華松、黃委員綠星、蔡委員震榮（以上諮詢委員依委員姓氏筆畫列序）</w:t>
      </w:r>
    </w:p>
    <w:p w:rsidR="007D689C" w:rsidRPr="00993DC1" w:rsidRDefault="007D689C" w:rsidP="0051618D">
      <w:pPr>
        <w:autoSpaceDE w:val="0"/>
        <w:autoSpaceDN w:val="0"/>
        <w:adjustRightInd w:val="0"/>
        <w:spacing w:line="420" w:lineRule="exact"/>
        <w:ind w:left="531" w:hangingChars="221" w:hanging="531"/>
        <w:rPr>
          <w:rFonts w:ascii="標楷體" w:eastAsia="標楷體" w:cs="標楷體"/>
          <w:kern w:val="0"/>
          <w:szCs w:val="24"/>
        </w:rPr>
      </w:pPr>
      <w:r w:rsidRPr="00993DC1">
        <w:rPr>
          <w:rFonts w:ascii="標楷體" w:eastAsia="標楷體" w:cs="標楷體" w:hint="eastAsia"/>
          <w:b/>
          <w:kern w:val="0"/>
          <w:szCs w:val="24"/>
        </w:rPr>
        <w:t>伍、列席人員：</w:t>
      </w:r>
      <w:r w:rsidRPr="00993DC1">
        <w:rPr>
          <w:rFonts w:ascii="標楷體" w:eastAsia="標楷體" w:cs="標楷體" w:hint="eastAsia"/>
          <w:kern w:val="0"/>
          <w:szCs w:val="24"/>
        </w:rPr>
        <w:t>內政部鄭簡任視察英弘、袁專員亦霆、交通部李專員珮芸、林編審秀美、本部法律事務司呂副司長丁旺、鍾專門委員瑞蘭、王科長仁越、陳編審忠光、許科員乃丹、魏科員志修</w:t>
      </w:r>
    </w:p>
    <w:p w:rsidR="007D689C" w:rsidRPr="00993DC1" w:rsidRDefault="007D689C" w:rsidP="0051618D">
      <w:pPr>
        <w:autoSpaceDE w:val="0"/>
        <w:autoSpaceDN w:val="0"/>
        <w:adjustRightInd w:val="0"/>
        <w:spacing w:line="420" w:lineRule="exact"/>
        <w:rPr>
          <w:rFonts w:ascii="標楷體" w:eastAsia="標楷體" w:cs="標楷體"/>
          <w:b/>
          <w:kern w:val="0"/>
          <w:szCs w:val="24"/>
        </w:rPr>
      </w:pPr>
      <w:r w:rsidRPr="00993DC1">
        <w:rPr>
          <w:rFonts w:ascii="標楷體" w:eastAsia="標楷體" w:cs="標楷體" w:hint="eastAsia"/>
          <w:b/>
          <w:kern w:val="0"/>
          <w:szCs w:val="24"/>
        </w:rPr>
        <w:t>陸、討論事項：</w:t>
      </w:r>
    </w:p>
    <w:p w:rsidR="007D689C" w:rsidRPr="00993DC1" w:rsidRDefault="007D689C" w:rsidP="0051618D">
      <w:pPr>
        <w:autoSpaceDE w:val="0"/>
        <w:autoSpaceDN w:val="0"/>
        <w:adjustRightInd w:val="0"/>
        <w:spacing w:line="420" w:lineRule="exact"/>
        <w:ind w:leftChars="100" w:left="240" w:firstLineChars="136" w:firstLine="327"/>
        <w:rPr>
          <w:rFonts w:ascii="標楷體" w:eastAsia="標楷體" w:cs="標楷體"/>
          <w:b/>
          <w:kern w:val="0"/>
          <w:szCs w:val="24"/>
        </w:rPr>
      </w:pPr>
      <w:r w:rsidRPr="00993DC1">
        <w:rPr>
          <w:rFonts w:ascii="標楷體" w:eastAsia="標楷體" w:cs="標楷體" w:hint="eastAsia"/>
          <w:b/>
          <w:kern w:val="0"/>
          <w:szCs w:val="24"/>
        </w:rPr>
        <w:t>一、討論提案一</w:t>
      </w:r>
    </w:p>
    <w:p w:rsidR="007D689C" w:rsidRPr="00AA0953" w:rsidRDefault="007D689C" w:rsidP="0051618D">
      <w:pPr>
        <w:autoSpaceDE w:val="0"/>
        <w:autoSpaceDN w:val="0"/>
        <w:adjustRightInd w:val="0"/>
        <w:spacing w:line="420" w:lineRule="exact"/>
        <w:ind w:leftChars="100" w:left="240" w:firstLineChars="77" w:firstLine="185"/>
        <w:rPr>
          <w:rFonts w:ascii="標楷體" w:eastAsia="標楷體" w:cs="標楷體"/>
          <w:b/>
          <w:kern w:val="0"/>
          <w:szCs w:val="24"/>
        </w:rPr>
      </w:pPr>
      <w:r w:rsidRPr="00AA0953">
        <w:rPr>
          <w:rFonts w:ascii="標楷體" w:eastAsia="標楷體" w:cs="標楷體" w:hint="eastAsia"/>
          <w:b/>
          <w:kern w:val="0"/>
          <w:szCs w:val="24"/>
        </w:rPr>
        <w:t>（一）、問題：</w:t>
      </w:r>
    </w:p>
    <w:p w:rsidR="007D689C" w:rsidRPr="00993DC1" w:rsidRDefault="007D689C" w:rsidP="0051618D">
      <w:pPr>
        <w:autoSpaceDE w:val="0"/>
        <w:autoSpaceDN w:val="0"/>
        <w:adjustRightInd w:val="0"/>
        <w:spacing w:line="420" w:lineRule="exact"/>
        <w:ind w:leftChars="472" w:left="1133" w:firstLineChars="177" w:firstLine="425"/>
        <w:rPr>
          <w:rFonts w:ascii="標楷體" w:eastAsia="標楷體" w:cs="標楷體"/>
          <w:kern w:val="0"/>
          <w:szCs w:val="24"/>
        </w:rPr>
      </w:pPr>
      <w:r w:rsidRPr="00993DC1">
        <w:rPr>
          <w:rFonts w:ascii="標楷體" w:eastAsia="標楷體" w:cs="標楷體" w:hint="eastAsia"/>
          <w:kern w:val="0"/>
          <w:szCs w:val="24"/>
        </w:rPr>
        <w:t>某甲於民國</w:t>
      </w:r>
      <w:r>
        <w:rPr>
          <w:rFonts w:ascii="標楷體" w:eastAsia="標楷體" w:cs="標楷體"/>
          <w:kern w:val="0"/>
          <w:szCs w:val="24"/>
        </w:rPr>
        <w:t xml:space="preserve"> </w:t>
      </w:r>
      <w:r w:rsidRPr="00993DC1">
        <w:rPr>
          <w:rFonts w:ascii="標楷體" w:eastAsia="標楷體" w:cs="標楷體"/>
          <w:kern w:val="0"/>
          <w:szCs w:val="24"/>
        </w:rPr>
        <w:t>79</w:t>
      </w:r>
      <w:r>
        <w:rPr>
          <w:rFonts w:ascii="標楷體" w:eastAsia="標楷體" w:cs="標楷體"/>
          <w:kern w:val="0"/>
          <w:szCs w:val="24"/>
        </w:rPr>
        <w:t xml:space="preserve"> </w:t>
      </w:r>
      <w:r w:rsidRPr="00993DC1">
        <w:rPr>
          <w:rFonts w:ascii="標楷體" w:eastAsia="標楷體" w:cs="標楷體" w:hint="eastAsia"/>
          <w:kern w:val="0"/>
          <w:szCs w:val="24"/>
        </w:rPr>
        <w:t>年非法營繕墓厝１座，違反行為時法墳墓設置管理條例（已於</w:t>
      </w:r>
      <w:r>
        <w:rPr>
          <w:rFonts w:ascii="標楷體" w:eastAsia="標楷體" w:cs="標楷體"/>
          <w:kern w:val="0"/>
          <w:szCs w:val="24"/>
        </w:rPr>
        <w:t xml:space="preserve"> </w:t>
      </w:r>
      <w:r w:rsidRPr="00993DC1">
        <w:rPr>
          <w:rFonts w:ascii="標楷體" w:eastAsia="標楷體" w:cs="標楷體"/>
          <w:kern w:val="0"/>
          <w:szCs w:val="24"/>
        </w:rPr>
        <w:t>91</w:t>
      </w:r>
      <w:r>
        <w:rPr>
          <w:rFonts w:ascii="標楷體" w:eastAsia="標楷體" w:cs="標楷體"/>
          <w:kern w:val="0"/>
          <w:szCs w:val="24"/>
        </w:rPr>
        <w:t xml:space="preserve"> </w:t>
      </w:r>
      <w:r w:rsidRPr="00993DC1">
        <w:rPr>
          <w:rFonts w:ascii="標楷體" w:eastAsia="標楷體" w:cs="標楷體" w:hint="eastAsia"/>
          <w:kern w:val="0"/>
          <w:szCs w:val="24"/>
        </w:rPr>
        <w:t>年</w:t>
      </w:r>
      <w:r>
        <w:rPr>
          <w:rFonts w:ascii="標楷體" w:eastAsia="標楷體" w:cs="標楷體"/>
          <w:kern w:val="0"/>
          <w:szCs w:val="24"/>
        </w:rPr>
        <w:t xml:space="preserve"> </w:t>
      </w:r>
      <w:r w:rsidRPr="00993DC1">
        <w:rPr>
          <w:rFonts w:ascii="標楷體" w:eastAsia="標楷體" w:cs="標楷體"/>
          <w:kern w:val="0"/>
          <w:szCs w:val="24"/>
        </w:rPr>
        <w:t>7</w:t>
      </w:r>
      <w:r>
        <w:rPr>
          <w:rFonts w:ascii="標楷體" w:eastAsia="標楷體" w:cs="標楷體"/>
          <w:kern w:val="0"/>
          <w:szCs w:val="24"/>
        </w:rPr>
        <w:t xml:space="preserve"> </w:t>
      </w:r>
      <w:r w:rsidRPr="00993DC1">
        <w:rPr>
          <w:rFonts w:ascii="標楷體" w:eastAsia="標楷體" w:cs="標楷體" w:hint="eastAsia"/>
          <w:kern w:val="0"/>
          <w:szCs w:val="24"/>
        </w:rPr>
        <w:t>月</w:t>
      </w:r>
      <w:r>
        <w:rPr>
          <w:rFonts w:ascii="標楷體" w:eastAsia="標楷體" w:cs="標楷體"/>
          <w:kern w:val="0"/>
          <w:szCs w:val="24"/>
        </w:rPr>
        <w:t xml:space="preserve"> </w:t>
      </w:r>
      <w:r w:rsidRPr="00993DC1">
        <w:rPr>
          <w:rFonts w:ascii="標楷體" w:eastAsia="標楷體" w:cs="標楷體"/>
          <w:kern w:val="0"/>
          <w:szCs w:val="24"/>
        </w:rPr>
        <w:t>17</w:t>
      </w:r>
      <w:r>
        <w:rPr>
          <w:rFonts w:ascii="標楷體" w:eastAsia="標楷體" w:cs="標楷體"/>
          <w:kern w:val="0"/>
          <w:szCs w:val="24"/>
        </w:rPr>
        <w:t xml:space="preserve"> </w:t>
      </w:r>
      <w:r w:rsidRPr="00993DC1">
        <w:rPr>
          <w:rFonts w:ascii="標楷體" w:eastAsia="標楷體" w:cs="標楷體" w:hint="eastAsia"/>
          <w:kern w:val="0"/>
          <w:szCs w:val="24"/>
        </w:rPr>
        <w:t>日廢止，以下簡稱墳墓條例），於</w:t>
      </w:r>
      <w:r>
        <w:rPr>
          <w:rFonts w:ascii="標楷體" w:eastAsia="標楷體" w:cs="標楷體"/>
          <w:kern w:val="0"/>
          <w:szCs w:val="24"/>
        </w:rPr>
        <w:t xml:space="preserve"> </w:t>
      </w:r>
      <w:r w:rsidRPr="00993DC1">
        <w:rPr>
          <w:rFonts w:ascii="標楷體" w:eastAsia="標楷體" w:cs="標楷體"/>
          <w:kern w:val="0"/>
          <w:szCs w:val="24"/>
        </w:rPr>
        <w:t>97</w:t>
      </w:r>
      <w:r>
        <w:rPr>
          <w:rFonts w:ascii="標楷體" w:eastAsia="標楷體" w:cs="標楷體"/>
          <w:kern w:val="0"/>
          <w:szCs w:val="24"/>
        </w:rPr>
        <w:t xml:space="preserve"> </w:t>
      </w:r>
      <w:r w:rsidRPr="00993DC1">
        <w:rPr>
          <w:rFonts w:ascii="標楷體" w:eastAsia="標楷體" w:cs="標楷體" w:hint="eastAsia"/>
          <w:kern w:val="0"/>
          <w:szCs w:val="24"/>
        </w:rPr>
        <w:t>年間經人檢舉查報，縣政府於</w:t>
      </w:r>
      <w:r>
        <w:rPr>
          <w:rFonts w:ascii="標楷體" w:eastAsia="標楷體" w:cs="標楷體"/>
          <w:kern w:val="0"/>
          <w:szCs w:val="24"/>
        </w:rPr>
        <w:t xml:space="preserve"> </w:t>
      </w:r>
      <w:r w:rsidRPr="00993DC1">
        <w:rPr>
          <w:rFonts w:ascii="標楷體" w:eastAsia="標楷體" w:cs="標楷體"/>
          <w:kern w:val="0"/>
          <w:szCs w:val="24"/>
        </w:rPr>
        <w:t>97</w:t>
      </w:r>
      <w:r>
        <w:rPr>
          <w:rFonts w:ascii="標楷體" w:eastAsia="標楷體" w:cs="標楷體"/>
          <w:kern w:val="0"/>
          <w:szCs w:val="24"/>
        </w:rPr>
        <w:t xml:space="preserve"> </w:t>
      </w:r>
      <w:r w:rsidRPr="00993DC1">
        <w:rPr>
          <w:rFonts w:ascii="標楷體" w:eastAsia="標楷體" w:cs="標楷體" w:hint="eastAsia"/>
          <w:kern w:val="0"/>
          <w:szCs w:val="24"/>
        </w:rPr>
        <w:t>年</w:t>
      </w:r>
      <w:r>
        <w:rPr>
          <w:rFonts w:ascii="標楷體" w:eastAsia="標楷體" w:cs="標楷體"/>
          <w:kern w:val="0"/>
          <w:szCs w:val="24"/>
        </w:rPr>
        <w:t xml:space="preserve"> </w:t>
      </w:r>
      <w:r w:rsidRPr="00993DC1">
        <w:rPr>
          <w:rFonts w:ascii="標楷體" w:eastAsia="標楷體" w:cs="標楷體"/>
          <w:kern w:val="0"/>
          <w:szCs w:val="24"/>
        </w:rPr>
        <w:t>12</w:t>
      </w:r>
      <w:r>
        <w:rPr>
          <w:rFonts w:ascii="標楷體" w:eastAsia="標楷體" w:cs="標楷體"/>
          <w:kern w:val="0"/>
          <w:szCs w:val="24"/>
        </w:rPr>
        <w:t xml:space="preserve"> </w:t>
      </w:r>
      <w:r w:rsidRPr="00993DC1">
        <w:rPr>
          <w:rFonts w:ascii="標楷體" w:eastAsia="標楷體" w:cs="標楷體" w:hint="eastAsia"/>
          <w:kern w:val="0"/>
          <w:szCs w:val="24"/>
        </w:rPr>
        <w:t>月</w:t>
      </w:r>
      <w:r>
        <w:rPr>
          <w:rFonts w:ascii="標楷體" w:eastAsia="標楷體" w:cs="標楷體"/>
          <w:kern w:val="0"/>
          <w:szCs w:val="24"/>
        </w:rPr>
        <w:t xml:space="preserve"> </w:t>
      </w:r>
      <w:r w:rsidRPr="00993DC1">
        <w:rPr>
          <w:rFonts w:ascii="標楷體" w:eastAsia="標楷體" w:cs="標楷體"/>
          <w:kern w:val="0"/>
          <w:szCs w:val="24"/>
        </w:rPr>
        <w:t>4</w:t>
      </w:r>
      <w:r>
        <w:rPr>
          <w:rFonts w:ascii="標楷體" w:eastAsia="標楷體" w:cs="標楷體"/>
          <w:kern w:val="0"/>
          <w:szCs w:val="24"/>
        </w:rPr>
        <w:t xml:space="preserve"> </w:t>
      </w:r>
      <w:r w:rsidRPr="00993DC1">
        <w:rPr>
          <w:rFonts w:ascii="標楷體" w:eastAsia="標楷體" w:cs="標楷體" w:hint="eastAsia"/>
          <w:kern w:val="0"/>
          <w:szCs w:val="24"/>
        </w:rPr>
        <w:t>日函知當事人限期</w:t>
      </w:r>
      <w:r>
        <w:rPr>
          <w:rFonts w:ascii="標楷體" w:eastAsia="標楷體" w:cs="標楷體"/>
          <w:kern w:val="0"/>
          <w:szCs w:val="24"/>
        </w:rPr>
        <w:t xml:space="preserve"> </w:t>
      </w:r>
      <w:r w:rsidRPr="00993DC1">
        <w:rPr>
          <w:rFonts w:ascii="標楷體" w:eastAsia="標楷體" w:cs="標楷體"/>
          <w:kern w:val="0"/>
          <w:szCs w:val="24"/>
        </w:rPr>
        <w:t>3</w:t>
      </w:r>
      <w:r>
        <w:rPr>
          <w:rFonts w:ascii="標楷體" w:eastAsia="標楷體" w:cs="標楷體"/>
          <w:kern w:val="0"/>
          <w:szCs w:val="24"/>
        </w:rPr>
        <w:t xml:space="preserve"> </w:t>
      </w:r>
      <w:r w:rsidRPr="00993DC1">
        <w:rPr>
          <w:rFonts w:ascii="標楷體" w:eastAsia="標楷體" w:cs="標楷體" w:hint="eastAsia"/>
          <w:kern w:val="0"/>
          <w:szCs w:val="24"/>
        </w:rPr>
        <w:t>個月內遷葬，屆期（</w:t>
      </w:r>
      <w:r>
        <w:rPr>
          <w:rFonts w:ascii="標楷體" w:eastAsia="標楷體" w:cs="標楷體"/>
          <w:kern w:val="0"/>
          <w:szCs w:val="24"/>
        </w:rPr>
        <w:t xml:space="preserve"> </w:t>
      </w:r>
      <w:r w:rsidRPr="00993DC1">
        <w:rPr>
          <w:rFonts w:ascii="標楷體" w:eastAsia="標楷體" w:cs="標楷體"/>
          <w:kern w:val="0"/>
          <w:szCs w:val="24"/>
        </w:rPr>
        <w:t>98</w:t>
      </w:r>
      <w:r>
        <w:rPr>
          <w:rFonts w:ascii="標楷體" w:eastAsia="標楷體" w:cs="標楷體"/>
          <w:kern w:val="0"/>
          <w:szCs w:val="24"/>
        </w:rPr>
        <w:t xml:space="preserve"> </w:t>
      </w:r>
      <w:r w:rsidRPr="00993DC1">
        <w:rPr>
          <w:rFonts w:ascii="標楷體" w:eastAsia="標楷體" w:cs="標楷體" w:hint="eastAsia"/>
          <w:kern w:val="0"/>
          <w:szCs w:val="24"/>
        </w:rPr>
        <w:t>年</w:t>
      </w:r>
      <w:r>
        <w:rPr>
          <w:rFonts w:ascii="標楷體" w:eastAsia="標楷體" w:cs="標楷體"/>
          <w:kern w:val="0"/>
          <w:szCs w:val="24"/>
        </w:rPr>
        <w:t xml:space="preserve"> </w:t>
      </w:r>
      <w:r w:rsidRPr="00993DC1">
        <w:rPr>
          <w:rFonts w:ascii="標楷體" w:eastAsia="標楷體" w:cs="標楷體"/>
          <w:kern w:val="0"/>
          <w:szCs w:val="24"/>
        </w:rPr>
        <w:t>3</w:t>
      </w:r>
      <w:r>
        <w:rPr>
          <w:rFonts w:ascii="標楷體" w:eastAsia="標楷體" w:cs="標楷體"/>
          <w:kern w:val="0"/>
          <w:szCs w:val="24"/>
        </w:rPr>
        <w:t xml:space="preserve"> </w:t>
      </w:r>
      <w:r w:rsidRPr="00993DC1">
        <w:rPr>
          <w:rFonts w:ascii="標楷體" w:eastAsia="標楷體" w:cs="標楷體" w:hint="eastAsia"/>
          <w:kern w:val="0"/>
          <w:szCs w:val="24"/>
        </w:rPr>
        <w:t>月</w:t>
      </w:r>
      <w:r>
        <w:rPr>
          <w:rFonts w:ascii="標楷體" w:eastAsia="標楷體" w:cs="標楷體"/>
          <w:kern w:val="0"/>
          <w:szCs w:val="24"/>
        </w:rPr>
        <w:t xml:space="preserve"> 4 </w:t>
      </w:r>
      <w:r w:rsidRPr="00993DC1">
        <w:rPr>
          <w:rFonts w:ascii="標楷體" w:eastAsia="標楷體" w:cs="標楷體" w:hint="eastAsia"/>
          <w:kern w:val="0"/>
          <w:szCs w:val="24"/>
        </w:rPr>
        <w:t>日）未完成，將依墳墓條例第</w:t>
      </w:r>
      <w:r>
        <w:rPr>
          <w:rFonts w:ascii="標楷體" w:eastAsia="標楷體" w:cs="標楷體"/>
          <w:kern w:val="0"/>
          <w:szCs w:val="24"/>
        </w:rPr>
        <w:t xml:space="preserve"> </w:t>
      </w:r>
      <w:r w:rsidRPr="00993DC1">
        <w:rPr>
          <w:rFonts w:ascii="標楷體" w:eastAsia="標楷體" w:cs="標楷體"/>
          <w:kern w:val="0"/>
          <w:szCs w:val="24"/>
        </w:rPr>
        <w:t>26</w:t>
      </w:r>
      <w:r>
        <w:rPr>
          <w:rFonts w:ascii="標楷體" w:eastAsia="標楷體" w:cs="標楷體"/>
          <w:kern w:val="0"/>
          <w:szCs w:val="24"/>
        </w:rPr>
        <w:t xml:space="preserve"> </w:t>
      </w:r>
      <w:r w:rsidRPr="00993DC1">
        <w:rPr>
          <w:rFonts w:ascii="標楷體" w:eastAsia="標楷體" w:cs="標楷體" w:hint="eastAsia"/>
          <w:kern w:val="0"/>
          <w:szCs w:val="24"/>
        </w:rPr>
        <w:t>條規定處以罰鍰。本件主管機關所為限期遷葬及逾期為遷葬者處罰，其法律依據究為墳墓條例第</w:t>
      </w:r>
      <w:r>
        <w:rPr>
          <w:rFonts w:ascii="標楷體" w:eastAsia="標楷體" w:cs="標楷體"/>
          <w:kern w:val="0"/>
          <w:szCs w:val="24"/>
        </w:rPr>
        <w:t xml:space="preserve"> </w:t>
      </w:r>
      <w:r w:rsidRPr="00993DC1">
        <w:rPr>
          <w:rFonts w:ascii="標楷體" w:eastAsia="標楷體" w:cs="標楷體"/>
          <w:kern w:val="0"/>
          <w:szCs w:val="24"/>
        </w:rPr>
        <w:t>26</w:t>
      </w:r>
      <w:r>
        <w:rPr>
          <w:rFonts w:ascii="標楷體" w:eastAsia="標楷體" w:cs="標楷體"/>
          <w:kern w:val="0"/>
          <w:szCs w:val="24"/>
        </w:rPr>
        <w:t xml:space="preserve"> </w:t>
      </w:r>
      <w:r w:rsidRPr="00993DC1">
        <w:rPr>
          <w:rFonts w:ascii="標楷體" w:eastAsia="標楷體" w:cs="標楷體" w:hint="eastAsia"/>
          <w:kern w:val="0"/>
          <w:szCs w:val="24"/>
        </w:rPr>
        <w:t>條第</w:t>
      </w:r>
      <w:r>
        <w:rPr>
          <w:rFonts w:ascii="標楷體" w:eastAsia="標楷體" w:cs="標楷體"/>
          <w:kern w:val="0"/>
          <w:szCs w:val="24"/>
        </w:rPr>
        <w:t xml:space="preserve"> </w:t>
      </w:r>
      <w:r w:rsidRPr="00993DC1">
        <w:rPr>
          <w:rFonts w:ascii="標楷體" w:eastAsia="標楷體" w:cs="標楷體"/>
          <w:kern w:val="0"/>
          <w:szCs w:val="24"/>
        </w:rPr>
        <w:t>1</w:t>
      </w:r>
      <w:r>
        <w:rPr>
          <w:rFonts w:ascii="標楷體" w:eastAsia="標楷體" w:cs="標楷體"/>
          <w:kern w:val="0"/>
          <w:szCs w:val="24"/>
        </w:rPr>
        <w:t xml:space="preserve"> </w:t>
      </w:r>
      <w:r w:rsidRPr="00993DC1">
        <w:rPr>
          <w:rFonts w:ascii="標楷體" w:eastAsia="標楷體" w:cs="標楷體" w:hint="eastAsia"/>
          <w:kern w:val="0"/>
          <w:szCs w:val="24"/>
        </w:rPr>
        <w:t>項，抑或為殯葬管理條例（以下簡稱殯葬條例）第</w:t>
      </w:r>
      <w:r>
        <w:rPr>
          <w:rFonts w:ascii="標楷體" w:eastAsia="標楷體" w:cs="標楷體"/>
          <w:kern w:val="0"/>
          <w:szCs w:val="24"/>
        </w:rPr>
        <w:t xml:space="preserve"> </w:t>
      </w:r>
      <w:r w:rsidRPr="00993DC1">
        <w:rPr>
          <w:rFonts w:ascii="標楷體" w:eastAsia="標楷體" w:cs="標楷體"/>
          <w:kern w:val="0"/>
          <w:szCs w:val="24"/>
        </w:rPr>
        <w:t>56</w:t>
      </w:r>
      <w:r>
        <w:rPr>
          <w:rFonts w:ascii="標楷體" w:eastAsia="標楷體" w:cs="標楷體"/>
          <w:kern w:val="0"/>
          <w:szCs w:val="24"/>
        </w:rPr>
        <w:t xml:space="preserve"> </w:t>
      </w:r>
      <w:r w:rsidRPr="00993DC1">
        <w:rPr>
          <w:rFonts w:ascii="標楷體" w:eastAsia="標楷體" w:cs="標楷體" w:hint="eastAsia"/>
          <w:kern w:val="0"/>
          <w:szCs w:val="24"/>
        </w:rPr>
        <w:t>條第</w:t>
      </w:r>
      <w:r>
        <w:rPr>
          <w:rFonts w:ascii="標楷體" w:eastAsia="標楷體" w:cs="標楷體"/>
          <w:kern w:val="0"/>
          <w:szCs w:val="24"/>
        </w:rPr>
        <w:t xml:space="preserve"> </w:t>
      </w:r>
      <w:r w:rsidRPr="00993DC1">
        <w:rPr>
          <w:rFonts w:ascii="標楷體" w:eastAsia="標楷體" w:cs="標楷體"/>
          <w:kern w:val="0"/>
          <w:szCs w:val="24"/>
        </w:rPr>
        <w:t>1</w:t>
      </w:r>
      <w:r>
        <w:rPr>
          <w:rFonts w:ascii="標楷體" w:eastAsia="標楷體" w:cs="標楷體"/>
          <w:kern w:val="0"/>
          <w:szCs w:val="24"/>
        </w:rPr>
        <w:t xml:space="preserve"> </w:t>
      </w:r>
      <w:r w:rsidRPr="00993DC1">
        <w:rPr>
          <w:rFonts w:ascii="標楷體" w:eastAsia="標楷體" w:cs="標楷體" w:hint="eastAsia"/>
          <w:kern w:val="0"/>
          <w:szCs w:val="24"/>
        </w:rPr>
        <w:t>項規定，有無「從新從輕原則」之適用？又本件限期遷葬期限屆滿日為</w:t>
      </w:r>
      <w:r>
        <w:rPr>
          <w:rFonts w:ascii="標楷體" w:eastAsia="標楷體" w:cs="標楷體"/>
          <w:kern w:val="0"/>
          <w:szCs w:val="24"/>
        </w:rPr>
        <w:t xml:space="preserve"> </w:t>
      </w:r>
      <w:r w:rsidRPr="00993DC1">
        <w:rPr>
          <w:rFonts w:ascii="標楷體" w:eastAsia="標楷體" w:cs="標楷體"/>
          <w:kern w:val="0"/>
          <w:szCs w:val="24"/>
        </w:rPr>
        <w:t>98</w:t>
      </w:r>
      <w:r>
        <w:rPr>
          <w:rFonts w:ascii="標楷體" w:eastAsia="標楷體" w:cs="標楷體"/>
          <w:kern w:val="0"/>
          <w:szCs w:val="24"/>
        </w:rPr>
        <w:t xml:space="preserve"> </w:t>
      </w:r>
      <w:r w:rsidRPr="00993DC1">
        <w:rPr>
          <w:rFonts w:ascii="標楷體" w:eastAsia="標楷體" w:cs="標楷體" w:hint="eastAsia"/>
          <w:kern w:val="0"/>
          <w:szCs w:val="24"/>
        </w:rPr>
        <w:t>年</w:t>
      </w:r>
      <w:r>
        <w:rPr>
          <w:rFonts w:ascii="標楷體" w:eastAsia="標楷體" w:cs="標楷體"/>
          <w:kern w:val="0"/>
          <w:szCs w:val="24"/>
        </w:rPr>
        <w:t xml:space="preserve"> </w:t>
      </w:r>
      <w:r w:rsidRPr="00993DC1">
        <w:rPr>
          <w:rFonts w:ascii="標楷體" w:eastAsia="標楷體" w:cs="標楷體"/>
          <w:kern w:val="0"/>
          <w:szCs w:val="24"/>
        </w:rPr>
        <w:t>3</w:t>
      </w:r>
      <w:r>
        <w:rPr>
          <w:rFonts w:ascii="標楷體" w:eastAsia="標楷體" w:cs="標楷體"/>
          <w:kern w:val="0"/>
          <w:szCs w:val="24"/>
        </w:rPr>
        <w:t xml:space="preserve"> </w:t>
      </w:r>
      <w:r w:rsidRPr="00993DC1">
        <w:rPr>
          <w:rFonts w:ascii="標楷體" w:eastAsia="標楷體" w:cs="標楷體" w:hint="eastAsia"/>
          <w:kern w:val="0"/>
          <w:szCs w:val="24"/>
        </w:rPr>
        <w:t>月</w:t>
      </w:r>
      <w:r>
        <w:rPr>
          <w:rFonts w:ascii="標楷體" w:eastAsia="標楷體" w:cs="標楷體"/>
          <w:kern w:val="0"/>
          <w:szCs w:val="24"/>
        </w:rPr>
        <w:t xml:space="preserve"> </w:t>
      </w:r>
      <w:r w:rsidRPr="00993DC1">
        <w:rPr>
          <w:rFonts w:ascii="標楷體" w:eastAsia="標楷體" w:cs="標楷體"/>
          <w:kern w:val="0"/>
          <w:szCs w:val="24"/>
        </w:rPr>
        <w:t>4</w:t>
      </w:r>
      <w:r>
        <w:rPr>
          <w:rFonts w:ascii="標楷體" w:eastAsia="標楷體" w:cs="標楷體"/>
          <w:kern w:val="0"/>
          <w:szCs w:val="24"/>
        </w:rPr>
        <w:t xml:space="preserve"> </w:t>
      </w:r>
      <w:r w:rsidRPr="00993DC1">
        <w:rPr>
          <w:rFonts w:ascii="標楷體" w:eastAsia="標楷體" w:cs="標楷體" w:hint="eastAsia"/>
          <w:kern w:val="0"/>
          <w:szCs w:val="24"/>
        </w:rPr>
        <w:t>日是否已逾裁處權時效。</w:t>
      </w:r>
    </w:p>
    <w:p w:rsidR="007D689C" w:rsidRPr="00AA0953" w:rsidRDefault="007D689C" w:rsidP="0051618D">
      <w:pPr>
        <w:autoSpaceDE w:val="0"/>
        <w:autoSpaceDN w:val="0"/>
        <w:adjustRightInd w:val="0"/>
        <w:spacing w:line="420" w:lineRule="exact"/>
        <w:ind w:leftChars="100" w:left="240" w:firstLineChars="77" w:firstLine="185"/>
        <w:rPr>
          <w:rFonts w:ascii="標楷體" w:eastAsia="標楷體" w:cs="標楷體"/>
          <w:b/>
          <w:kern w:val="0"/>
          <w:szCs w:val="24"/>
        </w:rPr>
      </w:pPr>
      <w:r w:rsidRPr="00AA0953">
        <w:rPr>
          <w:rFonts w:ascii="標楷體" w:eastAsia="標楷體" w:cs="標楷體" w:hint="eastAsia"/>
          <w:b/>
          <w:kern w:val="0"/>
          <w:szCs w:val="24"/>
        </w:rPr>
        <w:t>（二）、問題說明：</w:t>
      </w:r>
    </w:p>
    <w:p w:rsidR="007D689C" w:rsidRPr="00DA3ACE" w:rsidRDefault="007D689C" w:rsidP="0051618D">
      <w:pPr>
        <w:pStyle w:val="Salutation"/>
        <w:ind w:leftChars="472" w:left="1133" w:firstLineChars="200" w:firstLine="480"/>
      </w:pPr>
      <w:r w:rsidRPr="00993DC1">
        <w:rPr>
          <w:rFonts w:hint="eastAsia"/>
        </w:rPr>
        <w:t>按民國</w:t>
      </w:r>
      <w:r>
        <w:t xml:space="preserve"> </w:t>
      </w:r>
      <w:r w:rsidRPr="00993DC1">
        <w:t>91</w:t>
      </w:r>
      <w:r>
        <w:t xml:space="preserve"> </w:t>
      </w:r>
      <w:r w:rsidRPr="00993DC1">
        <w:rPr>
          <w:rFonts w:hint="eastAsia"/>
        </w:rPr>
        <w:t>年</w:t>
      </w:r>
      <w:r>
        <w:t xml:space="preserve"> </w:t>
      </w:r>
      <w:r w:rsidRPr="00993DC1">
        <w:t>7</w:t>
      </w:r>
      <w:r>
        <w:t xml:space="preserve"> </w:t>
      </w:r>
      <w:r w:rsidRPr="00993DC1">
        <w:rPr>
          <w:rFonts w:hint="eastAsia"/>
        </w:rPr>
        <w:t>月</w:t>
      </w:r>
      <w:r>
        <w:t xml:space="preserve"> </w:t>
      </w:r>
      <w:r w:rsidRPr="00993DC1">
        <w:t>17</w:t>
      </w:r>
      <w:r>
        <w:t xml:space="preserve"> </w:t>
      </w:r>
      <w:r w:rsidRPr="00993DC1">
        <w:rPr>
          <w:rFonts w:hint="eastAsia"/>
        </w:rPr>
        <w:t>日墳墓條例廢止，同年月日殯葬條例公布，均於</w:t>
      </w:r>
      <w:r>
        <w:t xml:space="preserve"> </w:t>
      </w:r>
      <w:r w:rsidRPr="00993DC1">
        <w:t>91</w:t>
      </w:r>
      <w:r>
        <w:t xml:space="preserve"> </w:t>
      </w:r>
      <w:r w:rsidRPr="00993DC1">
        <w:rPr>
          <w:rFonts w:hint="eastAsia"/>
        </w:rPr>
        <w:t>年</w:t>
      </w:r>
      <w:r>
        <w:t xml:space="preserve"> </w:t>
      </w:r>
      <w:r w:rsidRPr="00993DC1">
        <w:t>7</w:t>
      </w:r>
      <w:r>
        <w:t xml:space="preserve"> </w:t>
      </w:r>
      <w:r w:rsidRPr="00993DC1">
        <w:rPr>
          <w:rFonts w:hint="eastAsia"/>
        </w:rPr>
        <w:t>月</w:t>
      </w:r>
      <w:r>
        <w:t xml:space="preserve"> </w:t>
      </w:r>
      <w:r w:rsidRPr="00993DC1">
        <w:t>19</w:t>
      </w:r>
      <w:r>
        <w:t xml:space="preserve"> </w:t>
      </w:r>
      <w:r w:rsidRPr="00993DC1">
        <w:rPr>
          <w:rFonts w:hint="eastAsia"/>
        </w:rPr>
        <w:t>日生效。依墳墓條例第</w:t>
      </w:r>
      <w:r>
        <w:t xml:space="preserve"> </w:t>
      </w:r>
      <w:r w:rsidRPr="00993DC1">
        <w:t>26</w:t>
      </w:r>
      <w:r>
        <w:t xml:space="preserve"> </w:t>
      </w:r>
      <w:r w:rsidRPr="00993DC1">
        <w:rPr>
          <w:rFonts w:hint="eastAsia"/>
        </w:rPr>
        <w:t>條第</w:t>
      </w:r>
      <w:r>
        <w:t xml:space="preserve"> </w:t>
      </w:r>
      <w:r w:rsidRPr="00993DC1">
        <w:t>1</w:t>
      </w:r>
      <w:r>
        <w:t xml:space="preserve"> </w:t>
      </w:r>
      <w:r w:rsidRPr="00993DC1">
        <w:rPr>
          <w:rFonts w:hint="eastAsia"/>
        </w:rPr>
        <w:t>項規定：「設置墳墓違反本條例之規定者，應由當地主管機關會同有關機關制止之。其已埋葬之墳墓，除得令其補辦手續者外，應限期於三個月內遷葬；逾期未遷葬者，處三千元以上一萬元以下之罰鍰。」殯葬條例第</w:t>
      </w:r>
      <w:r>
        <w:t xml:space="preserve"> 22 </w:t>
      </w:r>
      <w:r w:rsidRPr="00993DC1">
        <w:rPr>
          <w:rFonts w:hint="eastAsia"/>
        </w:rPr>
        <w:t>條第</w:t>
      </w:r>
      <w:r>
        <w:t xml:space="preserve"> </w:t>
      </w:r>
      <w:r w:rsidRPr="00993DC1">
        <w:t>1</w:t>
      </w:r>
      <w:r>
        <w:t xml:space="preserve"> </w:t>
      </w:r>
      <w:r w:rsidRPr="00993DC1">
        <w:rPr>
          <w:rFonts w:hint="eastAsia"/>
        </w:rPr>
        <w:t>項規定：「埋葬屍體，應於公墓內為之。骨骸起掘後，應存放於骨灰（骸）存放設施或火化處理。」同條例第</w:t>
      </w:r>
      <w:r>
        <w:t xml:space="preserve"> </w:t>
      </w:r>
      <w:r w:rsidRPr="00993DC1">
        <w:t>56</w:t>
      </w:r>
      <w:r>
        <w:t xml:space="preserve"> </w:t>
      </w:r>
      <w:r w:rsidRPr="00993DC1">
        <w:rPr>
          <w:rFonts w:hint="eastAsia"/>
        </w:rPr>
        <w:t>條第</w:t>
      </w:r>
      <w:r>
        <w:t xml:space="preserve"> </w:t>
      </w:r>
      <w:r w:rsidRPr="00993DC1">
        <w:t>1</w:t>
      </w:r>
      <w:r>
        <w:t xml:space="preserve"> </w:t>
      </w:r>
      <w:r w:rsidRPr="00993DC1">
        <w:rPr>
          <w:rFonts w:hint="eastAsia"/>
        </w:rPr>
        <w:t>項規定：「違反第二十二條第一項規定者，除處新臺幣三萬元以上十萬元以下罰鍰外，並限期改善，屆期仍未改善者，得按日連續處罰；必要時，由直轄市、縣（市）主管機關起掘火化後為適當之處理，其所需費用，向墓地經營人、營葬者或墓主徵收之。」次按行政罰法第</w:t>
      </w:r>
      <w:r>
        <w:t xml:space="preserve"> </w:t>
      </w:r>
      <w:r w:rsidRPr="00993DC1">
        <w:t>5</w:t>
      </w:r>
      <w:r>
        <w:t xml:space="preserve"> </w:t>
      </w:r>
      <w:r w:rsidRPr="00993DC1">
        <w:rPr>
          <w:rFonts w:hint="eastAsia"/>
        </w:rPr>
        <w:t>條規定：「行為後法律或自治條例有變更者，適用行政機關最初裁處時之法律或自治條例。但裁處前之法律或自治條例有利於受處罰者，適用最有利於受處罰者之規定。」揭示行為後法律或自治條例有變更時之處罰原則。本條之適用以新舊法規之處罰要件具有同一性為必要，變更後新法處罰要件較舊法處罰要件擴張或限縮之情形均可認為具有同一性，亦即行為須同時符合舊法及新法處罰之要件，始有適用本條之餘地。本件墳墓條例第</w:t>
      </w:r>
      <w:r>
        <w:t xml:space="preserve"> </w:t>
      </w:r>
      <w:r w:rsidRPr="00DA3ACE">
        <w:t>26</w:t>
      </w:r>
      <w:r w:rsidRPr="00DA3ACE">
        <w:rPr>
          <w:rFonts w:hint="eastAsia"/>
        </w:rPr>
        <w:t>條第</w:t>
      </w:r>
      <w:r>
        <w:t xml:space="preserve"> </w:t>
      </w:r>
      <w:r w:rsidRPr="00DA3ACE">
        <w:t>1</w:t>
      </w:r>
      <w:r>
        <w:t xml:space="preserve"> </w:t>
      </w:r>
      <w:r w:rsidRPr="00DA3ACE">
        <w:rPr>
          <w:rFonts w:hint="eastAsia"/>
        </w:rPr>
        <w:t>項、殯葬條例對第</w:t>
      </w:r>
      <w:r>
        <w:t xml:space="preserve"> </w:t>
      </w:r>
      <w:r w:rsidRPr="00DA3ACE">
        <w:t>22</w:t>
      </w:r>
      <w:r>
        <w:t xml:space="preserve"> </w:t>
      </w:r>
      <w:r w:rsidRPr="00DA3ACE">
        <w:rPr>
          <w:rFonts w:hint="eastAsia"/>
        </w:rPr>
        <w:t>條第</w:t>
      </w:r>
      <w:r>
        <w:t xml:space="preserve"> </w:t>
      </w:r>
      <w:r w:rsidRPr="00DA3ACE">
        <w:t>1</w:t>
      </w:r>
      <w:r>
        <w:t xml:space="preserve"> </w:t>
      </w:r>
      <w:r w:rsidRPr="00DA3ACE">
        <w:rPr>
          <w:rFonts w:hint="eastAsia"/>
        </w:rPr>
        <w:t>項對違規濫葬行為，具有同一性（本部</w:t>
      </w:r>
      <w:r>
        <w:t xml:space="preserve"> </w:t>
      </w:r>
      <w:r w:rsidRPr="00DA3ACE">
        <w:t>95</w:t>
      </w:r>
      <w:r>
        <w:t xml:space="preserve"> </w:t>
      </w:r>
      <w:r w:rsidRPr="00DA3ACE">
        <w:rPr>
          <w:rFonts w:hint="eastAsia"/>
        </w:rPr>
        <w:t>年</w:t>
      </w:r>
      <w:r>
        <w:t xml:space="preserve"> </w:t>
      </w:r>
      <w:r w:rsidRPr="00DA3ACE">
        <w:t>7</w:t>
      </w:r>
      <w:r>
        <w:t xml:space="preserve"> </w:t>
      </w:r>
      <w:r w:rsidRPr="00DA3ACE">
        <w:rPr>
          <w:rFonts w:hint="eastAsia"/>
        </w:rPr>
        <w:t>月</w:t>
      </w:r>
      <w:r>
        <w:t xml:space="preserve"> </w:t>
      </w:r>
      <w:r w:rsidRPr="00DA3ACE">
        <w:t>28</w:t>
      </w:r>
      <w:r>
        <w:t xml:space="preserve"> </w:t>
      </w:r>
      <w:r w:rsidRPr="00DA3ACE">
        <w:rPr>
          <w:rFonts w:hint="eastAsia"/>
        </w:rPr>
        <w:t>日法律字第</w:t>
      </w:r>
      <w:r>
        <w:t xml:space="preserve"> </w:t>
      </w:r>
      <w:r w:rsidRPr="00DA3ACE">
        <w:t>0950024532</w:t>
      </w:r>
      <w:r>
        <w:t xml:space="preserve"> </w:t>
      </w:r>
      <w:r w:rsidRPr="00DA3ACE">
        <w:rPr>
          <w:rFonts w:hint="eastAsia"/>
        </w:rPr>
        <w:t>號函參照）。上開從新從輕原則之適用，以「行為後」法律或自治條例有變更為要件，故其適用對象是否以在墳墓條例失效前已依該條例命改善而未改善之情形為限？不無疑義，爰提會討論。</w:t>
      </w:r>
    </w:p>
    <w:p w:rsidR="007D689C" w:rsidRPr="00AA0953" w:rsidRDefault="007D689C" w:rsidP="0051618D">
      <w:pPr>
        <w:autoSpaceDE w:val="0"/>
        <w:autoSpaceDN w:val="0"/>
        <w:adjustRightInd w:val="0"/>
        <w:spacing w:line="420" w:lineRule="exact"/>
        <w:ind w:leftChars="100" w:left="240" w:firstLineChars="77" w:firstLine="185"/>
        <w:rPr>
          <w:rFonts w:ascii="標楷體" w:eastAsia="標楷體" w:cs="標楷體"/>
          <w:b/>
          <w:kern w:val="0"/>
          <w:szCs w:val="24"/>
        </w:rPr>
      </w:pPr>
      <w:r w:rsidRPr="00AA0953">
        <w:rPr>
          <w:rFonts w:ascii="標楷體" w:eastAsia="標楷體" w:cs="標楷體" w:hint="eastAsia"/>
          <w:b/>
          <w:kern w:val="0"/>
          <w:szCs w:val="24"/>
        </w:rPr>
        <w:t>（三）、法律事務司初步研究意見：</w:t>
      </w:r>
    </w:p>
    <w:p w:rsidR="007D689C" w:rsidRDefault="007D689C" w:rsidP="0051618D">
      <w:pPr>
        <w:autoSpaceDE w:val="0"/>
        <w:autoSpaceDN w:val="0"/>
        <w:adjustRightInd w:val="0"/>
        <w:spacing w:line="420" w:lineRule="exact"/>
        <w:ind w:firstLineChars="236" w:firstLine="567"/>
        <w:rPr>
          <w:rFonts w:ascii="標楷體" w:eastAsia="標楷體" w:cs="標楷體"/>
          <w:b/>
          <w:kern w:val="0"/>
          <w:szCs w:val="24"/>
        </w:rPr>
      </w:pPr>
      <w:r w:rsidRPr="00AA0953">
        <w:rPr>
          <w:rFonts w:ascii="標楷體" w:eastAsia="標楷體" w:cs="標楷體"/>
          <w:b/>
          <w:kern w:val="0"/>
          <w:szCs w:val="24"/>
        </w:rPr>
        <w:t>1.</w:t>
      </w:r>
      <w:r w:rsidRPr="00AA0953">
        <w:rPr>
          <w:rFonts w:ascii="標楷體" w:eastAsia="標楷體" w:cs="標楷體" w:hint="eastAsia"/>
          <w:b/>
          <w:kern w:val="0"/>
          <w:szCs w:val="24"/>
        </w:rPr>
        <w:t>甲說（否定說</w:t>
      </w:r>
      <w:r w:rsidRPr="00AA0953">
        <w:rPr>
          <w:rFonts w:ascii="標楷體" w:eastAsia="標楷體" w:cs="標楷體"/>
          <w:b/>
          <w:kern w:val="0"/>
          <w:szCs w:val="24"/>
        </w:rPr>
        <w:t>-</w:t>
      </w:r>
      <w:r w:rsidRPr="00AA0953">
        <w:rPr>
          <w:rFonts w:ascii="標楷體" w:eastAsia="標楷體" w:cs="標楷體" w:hint="eastAsia"/>
          <w:b/>
          <w:kern w:val="0"/>
          <w:szCs w:val="24"/>
        </w:rPr>
        <w:t>無行政罰法第</w:t>
      </w:r>
      <w:r>
        <w:rPr>
          <w:rFonts w:ascii="標楷體" w:eastAsia="標楷體" w:cs="標楷體"/>
          <w:b/>
          <w:kern w:val="0"/>
          <w:szCs w:val="24"/>
        </w:rPr>
        <w:t xml:space="preserve"> </w:t>
      </w:r>
      <w:r w:rsidRPr="00AA0953">
        <w:rPr>
          <w:rFonts w:ascii="標楷體" w:eastAsia="標楷體" w:cs="標楷體"/>
          <w:b/>
          <w:kern w:val="0"/>
          <w:szCs w:val="24"/>
        </w:rPr>
        <w:t>5</w:t>
      </w:r>
      <w:r>
        <w:rPr>
          <w:rFonts w:ascii="標楷體" w:eastAsia="標楷體" w:cs="標楷體"/>
          <w:b/>
          <w:kern w:val="0"/>
          <w:szCs w:val="24"/>
        </w:rPr>
        <w:t xml:space="preserve"> </w:t>
      </w:r>
      <w:r w:rsidRPr="00AA0953">
        <w:rPr>
          <w:rFonts w:ascii="標楷體" w:eastAsia="標楷體" w:cs="標楷體" w:hint="eastAsia"/>
          <w:b/>
          <w:kern w:val="0"/>
          <w:szCs w:val="24"/>
        </w:rPr>
        <w:t>條規定之適用）：</w:t>
      </w:r>
    </w:p>
    <w:p w:rsidR="007D689C" w:rsidRPr="00993DC1" w:rsidRDefault="007D689C" w:rsidP="0051618D">
      <w:pPr>
        <w:autoSpaceDE w:val="0"/>
        <w:autoSpaceDN w:val="0"/>
        <w:adjustRightInd w:val="0"/>
        <w:spacing w:line="420" w:lineRule="exact"/>
        <w:ind w:leftChars="354" w:left="850" w:firstLineChars="236" w:firstLine="566"/>
        <w:rPr>
          <w:rFonts w:ascii="標楷體" w:eastAsia="標楷體" w:cs="標楷體"/>
          <w:kern w:val="0"/>
          <w:szCs w:val="24"/>
        </w:rPr>
      </w:pPr>
      <w:r w:rsidRPr="00993DC1">
        <w:rPr>
          <w:rFonts w:ascii="標楷體" w:eastAsia="標楷體" w:cs="標楷體" w:hint="eastAsia"/>
          <w:kern w:val="0"/>
          <w:szCs w:val="24"/>
        </w:rPr>
        <w:t>墳墓條例係於</w:t>
      </w:r>
      <w:r>
        <w:rPr>
          <w:rFonts w:ascii="標楷體" w:eastAsia="標楷體" w:cs="標楷體"/>
          <w:kern w:val="0"/>
          <w:szCs w:val="24"/>
        </w:rPr>
        <w:t xml:space="preserve"> </w:t>
      </w:r>
      <w:r w:rsidRPr="00993DC1">
        <w:rPr>
          <w:rFonts w:ascii="標楷體" w:eastAsia="標楷體" w:cs="標楷體"/>
          <w:kern w:val="0"/>
          <w:szCs w:val="24"/>
        </w:rPr>
        <w:t>91</w:t>
      </w:r>
      <w:r>
        <w:rPr>
          <w:rFonts w:ascii="標楷體" w:eastAsia="標楷體" w:cs="標楷體"/>
          <w:kern w:val="0"/>
          <w:szCs w:val="24"/>
        </w:rPr>
        <w:t xml:space="preserve"> </w:t>
      </w:r>
      <w:r w:rsidRPr="00993DC1">
        <w:rPr>
          <w:rFonts w:ascii="標楷體" w:eastAsia="標楷體" w:cs="標楷體" w:hint="eastAsia"/>
          <w:kern w:val="0"/>
          <w:szCs w:val="24"/>
        </w:rPr>
        <w:t>年</w:t>
      </w:r>
      <w:r>
        <w:rPr>
          <w:rFonts w:ascii="標楷體" w:eastAsia="標楷體" w:cs="標楷體"/>
          <w:kern w:val="0"/>
          <w:szCs w:val="24"/>
        </w:rPr>
        <w:t xml:space="preserve"> </w:t>
      </w:r>
      <w:r w:rsidRPr="00993DC1">
        <w:rPr>
          <w:rFonts w:ascii="標楷體" w:eastAsia="標楷體" w:cs="標楷體"/>
          <w:kern w:val="0"/>
          <w:szCs w:val="24"/>
        </w:rPr>
        <w:t>9</w:t>
      </w:r>
      <w:r>
        <w:rPr>
          <w:rFonts w:ascii="標楷體" w:eastAsia="標楷體" w:cs="標楷體"/>
          <w:kern w:val="0"/>
          <w:szCs w:val="24"/>
        </w:rPr>
        <w:t xml:space="preserve"> </w:t>
      </w:r>
      <w:r w:rsidRPr="00993DC1">
        <w:rPr>
          <w:rFonts w:ascii="標楷體" w:eastAsia="標楷體" w:cs="標楷體" w:hint="eastAsia"/>
          <w:kern w:val="0"/>
          <w:szCs w:val="24"/>
        </w:rPr>
        <w:t>月</w:t>
      </w:r>
      <w:r>
        <w:rPr>
          <w:rFonts w:ascii="標楷體" w:eastAsia="標楷體" w:cs="標楷體"/>
          <w:kern w:val="0"/>
          <w:szCs w:val="24"/>
        </w:rPr>
        <w:t xml:space="preserve"> </w:t>
      </w:r>
      <w:r w:rsidRPr="00993DC1">
        <w:rPr>
          <w:rFonts w:ascii="標楷體" w:eastAsia="標楷體" w:cs="標楷體"/>
          <w:kern w:val="0"/>
          <w:szCs w:val="24"/>
        </w:rPr>
        <w:t>19</w:t>
      </w:r>
      <w:r>
        <w:rPr>
          <w:rFonts w:ascii="標楷體" w:eastAsia="標楷體" w:cs="標楷體"/>
          <w:kern w:val="0"/>
          <w:szCs w:val="24"/>
        </w:rPr>
        <w:t xml:space="preserve"> </w:t>
      </w:r>
      <w:r w:rsidRPr="00993DC1">
        <w:rPr>
          <w:rFonts w:ascii="標楷體" w:eastAsia="標楷體" w:cs="標楷體" w:hint="eastAsia"/>
          <w:kern w:val="0"/>
          <w:szCs w:val="24"/>
        </w:rPr>
        <w:t>日因廢止失效，殯葬條例於同日施行，該二條例對違規濫葬經通知限期改善而不改善者，皆設有罰鍰規定，其適用上揭「從新從輕原則」者，以在墳墓條例失效前已依該條例命改善而未改善之情形為限。本件依來函所述，行為人於民國</w:t>
      </w:r>
      <w:r>
        <w:rPr>
          <w:rFonts w:ascii="標楷體" w:eastAsia="標楷體" w:cs="標楷體"/>
          <w:kern w:val="0"/>
          <w:szCs w:val="24"/>
        </w:rPr>
        <w:t xml:space="preserve"> </w:t>
      </w:r>
      <w:r w:rsidRPr="00993DC1">
        <w:rPr>
          <w:rFonts w:ascii="標楷體" w:eastAsia="標楷體" w:cs="標楷體"/>
          <w:kern w:val="0"/>
          <w:szCs w:val="24"/>
        </w:rPr>
        <w:t>79</w:t>
      </w:r>
      <w:r>
        <w:rPr>
          <w:rFonts w:ascii="標楷體" w:eastAsia="標楷體" w:cs="標楷體"/>
          <w:kern w:val="0"/>
          <w:szCs w:val="24"/>
        </w:rPr>
        <w:t xml:space="preserve"> </w:t>
      </w:r>
      <w:r w:rsidRPr="00993DC1">
        <w:rPr>
          <w:rFonts w:ascii="標楷體" w:eastAsia="標楷體" w:cs="標楷體" w:hint="eastAsia"/>
          <w:kern w:val="0"/>
          <w:szCs w:val="24"/>
        </w:rPr>
        <w:t>年非法營繕墓厝１座，縣政府於</w:t>
      </w:r>
      <w:r>
        <w:rPr>
          <w:rFonts w:ascii="標楷體" w:eastAsia="標楷體" w:cs="標楷體"/>
          <w:kern w:val="0"/>
          <w:szCs w:val="24"/>
        </w:rPr>
        <w:t xml:space="preserve"> </w:t>
      </w:r>
      <w:r w:rsidRPr="00993DC1">
        <w:rPr>
          <w:rFonts w:ascii="標楷體" w:eastAsia="標楷體" w:cs="標楷體"/>
          <w:kern w:val="0"/>
          <w:szCs w:val="24"/>
        </w:rPr>
        <w:t>97</w:t>
      </w:r>
      <w:r>
        <w:rPr>
          <w:rFonts w:ascii="標楷體" w:eastAsia="標楷體" w:cs="標楷體"/>
          <w:kern w:val="0"/>
          <w:szCs w:val="24"/>
        </w:rPr>
        <w:t xml:space="preserve"> </w:t>
      </w:r>
      <w:r w:rsidRPr="00993DC1">
        <w:rPr>
          <w:rFonts w:ascii="標楷體" w:eastAsia="標楷體" w:cs="標楷體" w:hint="eastAsia"/>
          <w:kern w:val="0"/>
          <w:szCs w:val="24"/>
        </w:rPr>
        <w:t>年</w:t>
      </w:r>
      <w:r>
        <w:rPr>
          <w:rFonts w:ascii="標楷體" w:eastAsia="標楷體" w:cs="標楷體"/>
          <w:kern w:val="0"/>
          <w:szCs w:val="24"/>
        </w:rPr>
        <w:t xml:space="preserve"> </w:t>
      </w:r>
      <w:r w:rsidRPr="00993DC1">
        <w:rPr>
          <w:rFonts w:ascii="標楷體" w:eastAsia="標楷體" w:cs="標楷體"/>
          <w:kern w:val="0"/>
          <w:szCs w:val="24"/>
        </w:rPr>
        <w:t>12</w:t>
      </w:r>
      <w:r>
        <w:rPr>
          <w:rFonts w:ascii="標楷體" w:eastAsia="標楷體" w:cs="標楷體"/>
          <w:kern w:val="0"/>
          <w:szCs w:val="24"/>
        </w:rPr>
        <w:t xml:space="preserve"> </w:t>
      </w:r>
      <w:r w:rsidRPr="00993DC1">
        <w:rPr>
          <w:rFonts w:ascii="標楷體" w:eastAsia="標楷體" w:cs="標楷體" w:hint="eastAsia"/>
          <w:kern w:val="0"/>
          <w:szCs w:val="24"/>
        </w:rPr>
        <w:t>月</w:t>
      </w:r>
      <w:r>
        <w:rPr>
          <w:rFonts w:ascii="標楷體" w:eastAsia="標楷體" w:cs="標楷體"/>
          <w:kern w:val="0"/>
          <w:szCs w:val="24"/>
        </w:rPr>
        <w:t xml:space="preserve"> </w:t>
      </w:r>
      <w:r w:rsidRPr="00993DC1">
        <w:rPr>
          <w:rFonts w:ascii="標楷體" w:eastAsia="標楷體" w:cs="標楷體"/>
          <w:kern w:val="0"/>
          <w:szCs w:val="24"/>
        </w:rPr>
        <w:t>4</w:t>
      </w:r>
      <w:r>
        <w:rPr>
          <w:rFonts w:ascii="標楷體" w:eastAsia="標楷體" w:cs="標楷體"/>
          <w:kern w:val="0"/>
          <w:szCs w:val="24"/>
        </w:rPr>
        <w:t xml:space="preserve"> </w:t>
      </w:r>
      <w:r w:rsidRPr="00993DC1">
        <w:rPr>
          <w:rFonts w:ascii="標楷體" w:eastAsia="標楷體" w:cs="標楷體" w:hint="eastAsia"/>
          <w:kern w:val="0"/>
          <w:szCs w:val="24"/>
        </w:rPr>
        <w:t>日依墳墓條例規定函請當事人限期遷葬乙節，因當時墳墓條例已廢止，對於該違法狀態自無援引該條例第</w:t>
      </w:r>
      <w:r>
        <w:rPr>
          <w:rFonts w:ascii="標楷體" w:eastAsia="標楷體" w:cs="標楷體"/>
          <w:kern w:val="0"/>
          <w:szCs w:val="24"/>
        </w:rPr>
        <w:t xml:space="preserve"> </w:t>
      </w:r>
      <w:r w:rsidRPr="00993DC1">
        <w:rPr>
          <w:rFonts w:ascii="標楷體" w:eastAsia="標楷體" w:cs="標楷體"/>
          <w:kern w:val="0"/>
          <w:szCs w:val="24"/>
        </w:rPr>
        <w:t>26</w:t>
      </w:r>
      <w:r>
        <w:rPr>
          <w:rFonts w:ascii="標楷體" w:eastAsia="標楷體" w:cs="標楷體"/>
          <w:kern w:val="0"/>
          <w:szCs w:val="24"/>
        </w:rPr>
        <w:t xml:space="preserve"> </w:t>
      </w:r>
      <w:r w:rsidRPr="00993DC1">
        <w:rPr>
          <w:rFonts w:ascii="標楷體" w:eastAsia="標楷體" w:cs="標楷體" w:hint="eastAsia"/>
          <w:kern w:val="0"/>
          <w:szCs w:val="24"/>
        </w:rPr>
        <w:t>條第</w:t>
      </w:r>
      <w:r>
        <w:rPr>
          <w:rFonts w:ascii="標楷體" w:eastAsia="標楷體" w:cs="標楷體"/>
          <w:kern w:val="0"/>
          <w:szCs w:val="24"/>
        </w:rPr>
        <w:t xml:space="preserve"> </w:t>
      </w:r>
      <w:r w:rsidRPr="00993DC1">
        <w:rPr>
          <w:rFonts w:ascii="標楷體" w:eastAsia="標楷體" w:cs="標楷體"/>
          <w:kern w:val="0"/>
          <w:szCs w:val="24"/>
        </w:rPr>
        <w:t>1</w:t>
      </w:r>
      <w:r>
        <w:rPr>
          <w:rFonts w:ascii="標楷體" w:eastAsia="標楷體" w:cs="標楷體"/>
          <w:kern w:val="0"/>
          <w:szCs w:val="24"/>
        </w:rPr>
        <w:t xml:space="preserve"> </w:t>
      </w:r>
      <w:r w:rsidRPr="00993DC1">
        <w:rPr>
          <w:rFonts w:ascii="標楷體" w:eastAsia="標楷體" w:cs="標楷體" w:hint="eastAsia"/>
          <w:kern w:val="0"/>
          <w:szCs w:val="24"/>
        </w:rPr>
        <w:t>項命改善之餘地，主管機關應依殯葬條例第</w:t>
      </w:r>
      <w:r>
        <w:rPr>
          <w:rFonts w:ascii="標楷體" w:eastAsia="標楷體" w:cs="標楷體"/>
          <w:kern w:val="0"/>
          <w:szCs w:val="24"/>
        </w:rPr>
        <w:t xml:space="preserve"> </w:t>
      </w:r>
      <w:r w:rsidRPr="00993DC1">
        <w:rPr>
          <w:rFonts w:ascii="標楷體" w:eastAsia="標楷體" w:cs="標楷體"/>
          <w:kern w:val="0"/>
          <w:szCs w:val="24"/>
        </w:rPr>
        <w:t>56</w:t>
      </w:r>
      <w:r>
        <w:rPr>
          <w:rFonts w:ascii="標楷體" w:eastAsia="標楷體" w:cs="標楷體"/>
          <w:kern w:val="0"/>
          <w:szCs w:val="24"/>
        </w:rPr>
        <w:t xml:space="preserve"> </w:t>
      </w:r>
      <w:r w:rsidRPr="00993DC1">
        <w:rPr>
          <w:rFonts w:ascii="標楷體" w:eastAsia="標楷體" w:cs="標楷體" w:hint="eastAsia"/>
          <w:kern w:val="0"/>
          <w:szCs w:val="24"/>
        </w:rPr>
        <w:t>條第</w:t>
      </w:r>
      <w:r>
        <w:rPr>
          <w:rFonts w:ascii="標楷體" w:eastAsia="標楷體" w:cs="標楷體"/>
          <w:kern w:val="0"/>
          <w:szCs w:val="24"/>
        </w:rPr>
        <w:t xml:space="preserve"> </w:t>
      </w:r>
      <w:r w:rsidRPr="00993DC1">
        <w:rPr>
          <w:rFonts w:ascii="標楷體" w:eastAsia="標楷體" w:cs="標楷體"/>
          <w:kern w:val="0"/>
          <w:szCs w:val="24"/>
        </w:rPr>
        <w:t>1</w:t>
      </w:r>
      <w:r>
        <w:rPr>
          <w:rFonts w:ascii="標楷體" w:eastAsia="標楷體" w:cs="標楷體"/>
          <w:kern w:val="0"/>
          <w:szCs w:val="24"/>
        </w:rPr>
        <w:t xml:space="preserve"> </w:t>
      </w:r>
      <w:r w:rsidRPr="00993DC1">
        <w:rPr>
          <w:rFonts w:ascii="標楷體" w:eastAsia="標楷體" w:cs="標楷體" w:hint="eastAsia"/>
          <w:kern w:val="0"/>
          <w:szCs w:val="24"/>
        </w:rPr>
        <w:t>項規定命改善。本件行為人於民國</w:t>
      </w:r>
      <w:r w:rsidRPr="00993DC1">
        <w:rPr>
          <w:rFonts w:ascii="標楷體" w:eastAsia="標楷體" w:cs="標楷體"/>
          <w:kern w:val="0"/>
          <w:szCs w:val="24"/>
        </w:rPr>
        <w:t>79</w:t>
      </w:r>
      <w:r w:rsidRPr="00993DC1">
        <w:rPr>
          <w:rFonts w:ascii="標楷體" w:eastAsia="標楷體" w:cs="標楷體" w:hint="eastAsia"/>
          <w:kern w:val="0"/>
          <w:szCs w:val="24"/>
        </w:rPr>
        <w:t>年非法營繕墓厝，依前開說明，主管機關應依殯葬條例第</w:t>
      </w:r>
      <w:r w:rsidRPr="00993DC1">
        <w:rPr>
          <w:rFonts w:ascii="標楷體" w:eastAsia="標楷體" w:cs="標楷體"/>
          <w:kern w:val="0"/>
          <w:szCs w:val="24"/>
        </w:rPr>
        <w:t>56</w:t>
      </w:r>
      <w:r w:rsidRPr="00993DC1">
        <w:rPr>
          <w:rFonts w:ascii="標楷體" w:eastAsia="標楷體" w:cs="標楷體" w:hint="eastAsia"/>
          <w:kern w:val="0"/>
          <w:szCs w:val="24"/>
        </w:rPr>
        <w:t>條第</w:t>
      </w:r>
      <w:r w:rsidRPr="00993DC1">
        <w:rPr>
          <w:rFonts w:ascii="標楷體" w:eastAsia="標楷體" w:cs="標楷體"/>
          <w:kern w:val="0"/>
          <w:szCs w:val="24"/>
        </w:rPr>
        <w:t>1</w:t>
      </w:r>
      <w:r w:rsidRPr="00993DC1">
        <w:rPr>
          <w:rFonts w:ascii="標楷體" w:eastAsia="標楷體" w:cs="標楷體" w:hint="eastAsia"/>
          <w:kern w:val="0"/>
          <w:szCs w:val="24"/>
        </w:rPr>
        <w:t>項規定命限期改善，屆期未改善者，得按日連續處罰；其違反行政法上義務之行為終了之時點，係限期改善之期限屆滿時（</w:t>
      </w:r>
      <w:r>
        <w:rPr>
          <w:rFonts w:ascii="標楷體" w:eastAsia="標楷體" w:cs="標楷體"/>
          <w:kern w:val="0"/>
          <w:szCs w:val="24"/>
        </w:rPr>
        <w:t xml:space="preserve"> </w:t>
      </w:r>
      <w:r w:rsidRPr="00993DC1">
        <w:rPr>
          <w:rFonts w:ascii="標楷體" w:eastAsia="標楷體" w:cs="標楷體"/>
          <w:kern w:val="0"/>
          <w:szCs w:val="24"/>
        </w:rPr>
        <w:t>98</w:t>
      </w:r>
      <w:r>
        <w:rPr>
          <w:rFonts w:ascii="標楷體" w:eastAsia="標楷體" w:cs="標楷體"/>
          <w:kern w:val="0"/>
          <w:szCs w:val="24"/>
        </w:rPr>
        <w:t xml:space="preserve"> </w:t>
      </w:r>
      <w:r w:rsidRPr="00993DC1">
        <w:rPr>
          <w:rFonts w:ascii="標楷體" w:eastAsia="標楷體" w:cs="標楷體" w:hint="eastAsia"/>
          <w:kern w:val="0"/>
          <w:szCs w:val="24"/>
        </w:rPr>
        <w:t>年</w:t>
      </w:r>
      <w:r>
        <w:rPr>
          <w:rFonts w:ascii="標楷體" w:eastAsia="標楷體" w:cs="標楷體"/>
          <w:kern w:val="0"/>
          <w:szCs w:val="24"/>
        </w:rPr>
        <w:t xml:space="preserve"> </w:t>
      </w:r>
      <w:r w:rsidRPr="00993DC1">
        <w:rPr>
          <w:rFonts w:ascii="標楷體" w:eastAsia="標楷體" w:cs="標楷體"/>
          <w:kern w:val="0"/>
          <w:szCs w:val="24"/>
        </w:rPr>
        <w:t>3</w:t>
      </w:r>
      <w:r>
        <w:rPr>
          <w:rFonts w:ascii="標楷體" w:eastAsia="標楷體" w:cs="標楷體"/>
          <w:kern w:val="0"/>
          <w:szCs w:val="24"/>
        </w:rPr>
        <w:t xml:space="preserve"> </w:t>
      </w:r>
      <w:r w:rsidRPr="00993DC1">
        <w:rPr>
          <w:rFonts w:ascii="標楷體" w:eastAsia="標楷體" w:cs="標楷體" w:hint="eastAsia"/>
          <w:kern w:val="0"/>
          <w:szCs w:val="24"/>
        </w:rPr>
        <w:t>月</w:t>
      </w:r>
      <w:r>
        <w:rPr>
          <w:rFonts w:ascii="標楷體" w:eastAsia="標楷體" w:cs="標楷體"/>
          <w:kern w:val="0"/>
          <w:szCs w:val="24"/>
        </w:rPr>
        <w:t xml:space="preserve"> </w:t>
      </w:r>
      <w:r w:rsidRPr="00993DC1">
        <w:rPr>
          <w:rFonts w:ascii="標楷體" w:eastAsia="標楷體" w:cs="標楷體"/>
          <w:kern w:val="0"/>
          <w:szCs w:val="24"/>
        </w:rPr>
        <w:t>4</w:t>
      </w:r>
      <w:r>
        <w:rPr>
          <w:rFonts w:ascii="標楷體" w:eastAsia="標楷體" w:cs="標楷體"/>
          <w:kern w:val="0"/>
          <w:szCs w:val="24"/>
        </w:rPr>
        <w:t xml:space="preserve"> </w:t>
      </w:r>
      <w:r w:rsidRPr="00993DC1">
        <w:rPr>
          <w:rFonts w:ascii="標楷體" w:eastAsia="標楷體" w:cs="標楷體" w:hint="eastAsia"/>
          <w:kern w:val="0"/>
          <w:szCs w:val="24"/>
        </w:rPr>
        <w:t>日），其違反行政法上義務行為後並未有法律變更之情形，無行政罰法第</w:t>
      </w:r>
      <w:r>
        <w:rPr>
          <w:rFonts w:ascii="標楷體" w:eastAsia="標楷體" w:cs="標楷體"/>
          <w:kern w:val="0"/>
          <w:szCs w:val="24"/>
        </w:rPr>
        <w:t xml:space="preserve"> </w:t>
      </w:r>
      <w:r w:rsidRPr="00993DC1">
        <w:rPr>
          <w:rFonts w:ascii="標楷體" w:eastAsia="標楷體" w:cs="標楷體"/>
          <w:kern w:val="0"/>
          <w:szCs w:val="24"/>
        </w:rPr>
        <w:t>5</w:t>
      </w:r>
      <w:r>
        <w:rPr>
          <w:rFonts w:ascii="標楷體" w:eastAsia="標楷體" w:cs="標楷體"/>
          <w:kern w:val="0"/>
          <w:szCs w:val="24"/>
        </w:rPr>
        <w:t xml:space="preserve"> </w:t>
      </w:r>
      <w:r w:rsidRPr="00993DC1">
        <w:rPr>
          <w:rFonts w:ascii="標楷體" w:eastAsia="標楷體" w:cs="標楷體" w:hint="eastAsia"/>
          <w:kern w:val="0"/>
          <w:szCs w:val="24"/>
        </w:rPr>
        <w:t>條從新從輕原則之適用，故對於屆期仍未改善者，自應依殯葬條例第</w:t>
      </w:r>
      <w:r>
        <w:rPr>
          <w:rFonts w:ascii="標楷體" w:eastAsia="標楷體" w:cs="標楷體"/>
          <w:kern w:val="0"/>
          <w:szCs w:val="24"/>
        </w:rPr>
        <w:t xml:space="preserve"> </w:t>
      </w:r>
      <w:r w:rsidRPr="00993DC1">
        <w:rPr>
          <w:rFonts w:ascii="標楷體" w:eastAsia="標楷體" w:cs="標楷體"/>
          <w:kern w:val="0"/>
          <w:szCs w:val="24"/>
        </w:rPr>
        <w:t>56</w:t>
      </w:r>
      <w:r>
        <w:rPr>
          <w:rFonts w:ascii="標楷體" w:eastAsia="標楷體" w:cs="標楷體"/>
          <w:kern w:val="0"/>
          <w:szCs w:val="24"/>
        </w:rPr>
        <w:t xml:space="preserve"> </w:t>
      </w:r>
      <w:r w:rsidRPr="00993DC1">
        <w:rPr>
          <w:rFonts w:ascii="標楷體" w:eastAsia="標楷體" w:cs="標楷體" w:hint="eastAsia"/>
          <w:kern w:val="0"/>
          <w:szCs w:val="24"/>
        </w:rPr>
        <w:t>條第</w:t>
      </w:r>
      <w:r>
        <w:rPr>
          <w:rFonts w:ascii="標楷體" w:eastAsia="標楷體" w:cs="標楷體"/>
          <w:kern w:val="0"/>
          <w:szCs w:val="24"/>
        </w:rPr>
        <w:t xml:space="preserve"> </w:t>
      </w:r>
      <w:r w:rsidRPr="00993DC1">
        <w:rPr>
          <w:rFonts w:ascii="標楷體" w:eastAsia="標楷體" w:cs="標楷體"/>
          <w:kern w:val="0"/>
          <w:szCs w:val="24"/>
        </w:rPr>
        <w:t>1</w:t>
      </w:r>
      <w:r>
        <w:rPr>
          <w:rFonts w:ascii="標楷體" w:eastAsia="標楷體" w:cs="標楷體"/>
          <w:kern w:val="0"/>
          <w:szCs w:val="24"/>
        </w:rPr>
        <w:t xml:space="preserve"> </w:t>
      </w:r>
      <w:r w:rsidRPr="00993DC1">
        <w:rPr>
          <w:rFonts w:ascii="標楷體" w:eastAsia="標楷體" w:cs="標楷體" w:hint="eastAsia"/>
          <w:kern w:val="0"/>
          <w:szCs w:val="24"/>
        </w:rPr>
        <w:t>項規定處罰。又該行為終了時點係發生於行政罰法施行後，從而其裁處權時效之起算應適用行政罰法第</w:t>
      </w:r>
      <w:r>
        <w:rPr>
          <w:rFonts w:ascii="標楷體" w:eastAsia="標楷體" w:cs="標楷體"/>
          <w:kern w:val="0"/>
          <w:szCs w:val="24"/>
        </w:rPr>
        <w:t xml:space="preserve"> </w:t>
      </w:r>
      <w:r w:rsidRPr="00993DC1">
        <w:rPr>
          <w:rFonts w:ascii="標楷體" w:eastAsia="標楷體" w:cs="標楷體"/>
          <w:kern w:val="0"/>
          <w:szCs w:val="24"/>
        </w:rPr>
        <w:t>27</w:t>
      </w:r>
      <w:r>
        <w:rPr>
          <w:rFonts w:ascii="標楷體" w:eastAsia="標楷體" w:cs="標楷體"/>
          <w:kern w:val="0"/>
          <w:szCs w:val="24"/>
        </w:rPr>
        <w:t xml:space="preserve"> </w:t>
      </w:r>
      <w:r w:rsidRPr="00993DC1">
        <w:rPr>
          <w:rFonts w:ascii="標楷體" w:eastAsia="標楷體" w:cs="標楷體" w:hint="eastAsia"/>
          <w:kern w:val="0"/>
          <w:szCs w:val="24"/>
        </w:rPr>
        <w:t>條第</w:t>
      </w:r>
      <w:r>
        <w:rPr>
          <w:rFonts w:ascii="標楷體" w:eastAsia="標楷體" w:cs="標楷體"/>
          <w:kern w:val="0"/>
          <w:szCs w:val="24"/>
        </w:rPr>
        <w:t xml:space="preserve"> </w:t>
      </w:r>
      <w:r w:rsidRPr="00993DC1">
        <w:rPr>
          <w:rFonts w:ascii="標楷體" w:eastAsia="標楷體" w:cs="標楷體"/>
          <w:kern w:val="0"/>
          <w:szCs w:val="24"/>
        </w:rPr>
        <w:t>2</w:t>
      </w:r>
      <w:r>
        <w:rPr>
          <w:rFonts w:ascii="標楷體" w:eastAsia="標楷體" w:cs="標楷體"/>
          <w:kern w:val="0"/>
          <w:szCs w:val="24"/>
        </w:rPr>
        <w:t xml:space="preserve"> </w:t>
      </w:r>
      <w:r w:rsidRPr="00993DC1">
        <w:rPr>
          <w:rFonts w:ascii="標楷體" w:eastAsia="標楷體" w:cs="標楷體" w:hint="eastAsia"/>
          <w:kern w:val="0"/>
          <w:szCs w:val="24"/>
        </w:rPr>
        <w:t>項規定，與行政罰法第</w:t>
      </w:r>
      <w:r>
        <w:rPr>
          <w:rFonts w:ascii="標楷體" w:eastAsia="標楷體" w:cs="標楷體"/>
          <w:kern w:val="0"/>
          <w:szCs w:val="24"/>
        </w:rPr>
        <w:t xml:space="preserve"> </w:t>
      </w:r>
      <w:r w:rsidRPr="00993DC1">
        <w:rPr>
          <w:rFonts w:ascii="標楷體" w:eastAsia="標楷體" w:cs="標楷體"/>
          <w:kern w:val="0"/>
          <w:szCs w:val="24"/>
        </w:rPr>
        <w:t>45</w:t>
      </w:r>
      <w:r>
        <w:rPr>
          <w:rFonts w:ascii="標楷體" w:eastAsia="標楷體" w:cs="標楷體"/>
          <w:kern w:val="0"/>
          <w:szCs w:val="24"/>
        </w:rPr>
        <w:t xml:space="preserve"> </w:t>
      </w:r>
      <w:r w:rsidRPr="00993DC1">
        <w:rPr>
          <w:rFonts w:ascii="標楷體" w:eastAsia="標楷體" w:cs="標楷體" w:hint="eastAsia"/>
          <w:kern w:val="0"/>
          <w:szCs w:val="24"/>
        </w:rPr>
        <w:t>條第</w:t>
      </w:r>
      <w:r>
        <w:rPr>
          <w:rFonts w:ascii="標楷體" w:eastAsia="標楷體" w:cs="標楷體"/>
          <w:kern w:val="0"/>
          <w:szCs w:val="24"/>
        </w:rPr>
        <w:t xml:space="preserve"> </w:t>
      </w:r>
      <w:r w:rsidRPr="00993DC1">
        <w:rPr>
          <w:rFonts w:ascii="標楷體" w:eastAsia="標楷體" w:cs="標楷體"/>
          <w:kern w:val="0"/>
          <w:szCs w:val="24"/>
        </w:rPr>
        <w:t>2</w:t>
      </w:r>
      <w:r>
        <w:rPr>
          <w:rFonts w:ascii="標楷體" w:eastAsia="標楷體" w:cs="標楷體"/>
          <w:kern w:val="0"/>
          <w:szCs w:val="24"/>
        </w:rPr>
        <w:t xml:space="preserve"> </w:t>
      </w:r>
      <w:r w:rsidRPr="00993DC1">
        <w:rPr>
          <w:rFonts w:ascii="標楷體" w:eastAsia="標楷體" w:cs="標楷體" w:hint="eastAsia"/>
          <w:kern w:val="0"/>
          <w:szCs w:val="24"/>
        </w:rPr>
        <w:t>項規定無涉。</w:t>
      </w:r>
    </w:p>
    <w:p w:rsidR="007D689C" w:rsidRPr="00AA0953" w:rsidRDefault="007D689C" w:rsidP="0051618D">
      <w:pPr>
        <w:autoSpaceDE w:val="0"/>
        <w:autoSpaceDN w:val="0"/>
        <w:adjustRightInd w:val="0"/>
        <w:spacing w:line="420" w:lineRule="exact"/>
        <w:ind w:firstLineChars="236" w:firstLine="567"/>
        <w:rPr>
          <w:rFonts w:ascii="標楷體" w:eastAsia="標楷體" w:cs="標楷體"/>
          <w:b/>
          <w:kern w:val="0"/>
          <w:szCs w:val="24"/>
        </w:rPr>
      </w:pPr>
      <w:r w:rsidRPr="00AA0953">
        <w:rPr>
          <w:rFonts w:ascii="標楷體" w:eastAsia="標楷體" w:cs="標楷體"/>
          <w:b/>
          <w:kern w:val="0"/>
          <w:szCs w:val="24"/>
        </w:rPr>
        <w:t>2.</w:t>
      </w:r>
      <w:r w:rsidRPr="00AA0953">
        <w:rPr>
          <w:rFonts w:ascii="標楷體" w:eastAsia="標楷體" w:cs="標楷體" w:hint="eastAsia"/>
          <w:b/>
          <w:kern w:val="0"/>
          <w:szCs w:val="24"/>
        </w:rPr>
        <w:t>乙說（肯定說）：</w:t>
      </w:r>
    </w:p>
    <w:p w:rsidR="007D689C" w:rsidRPr="00993DC1" w:rsidRDefault="007D689C" w:rsidP="0051618D">
      <w:pPr>
        <w:autoSpaceDE w:val="0"/>
        <w:autoSpaceDN w:val="0"/>
        <w:adjustRightInd w:val="0"/>
        <w:spacing w:line="420" w:lineRule="exact"/>
        <w:ind w:leftChars="354" w:left="850" w:firstLineChars="236" w:firstLine="566"/>
        <w:rPr>
          <w:rFonts w:ascii="標楷體" w:eastAsia="標楷體" w:cs="標楷體"/>
          <w:kern w:val="0"/>
          <w:szCs w:val="24"/>
        </w:rPr>
      </w:pPr>
      <w:r w:rsidRPr="00993DC1">
        <w:rPr>
          <w:rFonts w:ascii="標楷體" w:eastAsia="標楷體" w:cs="標楷體" w:hint="eastAsia"/>
          <w:kern w:val="0"/>
          <w:szCs w:val="24"/>
        </w:rPr>
        <w:t>按行政罰法第</w:t>
      </w:r>
      <w:r>
        <w:rPr>
          <w:rFonts w:ascii="標楷體" w:eastAsia="標楷體" w:cs="標楷體"/>
          <w:kern w:val="0"/>
          <w:szCs w:val="24"/>
        </w:rPr>
        <w:t xml:space="preserve"> </w:t>
      </w:r>
      <w:r w:rsidRPr="00993DC1">
        <w:rPr>
          <w:rFonts w:ascii="標楷體" w:eastAsia="標楷體" w:cs="標楷體"/>
          <w:kern w:val="0"/>
          <w:szCs w:val="24"/>
        </w:rPr>
        <w:t>5</w:t>
      </w:r>
      <w:r>
        <w:rPr>
          <w:rFonts w:ascii="標楷體" w:eastAsia="標楷體" w:cs="標楷體"/>
          <w:kern w:val="0"/>
          <w:szCs w:val="24"/>
        </w:rPr>
        <w:t xml:space="preserve"> </w:t>
      </w:r>
      <w:r w:rsidRPr="00993DC1">
        <w:rPr>
          <w:rFonts w:ascii="標楷體" w:eastAsia="標楷體" w:cs="標楷體" w:hint="eastAsia"/>
          <w:kern w:val="0"/>
          <w:szCs w:val="24"/>
        </w:rPr>
        <w:t>條所稱行為後「法律或自治條例有變更」（以下簡稱法規變更），不以處罰規定為限，亦包括行政法上義務之規定在內，不論義務規定或處罰規定之變更，均足以影響行政罰之裁處，均屬行政罰法第</w:t>
      </w:r>
      <w:r>
        <w:rPr>
          <w:rFonts w:ascii="標楷體" w:eastAsia="標楷體" w:cs="標楷體"/>
          <w:kern w:val="0"/>
          <w:szCs w:val="24"/>
        </w:rPr>
        <w:t xml:space="preserve"> </w:t>
      </w:r>
      <w:r w:rsidRPr="00993DC1">
        <w:rPr>
          <w:rFonts w:ascii="標楷體" w:eastAsia="標楷體" w:cs="標楷體"/>
          <w:kern w:val="0"/>
          <w:szCs w:val="24"/>
        </w:rPr>
        <w:t>5</w:t>
      </w:r>
      <w:r>
        <w:rPr>
          <w:rFonts w:ascii="標楷體" w:eastAsia="標楷體" w:cs="標楷體"/>
          <w:kern w:val="0"/>
          <w:szCs w:val="24"/>
        </w:rPr>
        <w:t xml:space="preserve"> </w:t>
      </w:r>
      <w:r w:rsidRPr="00993DC1">
        <w:rPr>
          <w:rFonts w:ascii="標楷體" w:eastAsia="標楷體" w:cs="標楷體" w:hint="eastAsia"/>
          <w:kern w:val="0"/>
          <w:szCs w:val="24"/>
        </w:rPr>
        <w:t>條之法規變更。又所稱「最有利於受處罰者之規定」，應就整個法律狀態作審查，於比較新、舊法規孰較有利於行為人時，應一併就「可罰性範圍」、「行政罰之重輕」及其他相關事項為整體性衡量，始合乎「從新從輕原則」之意旨。本件殯葬條例第</w:t>
      </w:r>
      <w:r>
        <w:rPr>
          <w:rFonts w:ascii="標楷體" w:eastAsia="標楷體" w:cs="標楷體"/>
          <w:kern w:val="0"/>
          <w:szCs w:val="24"/>
        </w:rPr>
        <w:t xml:space="preserve"> </w:t>
      </w:r>
      <w:r w:rsidRPr="00993DC1">
        <w:rPr>
          <w:rFonts w:ascii="標楷體" w:eastAsia="標楷體" w:cs="標楷體"/>
          <w:kern w:val="0"/>
          <w:szCs w:val="24"/>
        </w:rPr>
        <w:t>56</w:t>
      </w:r>
      <w:r>
        <w:rPr>
          <w:rFonts w:ascii="標楷體" w:eastAsia="標楷體" w:cs="標楷體"/>
          <w:kern w:val="0"/>
          <w:szCs w:val="24"/>
        </w:rPr>
        <w:t xml:space="preserve"> </w:t>
      </w:r>
      <w:r w:rsidRPr="00993DC1">
        <w:rPr>
          <w:rFonts w:ascii="標楷體" w:eastAsia="標楷體" w:cs="標楷體" w:hint="eastAsia"/>
          <w:kern w:val="0"/>
          <w:szCs w:val="24"/>
        </w:rPr>
        <w:t>條第</w:t>
      </w:r>
      <w:r>
        <w:rPr>
          <w:rFonts w:ascii="標楷體" w:eastAsia="標楷體" w:cs="標楷體"/>
          <w:kern w:val="0"/>
          <w:szCs w:val="24"/>
        </w:rPr>
        <w:t xml:space="preserve"> </w:t>
      </w:r>
      <w:r w:rsidRPr="00993DC1">
        <w:rPr>
          <w:rFonts w:ascii="標楷體" w:eastAsia="標楷體" w:cs="標楷體"/>
          <w:kern w:val="0"/>
          <w:szCs w:val="24"/>
        </w:rPr>
        <w:t>1</w:t>
      </w:r>
      <w:r>
        <w:rPr>
          <w:rFonts w:ascii="標楷體" w:eastAsia="標楷體" w:cs="標楷體"/>
          <w:kern w:val="0"/>
          <w:szCs w:val="24"/>
        </w:rPr>
        <w:t xml:space="preserve"> </w:t>
      </w:r>
      <w:r w:rsidRPr="00993DC1">
        <w:rPr>
          <w:rFonts w:ascii="標楷體" w:eastAsia="標楷體" w:cs="標楷體" w:hint="eastAsia"/>
          <w:kern w:val="0"/>
          <w:szCs w:val="24"/>
        </w:rPr>
        <w:t>項就濫葬行為之處罰要件係規定「違反第二十二條第一項規定」，即逕行處以罰鍰並限期改善，此與舊法即墳墓條例第</w:t>
      </w:r>
      <w:r>
        <w:rPr>
          <w:rFonts w:ascii="標楷體" w:eastAsia="標楷體" w:cs="標楷體"/>
          <w:kern w:val="0"/>
          <w:szCs w:val="24"/>
        </w:rPr>
        <w:t xml:space="preserve"> </w:t>
      </w:r>
      <w:r w:rsidRPr="00993DC1">
        <w:rPr>
          <w:rFonts w:ascii="標楷體" w:eastAsia="標楷體" w:cs="標楷體"/>
          <w:kern w:val="0"/>
          <w:szCs w:val="24"/>
        </w:rPr>
        <w:t>26</w:t>
      </w:r>
      <w:r>
        <w:rPr>
          <w:rFonts w:ascii="標楷體" w:eastAsia="標楷體" w:cs="標楷體"/>
          <w:kern w:val="0"/>
          <w:szCs w:val="24"/>
        </w:rPr>
        <w:t xml:space="preserve"> </w:t>
      </w:r>
      <w:r w:rsidRPr="00993DC1">
        <w:rPr>
          <w:rFonts w:ascii="標楷體" w:eastAsia="標楷體" w:cs="標楷體" w:hint="eastAsia"/>
          <w:kern w:val="0"/>
          <w:szCs w:val="24"/>
        </w:rPr>
        <w:t>第</w:t>
      </w:r>
      <w:r>
        <w:rPr>
          <w:rFonts w:ascii="標楷體" w:eastAsia="標楷體" w:cs="標楷體"/>
          <w:kern w:val="0"/>
          <w:szCs w:val="24"/>
        </w:rPr>
        <w:t xml:space="preserve"> </w:t>
      </w:r>
      <w:r w:rsidRPr="00993DC1">
        <w:rPr>
          <w:rFonts w:ascii="標楷體" w:eastAsia="標楷體" w:cs="標楷體"/>
          <w:kern w:val="0"/>
          <w:szCs w:val="24"/>
        </w:rPr>
        <w:t>1</w:t>
      </w:r>
      <w:r>
        <w:rPr>
          <w:rFonts w:ascii="標楷體" w:eastAsia="標楷體" w:cs="標楷體"/>
          <w:kern w:val="0"/>
          <w:szCs w:val="24"/>
        </w:rPr>
        <w:t xml:space="preserve"> </w:t>
      </w:r>
      <w:r w:rsidRPr="00993DC1">
        <w:rPr>
          <w:rFonts w:ascii="標楷體" w:eastAsia="標楷體" w:cs="標楷體" w:hint="eastAsia"/>
          <w:kern w:val="0"/>
          <w:szCs w:val="24"/>
        </w:rPr>
        <w:t>項規定，須先限期遷葬，逾期未遷葬者，始得依該條項處罰相比，新法之「可罰性範圍」顯較舊法擴張。本件</w:t>
      </w:r>
      <w:r>
        <w:rPr>
          <w:rFonts w:ascii="標楷體" w:eastAsia="標楷體" w:cs="標楷體"/>
          <w:kern w:val="0"/>
          <w:szCs w:val="24"/>
        </w:rPr>
        <w:t xml:space="preserve"> </w:t>
      </w:r>
      <w:r w:rsidRPr="00993DC1">
        <w:rPr>
          <w:rFonts w:ascii="標楷體" w:eastAsia="標楷體" w:cs="標楷體"/>
          <w:kern w:val="0"/>
          <w:szCs w:val="24"/>
        </w:rPr>
        <w:t>79</w:t>
      </w:r>
      <w:r>
        <w:rPr>
          <w:rFonts w:ascii="標楷體" w:eastAsia="標楷體" w:cs="標楷體"/>
          <w:kern w:val="0"/>
          <w:szCs w:val="24"/>
        </w:rPr>
        <w:t xml:space="preserve"> </w:t>
      </w:r>
      <w:r w:rsidRPr="00993DC1">
        <w:rPr>
          <w:rFonts w:ascii="標楷體" w:eastAsia="標楷體" w:cs="標楷體" w:hint="eastAsia"/>
          <w:kern w:val="0"/>
          <w:szCs w:val="24"/>
        </w:rPr>
        <w:t>年違法設置私人墳墓後，墳墓條例廢止而殯葬條例施行，符合墳墓條例第</w:t>
      </w:r>
      <w:r>
        <w:rPr>
          <w:rFonts w:ascii="標楷體" w:eastAsia="標楷體" w:cs="標楷體"/>
          <w:kern w:val="0"/>
          <w:szCs w:val="24"/>
        </w:rPr>
        <w:t xml:space="preserve"> 26 </w:t>
      </w:r>
      <w:r w:rsidRPr="00993DC1">
        <w:rPr>
          <w:rFonts w:ascii="標楷體" w:eastAsia="標楷體" w:cs="標楷體" w:hint="eastAsia"/>
          <w:kern w:val="0"/>
          <w:szCs w:val="24"/>
        </w:rPr>
        <w:t>條第</w:t>
      </w:r>
      <w:r>
        <w:rPr>
          <w:rFonts w:ascii="標楷體" w:eastAsia="標楷體" w:cs="標楷體"/>
          <w:kern w:val="0"/>
          <w:szCs w:val="24"/>
        </w:rPr>
        <w:t xml:space="preserve"> </w:t>
      </w:r>
      <w:r w:rsidRPr="00993DC1">
        <w:rPr>
          <w:rFonts w:ascii="標楷體" w:eastAsia="標楷體" w:cs="標楷體"/>
          <w:kern w:val="0"/>
          <w:szCs w:val="24"/>
        </w:rPr>
        <w:t>1</w:t>
      </w:r>
      <w:r>
        <w:rPr>
          <w:rFonts w:ascii="標楷體" w:eastAsia="標楷體" w:cs="標楷體"/>
          <w:kern w:val="0"/>
          <w:szCs w:val="24"/>
        </w:rPr>
        <w:t xml:space="preserve"> </w:t>
      </w:r>
      <w:r w:rsidRPr="00993DC1">
        <w:rPr>
          <w:rFonts w:ascii="標楷體" w:eastAsia="標楷體" w:cs="標楷體" w:hint="eastAsia"/>
          <w:kern w:val="0"/>
          <w:szCs w:val="24"/>
        </w:rPr>
        <w:t>項與殯葬條例第</w:t>
      </w:r>
      <w:r>
        <w:rPr>
          <w:rFonts w:ascii="標楷體" w:eastAsia="標楷體" w:cs="標楷體"/>
          <w:kern w:val="0"/>
          <w:szCs w:val="24"/>
        </w:rPr>
        <w:t xml:space="preserve"> </w:t>
      </w:r>
      <w:r w:rsidRPr="00993DC1">
        <w:rPr>
          <w:rFonts w:ascii="標楷體" w:eastAsia="標楷體" w:cs="標楷體"/>
          <w:kern w:val="0"/>
          <w:szCs w:val="24"/>
        </w:rPr>
        <w:t>56</w:t>
      </w:r>
      <w:r>
        <w:rPr>
          <w:rFonts w:ascii="標楷體" w:eastAsia="標楷體" w:cs="標楷體"/>
          <w:kern w:val="0"/>
          <w:szCs w:val="24"/>
        </w:rPr>
        <w:t xml:space="preserve"> </w:t>
      </w:r>
      <w:r w:rsidRPr="00993DC1">
        <w:rPr>
          <w:rFonts w:ascii="標楷體" w:eastAsia="標楷體" w:cs="標楷體" w:hint="eastAsia"/>
          <w:kern w:val="0"/>
          <w:szCs w:val="24"/>
        </w:rPr>
        <w:t>條第</w:t>
      </w:r>
      <w:r>
        <w:rPr>
          <w:rFonts w:ascii="標楷體" w:eastAsia="標楷體" w:cs="標楷體"/>
          <w:kern w:val="0"/>
          <w:szCs w:val="24"/>
        </w:rPr>
        <w:t xml:space="preserve"> </w:t>
      </w:r>
      <w:r w:rsidRPr="00993DC1">
        <w:rPr>
          <w:rFonts w:ascii="標楷體" w:eastAsia="標楷體" w:cs="標楷體"/>
          <w:kern w:val="0"/>
          <w:szCs w:val="24"/>
        </w:rPr>
        <w:t>1</w:t>
      </w:r>
      <w:r>
        <w:rPr>
          <w:rFonts w:ascii="標楷體" w:eastAsia="標楷體" w:cs="標楷體"/>
          <w:kern w:val="0"/>
          <w:szCs w:val="24"/>
        </w:rPr>
        <w:t xml:space="preserve"> </w:t>
      </w:r>
      <w:r w:rsidRPr="00993DC1">
        <w:rPr>
          <w:rFonts w:ascii="標楷體" w:eastAsia="標楷體" w:cs="標楷體" w:hint="eastAsia"/>
          <w:kern w:val="0"/>
          <w:szCs w:val="24"/>
        </w:rPr>
        <w:t>項規定，衡諸上述行政罰法第</w:t>
      </w:r>
      <w:r>
        <w:rPr>
          <w:rFonts w:ascii="標楷體" w:eastAsia="標楷體" w:cs="標楷體"/>
          <w:kern w:val="0"/>
          <w:szCs w:val="24"/>
        </w:rPr>
        <w:t xml:space="preserve"> </w:t>
      </w:r>
      <w:r w:rsidRPr="00993DC1">
        <w:rPr>
          <w:rFonts w:ascii="標楷體" w:eastAsia="標楷體" w:cs="標楷體"/>
          <w:kern w:val="0"/>
          <w:szCs w:val="24"/>
        </w:rPr>
        <w:t>5</w:t>
      </w:r>
      <w:r>
        <w:rPr>
          <w:rFonts w:ascii="標楷體" w:eastAsia="標楷體" w:cs="標楷體"/>
          <w:kern w:val="0"/>
          <w:szCs w:val="24"/>
        </w:rPr>
        <w:t xml:space="preserve"> </w:t>
      </w:r>
      <w:r w:rsidRPr="00993DC1">
        <w:rPr>
          <w:rFonts w:ascii="標楷體" w:eastAsia="標楷體" w:cs="標楷體" w:hint="eastAsia"/>
          <w:kern w:val="0"/>
          <w:szCs w:val="24"/>
        </w:rPr>
        <w:t>條從新從輕原則，顯以墳墓條例第</w:t>
      </w:r>
      <w:r>
        <w:rPr>
          <w:rFonts w:ascii="標楷體" w:eastAsia="標楷體" w:cs="標楷體"/>
          <w:kern w:val="0"/>
          <w:szCs w:val="24"/>
        </w:rPr>
        <w:t xml:space="preserve"> </w:t>
      </w:r>
      <w:r w:rsidRPr="00993DC1">
        <w:rPr>
          <w:rFonts w:ascii="標楷體" w:eastAsia="標楷體" w:cs="標楷體"/>
          <w:kern w:val="0"/>
          <w:szCs w:val="24"/>
        </w:rPr>
        <w:t>26</w:t>
      </w:r>
      <w:r>
        <w:rPr>
          <w:rFonts w:ascii="標楷體" w:eastAsia="標楷體" w:cs="標楷體"/>
          <w:kern w:val="0"/>
          <w:szCs w:val="24"/>
        </w:rPr>
        <w:t xml:space="preserve"> </w:t>
      </w:r>
      <w:r w:rsidRPr="00993DC1">
        <w:rPr>
          <w:rFonts w:ascii="標楷體" w:eastAsia="標楷體" w:cs="標楷體" w:hint="eastAsia"/>
          <w:kern w:val="0"/>
          <w:szCs w:val="24"/>
        </w:rPr>
        <w:t>條第</w:t>
      </w:r>
      <w:r>
        <w:rPr>
          <w:rFonts w:ascii="標楷體" w:eastAsia="標楷體" w:cs="標楷體"/>
          <w:kern w:val="0"/>
          <w:szCs w:val="24"/>
        </w:rPr>
        <w:t xml:space="preserve"> </w:t>
      </w:r>
      <w:r w:rsidRPr="00993DC1">
        <w:rPr>
          <w:rFonts w:ascii="標楷體" w:eastAsia="標楷體" w:cs="標楷體"/>
          <w:kern w:val="0"/>
          <w:szCs w:val="24"/>
        </w:rPr>
        <w:t>1</w:t>
      </w:r>
      <w:r>
        <w:rPr>
          <w:rFonts w:ascii="標楷體" w:eastAsia="標楷體" w:cs="標楷體"/>
          <w:kern w:val="0"/>
          <w:szCs w:val="24"/>
        </w:rPr>
        <w:t xml:space="preserve"> </w:t>
      </w:r>
      <w:r w:rsidRPr="00993DC1">
        <w:rPr>
          <w:rFonts w:ascii="標楷體" w:eastAsia="標楷體" w:cs="標楷體" w:hint="eastAsia"/>
          <w:kern w:val="0"/>
          <w:szCs w:val="24"/>
        </w:rPr>
        <w:t>項較有利於行為人，故本案應依墳墓條例第</w:t>
      </w:r>
      <w:r>
        <w:rPr>
          <w:rFonts w:ascii="標楷體" w:eastAsia="標楷體" w:cs="標楷體"/>
          <w:kern w:val="0"/>
          <w:szCs w:val="24"/>
        </w:rPr>
        <w:t xml:space="preserve"> </w:t>
      </w:r>
      <w:r w:rsidRPr="00993DC1">
        <w:rPr>
          <w:rFonts w:ascii="標楷體" w:eastAsia="標楷體" w:cs="標楷體"/>
          <w:kern w:val="0"/>
          <w:szCs w:val="24"/>
        </w:rPr>
        <w:t>26</w:t>
      </w:r>
      <w:r>
        <w:rPr>
          <w:rFonts w:ascii="標楷體" w:eastAsia="標楷體" w:cs="標楷體"/>
          <w:kern w:val="0"/>
          <w:szCs w:val="24"/>
        </w:rPr>
        <w:t xml:space="preserve"> </w:t>
      </w:r>
      <w:r w:rsidRPr="00993DC1">
        <w:rPr>
          <w:rFonts w:ascii="標楷體" w:eastAsia="標楷體" w:cs="標楷體" w:hint="eastAsia"/>
          <w:kern w:val="0"/>
          <w:szCs w:val="24"/>
        </w:rPr>
        <w:t>條第</w:t>
      </w:r>
      <w:r>
        <w:rPr>
          <w:rFonts w:ascii="標楷體" w:eastAsia="標楷體" w:cs="標楷體"/>
          <w:kern w:val="0"/>
          <w:szCs w:val="24"/>
        </w:rPr>
        <w:t xml:space="preserve"> </w:t>
      </w:r>
      <w:r w:rsidRPr="00993DC1">
        <w:rPr>
          <w:rFonts w:ascii="標楷體" w:eastAsia="標楷體" w:cs="標楷體"/>
          <w:kern w:val="0"/>
          <w:szCs w:val="24"/>
        </w:rPr>
        <w:t>1</w:t>
      </w:r>
      <w:r>
        <w:rPr>
          <w:rFonts w:ascii="標楷體" w:eastAsia="標楷體" w:cs="標楷體"/>
          <w:kern w:val="0"/>
          <w:szCs w:val="24"/>
        </w:rPr>
        <w:t xml:space="preserve"> </w:t>
      </w:r>
      <w:r w:rsidRPr="00993DC1">
        <w:rPr>
          <w:rFonts w:ascii="標楷體" w:eastAsia="標楷體" w:cs="標楷體" w:hint="eastAsia"/>
          <w:kern w:val="0"/>
          <w:szCs w:val="24"/>
        </w:rPr>
        <w:t>項規定限期遷葬，逾期未遷葬時，依同條項規定處以罰鍰，至處罰既係在殯葬條例施行後，當可於處罰同時依殯葬條例第</w:t>
      </w:r>
      <w:r>
        <w:rPr>
          <w:rFonts w:ascii="標楷體" w:eastAsia="標楷體" w:cs="標楷體"/>
          <w:kern w:val="0"/>
          <w:szCs w:val="24"/>
        </w:rPr>
        <w:t xml:space="preserve"> </w:t>
      </w:r>
      <w:r w:rsidRPr="00993DC1">
        <w:rPr>
          <w:rFonts w:ascii="標楷體" w:eastAsia="標楷體" w:cs="標楷體"/>
          <w:kern w:val="0"/>
          <w:szCs w:val="24"/>
        </w:rPr>
        <w:t>56</w:t>
      </w:r>
      <w:r>
        <w:rPr>
          <w:rFonts w:ascii="標楷體" w:eastAsia="標楷體" w:cs="標楷體"/>
          <w:kern w:val="0"/>
          <w:szCs w:val="24"/>
        </w:rPr>
        <w:t xml:space="preserve"> </w:t>
      </w:r>
      <w:r w:rsidRPr="00993DC1">
        <w:rPr>
          <w:rFonts w:ascii="標楷體" w:eastAsia="標楷體" w:cs="標楷體" w:hint="eastAsia"/>
          <w:kern w:val="0"/>
          <w:szCs w:val="24"/>
        </w:rPr>
        <w:t>條第</w:t>
      </w:r>
      <w:r>
        <w:rPr>
          <w:rFonts w:ascii="標楷體" w:eastAsia="標楷體" w:cs="標楷體"/>
          <w:kern w:val="0"/>
          <w:szCs w:val="24"/>
        </w:rPr>
        <w:t xml:space="preserve"> </w:t>
      </w:r>
      <w:r w:rsidRPr="00993DC1">
        <w:rPr>
          <w:rFonts w:ascii="標楷體" w:eastAsia="標楷體" w:cs="標楷體"/>
          <w:kern w:val="0"/>
          <w:szCs w:val="24"/>
        </w:rPr>
        <w:t>1</w:t>
      </w:r>
      <w:r>
        <w:rPr>
          <w:rFonts w:ascii="標楷體" w:eastAsia="標楷體" w:cs="標楷體"/>
          <w:kern w:val="0"/>
          <w:szCs w:val="24"/>
        </w:rPr>
        <w:t xml:space="preserve"> </w:t>
      </w:r>
      <w:r w:rsidRPr="00993DC1">
        <w:rPr>
          <w:rFonts w:ascii="標楷體" w:eastAsia="標楷體" w:cs="標楷體" w:hint="eastAsia"/>
          <w:kern w:val="0"/>
          <w:szCs w:val="24"/>
        </w:rPr>
        <w:t>項規定限期改善，如屆期未改善時，則係違反殯葬條例第</w:t>
      </w:r>
      <w:r>
        <w:rPr>
          <w:rFonts w:ascii="標楷體" w:eastAsia="標楷體" w:cs="標楷體"/>
          <w:kern w:val="0"/>
          <w:szCs w:val="24"/>
        </w:rPr>
        <w:t xml:space="preserve"> </w:t>
      </w:r>
      <w:r w:rsidRPr="00993DC1">
        <w:rPr>
          <w:rFonts w:ascii="標楷體" w:eastAsia="標楷體" w:cs="標楷體"/>
          <w:kern w:val="0"/>
          <w:szCs w:val="24"/>
        </w:rPr>
        <w:t>56</w:t>
      </w:r>
      <w:r>
        <w:rPr>
          <w:rFonts w:ascii="標楷體" w:eastAsia="標楷體" w:cs="標楷體"/>
          <w:kern w:val="0"/>
          <w:szCs w:val="24"/>
        </w:rPr>
        <w:t xml:space="preserve"> </w:t>
      </w:r>
      <w:r w:rsidRPr="00993DC1">
        <w:rPr>
          <w:rFonts w:ascii="標楷體" w:eastAsia="標楷體" w:cs="標楷體" w:hint="eastAsia"/>
          <w:kern w:val="0"/>
          <w:szCs w:val="24"/>
        </w:rPr>
        <w:t>條第</w:t>
      </w:r>
      <w:r>
        <w:rPr>
          <w:rFonts w:ascii="標楷體" w:eastAsia="標楷體" w:cs="標楷體"/>
          <w:kern w:val="0"/>
          <w:szCs w:val="24"/>
        </w:rPr>
        <w:t xml:space="preserve"> </w:t>
      </w:r>
      <w:r w:rsidRPr="00993DC1">
        <w:rPr>
          <w:rFonts w:ascii="標楷體" w:eastAsia="標楷體" w:cs="標楷體"/>
          <w:kern w:val="0"/>
          <w:szCs w:val="24"/>
        </w:rPr>
        <w:t>1</w:t>
      </w:r>
      <w:r>
        <w:rPr>
          <w:rFonts w:ascii="標楷體" w:eastAsia="標楷體" w:cs="標楷體"/>
          <w:kern w:val="0"/>
          <w:szCs w:val="24"/>
        </w:rPr>
        <w:t xml:space="preserve"> </w:t>
      </w:r>
      <w:r w:rsidRPr="00993DC1">
        <w:rPr>
          <w:rFonts w:ascii="標楷體" w:eastAsia="標楷體" w:cs="標楷體" w:hint="eastAsia"/>
          <w:kern w:val="0"/>
          <w:szCs w:val="24"/>
        </w:rPr>
        <w:t>項之限期改善義務，自得依該條項規定連續處以罰鍰。（本部</w:t>
      </w:r>
      <w:r>
        <w:rPr>
          <w:rFonts w:ascii="標楷體" w:eastAsia="標楷體" w:cs="標楷體"/>
          <w:kern w:val="0"/>
          <w:szCs w:val="24"/>
        </w:rPr>
        <w:t xml:space="preserve"> </w:t>
      </w:r>
      <w:r w:rsidRPr="00993DC1">
        <w:rPr>
          <w:rFonts w:ascii="標楷體" w:eastAsia="標楷體" w:cs="標楷體"/>
          <w:kern w:val="0"/>
          <w:szCs w:val="24"/>
        </w:rPr>
        <w:t>95</w:t>
      </w:r>
      <w:r>
        <w:rPr>
          <w:rFonts w:ascii="標楷體" w:eastAsia="標楷體" w:cs="標楷體"/>
          <w:kern w:val="0"/>
          <w:szCs w:val="24"/>
        </w:rPr>
        <w:t xml:space="preserve"> </w:t>
      </w:r>
      <w:r w:rsidRPr="00993DC1">
        <w:rPr>
          <w:rFonts w:ascii="標楷體" w:eastAsia="標楷體" w:cs="標楷體" w:hint="eastAsia"/>
          <w:kern w:val="0"/>
          <w:szCs w:val="24"/>
        </w:rPr>
        <w:t>年</w:t>
      </w:r>
      <w:r>
        <w:rPr>
          <w:rFonts w:ascii="標楷體" w:eastAsia="標楷體" w:cs="標楷體"/>
          <w:kern w:val="0"/>
          <w:szCs w:val="24"/>
        </w:rPr>
        <w:t xml:space="preserve"> </w:t>
      </w:r>
      <w:r w:rsidRPr="00993DC1">
        <w:rPr>
          <w:rFonts w:ascii="標楷體" w:eastAsia="標楷體" w:cs="標楷體"/>
          <w:kern w:val="0"/>
          <w:szCs w:val="24"/>
        </w:rPr>
        <w:t>10</w:t>
      </w:r>
      <w:r>
        <w:rPr>
          <w:rFonts w:ascii="標楷體" w:eastAsia="標楷體" w:cs="標楷體"/>
          <w:kern w:val="0"/>
          <w:szCs w:val="24"/>
        </w:rPr>
        <w:t xml:space="preserve"> </w:t>
      </w:r>
      <w:r w:rsidRPr="00993DC1">
        <w:rPr>
          <w:rFonts w:ascii="標楷體" w:eastAsia="標楷體" w:cs="標楷體" w:hint="eastAsia"/>
          <w:kern w:val="0"/>
          <w:szCs w:val="24"/>
        </w:rPr>
        <w:t>月</w:t>
      </w:r>
      <w:r>
        <w:rPr>
          <w:rFonts w:ascii="標楷體" w:eastAsia="標楷體" w:cs="標楷體"/>
          <w:kern w:val="0"/>
          <w:szCs w:val="24"/>
        </w:rPr>
        <w:t xml:space="preserve"> </w:t>
      </w:r>
      <w:r w:rsidRPr="00993DC1">
        <w:rPr>
          <w:rFonts w:ascii="標楷體" w:eastAsia="標楷體" w:cs="標楷體"/>
          <w:kern w:val="0"/>
          <w:szCs w:val="24"/>
        </w:rPr>
        <w:t>4</w:t>
      </w:r>
      <w:r>
        <w:rPr>
          <w:rFonts w:ascii="標楷體" w:eastAsia="標楷體" w:cs="標楷體"/>
          <w:kern w:val="0"/>
          <w:szCs w:val="24"/>
        </w:rPr>
        <w:t xml:space="preserve"> </w:t>
      </w:r>
      <w:r w:rsidRPr="00993DC1">
        <w:rPr>
          <w:rFonts w:ascii="標楷體" w:eastAsia="標楷體" w:cs="標楷體" w:hint="eastAsia"/>
          <w:kern w:val="0"/>
          <w:szCs w:val="24"/>
        </w:rPr>
        <w:t>日法律字第</w:t>
      </w:r>
      <w:r>
        <w:rPr>
          <w:rFonts w:ascii="標楷體" w:eastAsia="標楷體" w:cs="標楷體"/>
          <w:kern w:val="0"/>
          <w:szCs w:val="24"/>
        </w:rPr>
        <w:t xml:space="preserve"> </w:t>
      </w:r>
      <w:r w:rsidRPr="00993DC1">
        <w:rPr>
          <w:rFonts w:ascii="標楷體" w:eastAsia="標楷體" w:cs="標楷體"/>
          <w:kern w:val="0"/>
          <w:szCs w:val="24"/>
        </w:rPr>
        <w:t>0950034130</w:t>
      </w:r>
      <w:r>
        <w:rPr>
          <w:rFonts w:ascii="標楷體" w:eastAsia="標楷體" w:cs="標楷體"/>
          <w:kern w:val="0"/>
          <w:szCs w:val="24"/>
        </w:rPr>
        <w:t xml:space="preserve"> </w:t>
      </w:r>
      <w:r w:rsidRPr="00993DC1">
        <w:rPr>
          <w:rFonts w:ascii="標楷體" w:eastAsia="標楷體" w:cs="標楷體" w:hint="eastAsia"/>
          <w:kern w:val="0"/>
          <w:szCs w:val="24"/>
        </w:rPr>
        <w:t>號函，如附件</w:t>
      </w:r>
      <w:r w:rsidRPr="00993DC1">
        <w:rPr>
          <w:rFonts w:ascii="標楷體" w:eastAsia="標楷體" w:cs="標楷體"/>
          <w:kern w:val="0"/>
          <w:szCs w:val="24"/>
        </w:rPr>
        <w:t>3</w:t>
      </w:r>
      <w:r w:rsidRPr="00993DC1">
        <w:rPr>
          <w:rFonts w:ascii="標楷體" w:eastAsia="標楷體" w:cs="標楷體" w:hint="eastAsia"/>
          <w:kern w:val="0"/>
          <w:szCs w:val="24"/>
        </w:rPr>
        <w:t>）。</w:t>
      </w:r>
    </w:p>
    <w:p w:rsidR="007D689C" w:rsidRPr="00993DC1" w:rsidRDefault="007D689C" w:rsidP="0051618D">
      <w:pPr>
        <w:autoSpaceDE w:val="0"/>
        <w:autoSpaceDN w:val="0"/>
        <w:adjustRightInd w:val="0"/>
        <w:spacing w:line="420" w:lineRule="exact"/>
        <w:ind w:leftChars="354" w:left="850" w:firstLineChars="236" w:firstLine="566"/>
        <w:rPr>
          <w:rFonts w:ascii="標楷體" w:eastAsia="標楷體" w:cs="標楷體"/>
          <w:kern w:val="0"/>
          <w:szCs w:val="24"/>
        </w:rPr>
      </w:pPr>
      <w:r w:rsidRPr="00993DC1">
        <w:rPr>
          <w:rFonts w:ascii="標楷體" w:eastAsia="標楷體" w:cs="標楷體" w:hint="eastAsia"/>
          <w:kern w:val="0"/>
          <w:szCs w:val="24"/>
        </w:rPr>
        <w:t>次按墳墓條例第</w:t>
      </w:r>
      <w:r>
        <w:rPr>
          <w:rFonts w:ascii="標楷體" w:eastAsia="標楷體" w:cs="標楷體"/>
          <w:kern w:val="0"/>
          <w:szCs w:val="24"/>
        </w:rPr>
        <w:t xml:space="preserve"> </w:t>
      </w:r>
      <w:r w:rsidRPr="00993DC1">
        <w:rPr>
          <w:rFonts w:ascii="標楷體" w:eastAsia="標楷體" w:cs="標楷體"/>
          <w:kern w:val="0"/>
          <w:szCs w:val="24"/>
        </w:rPr>
        <w:t>26</w:t>
      </w:r>
      <w:r>
        <w:rPr>
          <w:rFonts w:ascii="標楷體" w:eastAsia="標楷體" w:cs="標楷體"/>
          <w:kern w:val="0"/>
          <w:szCs w:val="24"/>
        </w:rPr>
        <w:t xml:space="preserve"> </w:t>
      </w:r>
      <w:r w:rsidRPr="00993DC1">
        <w:rPr>
          <w:rFonts w:ascii="標楷體" w:eastAsia="標楷體" w:cs="標楷體" w:hint="eastAsia"/>
          <w:kern w:val="0"/>
          <w:szCs w:val="24"/>
        </w:rPr>
        <w:t>條第</w:t>
      </w:r>
      <w:r>
        <w:rPr>
          <w:rFonts w:ascii="標楷體" w:eastAsia="標楷體" w:cs="標楷體"/>
          <w:kern w:val="0"/>
          <w:szCs w:val="24"/>
        </w:rPr>
        <w:t xml:space="preserve"> </w:t>
      </w:r>
      <w:r w:rsidRPr="00993DC1">
        <w:rPr>
          <w:rFonts w:ascii="標楷體" w:eastAsia="標楷體" w:cs="標楷體"/>
          <w:kern w:val="0"/>
          <w:szCs w:val="24"/>
        </w:rPr>
        <w:t>1</w:t>
      </w:r>
      <w:r>
        <w:rPr>
          <w:rFonts w:ascii="標楷體" w:eastAsia="標楷體" w:cs="標楷體"/>
          <w:kern w:val="0"/>
          <w:szCs w:val="24"/>
        </w:rPr>
        <w:t xml:space="preserve"> </w:t>
      </w:r>
      <w:r w:rsidRPr="00993DC1">
        <w:rPr>
          <w:rFonts w:ascii="標楷體" w:eastAsia="標楷體" w:cs="標楷體" w:hint="eastAsia"/>
          <w:kern w:val="0"/>
          <w:szCs w:val="24"/>
        </w:rPr>
        <w:t>項規定，違反該條例規定已埋葬之墳墓，經當地主管機關限期於</w:t>
      </w:r>
      <w:r>
        <w:rPr>
          <w:rFonts w:ascii="標楷體" w:eastAsia="標楷體" w:cs="標楷體"/>
          <w:kern w:val="0"/>
          <w:szCs w:val="24"/>
        </w:rPr>
        <w:t xml:space="preserve"> </w:t>
      </w:r>
      <w:r w:rsidRPr="00993DC1">
        <w:rPr>
          <w:rFonts w:ascii="標楷體" w:eastAsia="標楷體" w:cs="標楷體"/>
          <w:kern w:val="0"/>
          <w:szCs w:val="24"/>
        </w:rPr>
        <w:t>3</w:t>
      </w:r>
      <w:r>
        <w:rPr>
          <w:rFonts w:ascii="標楷體" w:eastAsia="標楷體" w:cs="標楷體"/>
          <w:kern w:val="0"/>
          <w:szCs w:val="24"/>
        </w:rPr>
        <w:t xml:space="preserve"> </w:t>
      </w:r>
      <w:r w:rsidRPr="00993DC1">
        <w:rPr>
          <w:rFonts w:ascii="標楷體" w:eastAsia="標楷體" w:cs="標楷體" w:hint="eastAsia"/>
          <w:kern w:val="0"/>
          <w:szCs w:val="24"/>
        </w:rPr>
        <w:t>個月內遷葬，逾期未遷葬者，處</w:t>
      </w:r>
      <w:r w:rsidRPr="00993DC1">
        <w:rPr>
          <w:rFonts w:ascii="標楷體" w:eastAsia="標楷體" w:cs="標楷體"/>
          <w:kern w:val="0"/>
          <w:szCs w:val="24"/>
        </w:rPr>
        <w:t>3</w:t>
      </w:r>
      <w:r w:rsidRPr="00993DC1">
        <w:rPr>
          <w:rFonts w:ascii="標楷體" w:eastAsia="標楷體" w:cs="標楷體" w:hint="eastAsia"/>
          <w:kern w:val="0"/>
          <w:szCs w:val="24"/>
        </w:rPr>
        <w:t>千元以上</w:t>
      </w:r>
      <w:r w:rsidRPr="00993DC1">
        <w:rPr>
          <w:rFonts w:ascii="標楷體" w:eastAsia="標楷體" w:cs="標楷體"/>
          <w:kern w:val="0"/>
          <w:szCs w:val="24"/>
        </w:rPr>
        <w:t>1</w:t>
      </w:r>
      <w:r w:rsidRPr="00993DC1">
        <w:rPr>
          <w:rFonts w:ascii="標楷體" w:eastAsia="標楷體" w:cs="標楷體" w:hint="eastAsia"/>
          <w:kern w:val="0"/>
          <w:szCs w:val="24"/>
        </w:rPr>
        <w:t>萬元以下之罰鍰，此種處罰係違反主管機關依法律所課予限期改善義務，其裁處權時效自主管機關限期命義務人履行義務，而義務人逾期不履行（即期限屆滿）時起算。本件對非法營繕墓厝之行為，縣政府依墳墓條例第</w:t>
      </w:r>
      <w:r>
        <w:rPr>
          <w:rFonts w:ascii="標楷體" w:eastAsia="標楷體" w:cs="標楷體"/>
          <w:kern w:val="0"/>
          <w:szCs w:val="24"/>
        </w:rPr>
        <w:t xml:space="preserve"> </w:t>
      </w:r>
      <w:r w:rsidRPr="00993DC1">
        <w:rPr>
          <w:rFonts w:ascii="標楷體" w:eastAsia="標楷體" w:cs="標楷體"/>
          <w:kern w:val="0"/>
          <w:szCs w:val="24"/>
        </w:rPr>
        <w:t>26</w:t>
      </w:r>
      <w:r>
        <w:rPr>
          <w:rFonts w:ascii="標楷體" w:eastAsia="標楷體" w:cs="標楷體"/>
          <w:kern w:val="0"/>
          <w:szCs w:val="24"/>
        </w:rPr>
        <w:t xml:space="preserve"> </w:t>
      </w:r>
      <w:r w:rsidRPr="00993DC1">
        <w:rPr>
          <w:rFonts w:ascii="標楷體" w:eastAsia="標楷體" w:cs="標楷體" w:hint="eastAsia"/>
          <w:kern w:val="0"/>
          <w:szCs w:val="24"/>
        </w:rPr>
        <w:t>條規定於</w:t>
      </w:r>
      <w:r>
        <w:rPr>
          <w:rFonts w:ascii="標楷體" w:eastAsia="標楷體" w:cs="標楷體"/>
          <w:kern w:val="0"/>
          <w:szCs w:val="24"/>
        </w:rPr>
        <w:t xml:space="preserve"> </w:t>
      </w:r>
      <w:r w:rsidRPr="00993DC1">
        <w:rPr>
          <w:rFonts w:ascii="標楷體" w:eastAsia="標楷體" w:cs="標楷體"/>
          <w:kern w:val="0"/>
          <w:szCs w:val="24"/>
        </w:rPr>
        <w:t>97</w:t>
      </w:r>
      <w:r>
        <w:rPr>
          <w:rFonts w:ascii="標楷體" w:eastAsia="標楷體" w:cs="標楷體"/>
          <w:kern w:val="0"/>
          <w:szCs w:val="24"/>
        </w:rPr>
        <w:t xml:space="preserve"> </w:t>
      </w:r>
      <w:r w:rsidRPr="00993DC1">
        <w:rPr>
          <w:rFonts w:ascii="標楷體" w:eastAsia="標楷體" w:cs="標楷體" w:hint="eastAsia"/>
          <w:kern w:val="0"/>
          <w:szCs w:val="24"/>
        </w:rPr>
        <w:t>年</w:t>
      </w:r>
      <w:r>
        <w:rPr>
          <w:rFonts w:ascii="標楷體" w:eastAsia="標楷體" w:cs="標楷體"/>
          <w:kern w:val="0"/>
          <w:szCs w:val="24"/>
        </w:rPr>
        <w:t xml:space="preserve"> </w:t>
      </w:r>
      <w:r w:rsidRPr="00993DC1">
        <w:rPr>
          <w:rFonts w:ascii="標楷體" w:eastAsia="標楷體" w:cs="標楷體"/>
          <w:kern w:val="0"/>
          <w:szCs w:val="24"/>
        </w:rPr>
        <w:t>12</w:t>
      </w:r>
      <w:r>
        <w:rPr>
          <w:rFonts w:ascii="標楷體" w:eastAsia="標楷體" w:cs="標楷體"/>
          <w:kern w:val="0"/>
          <w:szCs w:val="24"/>
        </w:rPr>
        <w:t xml:space="preserve"> </w:t>
      </w:r>
      <w:r w:rsidRPr="00993DC1">
        <w:rPr>
          <w:rFonts w:ascii="標楷體" w:eastAsia="標楷體" w:cs="標楷體" w:hint="eastAsia"/>
          <w:kern w:val="0"/>
          <w:szCs w:val="24"/>
        </w:rPr>
        <w:t>月</w:t>
      </w:r>
      <w:r>
        <w:rPr>
          <w:rFonts w:ascii="標楷體" w:eastAsia="標楷體" w:cs="標楷體"/>
          <w:kern w:val="0"/>
          <w:szCs w:val="24"/>
        </w:rPr>
        <w:t xml:space="preserve"> </w:t>
      </w:r>
      <w:r w:rsidRPr="00993DC1">
        <w:rPr>
          <w:rFonts w:ascii="標楷體" w:eastAsia="標楷體" w:cs="標楷體"/>
          <w:kern w:val="0"/>
          <w:szCs w:val="24"/>
        </w:rPr>
        <w:t>4</w:t>
      </w:r>
      <w:r>
        <w:rPr>
          <w:rFonts w:ascii="標楷體" w:eastAsia="標楷體" w:cs="標楷體"/>
          <w:kern w:val="0"/>
          <w:szCs w:val="24"/>
        </w:rPr>
        <w:t xml:space="preserve"> </w:t>
      </w:r>
      <w:r w:rsidRPr="00993DC1">
        <w:rPr>
          <w:rFonts w:ascii="標楷體" w:eastAsia="標楷體" w:cs="標楷體" w:hint="eastAsia"/>
          <w:kern w:val="0"/>
          <w:szCs w:val="24"/>
        </w:rPr>
        <w:t>日函請當事人限期</w:t>
      </w:r>
      <w:r w:rsidRPr="00993DC1">
        <w:rPr>
          <w:rFonts w:ascii="標楷體" w:eastAsia="標楷體" w:cs="標楷體"/>
          <w:kern w:val="0"/>
          <w:szCs w:val="24"/>
        </w:rPr>
        <w:t>3</w:t>
      </w:r>
      <w:r w:rsidRPr="00993DC1">
        <w:rPr>
          <w:rFonts w:ascii="標楷體" w:eastAsia="標楷體" w:cs="標楷體" w:hint="eastAsia"/>
          <w:kern w:val="0"/>
          <w:szCs w:val="24"/>
        </w:rPr>
        <w:t>個月內遷葬，屆期未完成將處以罰鍰，其違反行為得為裁處之時點，係發生於該期限屆滿時（</w:t>
      </w:r>
      <w:r>
        <w:rPr>
          <w:rFonts w:ascii="標楷體" w:eastAsia="標楷體" w:cs="標楷體"/>
          <w:kern w:val="0"/>
          <w:szCs w:val="24"/>
        </w:rPr>
        <w:t xml:space="preserve"> </w:t>
      </w:r>
      <w:r w:rsidRPr="00993DC1">
        <w:rPr>
          <w:rFonts w:ascii="標楷體" w:eastAsia="標楷體" w:cs="標楷體"/>
          <w:kern w:val="0"/>
          <w:szCs w:val="24"/>
        </w:rPr>
        <w:t>98</w:t>
      </w:r>
      <w:r>
        <w:rPr>
          <w:rFonts w:ascii="標楷體" w:eastAsia="標楷體" w:cs="標楷體"/>
          <w:kern w:val="0"/>
          <w:szCs w:val="24"/>
        </w:rPr>
        <w:t xml:space="preserve"> </w:t>
      </w:r>
      <w:r w:rsidRPr="00993DC1">
        <w:rPr>
          <w:rFonts w:ascii="標楷體" w:eastAsia="標楷體" w:cs="標楷體" w:hint="eastAsia"/>
          <w:kern w:val="0"/>
          <w:szCs w:val="24"/>
        </w:rPr>
        <w:t>年</w:t>
      </w:r>
      <w:r>
        <w:rPr>
          <w:rFonts w:ascii="標楷體" w:eastAsia="標楷體" w:cs="標楷體"/>
          <w:kern w:val="0"/>
          <w:szCs w:val="24"/>
        </w:rPr>
        <w:t xml:space="preserve"> </w:t>
      </w:r>
      <w:r w:rsidRPr="00993DC1">
        <w:rPr>
          <w:rFonts w:ascii="標楷體" w:eastAsia="標楷體" w:cs="標楷體"/>
          <w:kern w:val="0"/>
          <w:szCs w:val="24"/>
        </w:rPr>
        <w:t>3</w:t>
      </w:r>
      <w:r>
        <w:rPr>
          <w:rFonts w:ascii="標楷體" w:eastAsia="標楷體" w:cs="標楷體"/>
          <w:kern w:val="0"/>
          <w:szCs w:val="24"/>
        </w:rPr>
        <w:t xml:space="preserve"> </w:t>
      </w:r>
      <w:r w:rsidRPr="00993DC1">
        <w:rPr>
          <w:rFonts w:ascii="標楷體" w:eastAsia="標楷體" w:cs="標楷體" w:hint="eastAsia"/>
          <w:kern w:val="0"/>
          <w:szCs w:val="24"/>
        </w:rPr>
        <w:t>月</w:t>
      </w:r>
      <w:r>
        <w:rPr>
          <w:rFonts w:ascii="標楷體" w:eastAsia="標楷體" w:cs="標楷體"/>
          <w:kern w:val="0"/>
          <w:szCs w:val="24"/>
        </w:rPr>
        <w:t xml:space="preserve"> </w:t>
      </w:r>
      <w:r w:rsidRPr="00993DC1">
        <w:rPr>
          <w:rFonts w:ascii="標楷體" w:eastAsia="標楷體" w:cs="標楷體"/>
          <w:kern w:val="0"/>
          <w:szCs w:val="24"/>
        </w:rPr>
        <w:t>4</w:t>
      </w:r>
      <w:r>
        <w:rPr>
          <w:rFonts w:ascii="標楷體" w:eastAsia="標楷體" w:cs="標楷體"/>
          <w:kern w:val="0"/>
          <w:szCs w:val="24"/>
        </w:rPr>
        <w:t xml:space="preserve"> </w:t>
      </w:r>
      <w:r w:rsidRPr="00993DC1">
        <w:rPr>
          <w:rFonts w:ascii="標楷體" w:eastAsia="標楷體" w:cs="標楷體" w:hint="eastAsia"/>
          <w:kern w:val="0"/>
          <w:szCs w:val="24"/>
        </w:rPr>
        <w:t>日），裁處權時效應適用行政罰法第</w:t>
      </w:r>
      <w:r w:rsidRPr="00993DC1">
        <w:rPr>
          <w:rFonts w:ascii="標楷體" w:eastAsia="標楷體" w:cs="標楷體"/>
          <w:kern w:val="0"/>
          <w:szCs w:val="24"/>
        </w:rPr>
        <w:t>27</w:t>
      </w:r>
      <w:r w:rsidRPr="00993DC1">
        <w:rPr>
          <w:rFonts w:ascii="標楷體" w:eastAsia="標楷體" w:cs="標楷體" w:hint="eastAsia"/>
          <w:kern w:val="0"/>
          <w:szCs w:val="24"/>
        </w:rPr>
        <w:t>條第</w:t>
      </w:r>
      <w:r w:rsidRPr="00993DC1">
        <w:rPr>
          <w:rFonts w:ascii="標楷體" w:eastAsia="標楷體" w:cs="標楷體"/>
          <w:kern w:val="0"/>
          <w:szCs w:val="24"/>
        </w:rPr>
        <w:t>2</w:t>
      </w:r>
      <w:r w:rsidRPr="00993DC1">
        <w:rPr>
          <w:rFonts w:ascii="標楷體" w:eastAsia="標楷體" w:cs="標楷體" w:hint="eastAsia"/>
          <w:kern w:val="0"/>
          <w:szCs w:val="24"/>
        </w:rPr>
        <w:t>項規定自斯時起算，與行政罰法第</w:t>
      </w:r>
      <w:r>
        <w:rPr>
          <w:rFonts w:ascii="標楷體" w:eastAsia="標楷體" w:cs="標楷體"/>
          <w:kern w:val="0"/>
          <w:szCs w:val="24"/>
        </w:rPr>
        <w:t xml:space="preserve"> </w:t>
      </w:r>
      <w:r w:rsidRPr="00993DC1">
        <w:rPr>
          <w:rFonts w:ascii="標楷體" w:eastAsia="標楷體" w:cs="標楷體"/>
          <w:kern w:val="0"/>
          <w:szCs w:val="24"/>
        </w:rPr>
        <w:t>45</w:t>
      </w:r>
      <w:r>
        <w:rPr>
          <w:rFonts w:ascii="標楷體" w:eastAsia="標楷體" w:cs="標楷體"/>
          <w:kern w:val="0"/>
          <w:szCs w:val="24"/>
        </w:rPr>
        <w:t xml:space="preserve"> </w:t>
      </w:r>
      <w:r w:rsidRPr="00993DC1">
        <w:rPr>
          <w:rFonts w:ascii="標楷體" w:eastAsia="標楷體" w:cs="標楷體" w:hint="eastAsia"/>
          <w:kern w:val="0"/>
          <w:szCs w:val="24"/>
        </w:rPr>
        <w:t>條第</w:t>
      </w:r>
      <w:r>
        <w:rPr>
          <w:rFonts w:ascii="標楷體" w:eastAsia="標楷體" w:cs="標楷體"/>
          <w:kern w:val="0"/>
          <w:szCs w:val="24"/>
        </w:rPr>
        <w:t xml:space="preserve"> </w:t>
      </w:r>
      <w:r w:rsidRPr="00993DC1">
        <w:rPr>
          <w:rFonts w:ascii="標楷體" w:eastAsia="標楷體" w:cs="標楷體"/>
          <w:kern w:val="0"/>
          <w:szCs w:val="24"/>
        </w:rPr>
        <w:t>2</w:t>
      </w:r>
      <w:r>
        <w:rPr>
          <w:rFonts w:ascii="標楷體" w:eastAsia="標楷體" w:cs="標楷體"/>
          <w:kern w:val="0"/>
          <w:szCs w:val="24"/>
        </w:rPr>
        <w:t xml:space="preserve"> </w:t>
      </w:r>
      <w:r w:rsidRPr="00993DC1">
        <w:rPr>
          <w:rFonts w:ascii="標楷體" w:eastAsia="標楷體" w:cs="標楷體" w:hint="eastAsia"/>
          <w:kern w:val="0"/>
          <w:szCs w:val="24"/>
        </w:rPr>
        <w:t>項規定無涉。</w:t>
      </w:r>
    </w:p>
    <w:p w:rsidR="007D689C" w:rsidRPr="00993DC1" w:rsidRDefault="007D689C" w:rsidP="0051618D">
      <w:pPr>
        <w:autoSpaceDE w:val="0"/>
        <w:autoSpaceDN w:val="0"/>
        <w:adjustRightInd w:val="0"/>
        <w:spacing w:line="420" w:lineRule="exact"/>
        <w:ind w:leftChars="100" w:left="240" w:firstLineChars="136" w:firstLine="327"/>
        <w:rPr>
          <w:rFonts w:ascii="標楷體" w:eastAsia="標楷體" w:cs="標楷體"/>
          <w:b/>
          <w:kern w:val="0"/>
          <w:szCs w:val="24"/>
        </w:rPr>
      </w:pPr>
      <w:r w:rsidRPr="00993DC1">
        <w:rPr>
          <w:rFonts w:ascii="標楷體" w:eastAsia="標楷體" w:cs="標楷體" w:hint="eastAsia"/>
          <w:b/>
          <w:kern w:val="0"/>
          <w:szCs w:val="24"/>
        </w:rPr>
        <w:t>二、討論提案二</w:t>
      </w:r>
    </w:p>
    <w:p w:rsidR="007D689C" w:rsidRPr="00AA0953" w:rsidRDefault="007D689C" w:rsidP="0051618D">
      <w:pPr>
        <w:autoSpaceDE w:val="0"/>
        <w:autoSpaceDN w:val="0"/>
        <w:adjustRightInd w:val="0"/>
        <w:spacing w:line="420" w:lineRule="exact"/>
        <w:ind w:leftChars="200" w:left="480"/>
        <w:rPr>
          <w:rFonts w:ascii="標楷體" w:eastAsia="標楷體" w:cs="標楷體"/>
          <w:b/>
          <w:kern w:val="0"/>
          <w:szCs w:val="24"/>
        </w:rPr>
      </w:pPr>
      <w:r w:rsidRPr="00AA0953">
        <w:rPr>
          <w:rFonts w:ascii="標楷體" w:eastAsia="標楷體" w:cs="標楷體" w:hint="eastAsia"/>
          <w:b/>
          <w:kern w:val="0"/>
          <w:szCs w:val="24"/>
        </w:rPr>
        <w:t>（一）、問題：</w:t>
      </w:r>
    </w:p>
    <w:p w:rsidR="007D689C" w:rsidRPr="00993DC1" w:rsidRDefault="007D689C" w:rsidP="0051618D">
      <w:pPr>
        <w:autoSpaceDE w:val="0"/>
        <w:autoSpaceDN w:val="0"/>
        <w:adjustRightInd w:val="0"/>
        <w:spacing w:line="420" w:lineRule="exact"/>
        <w:ind w:leftChars="531" w:left="1274" w:firstLine="2"/>
        <w:rPr>
          <w:rFonts w:ascii="標楷體" w:eastAsia="標楷體" w:cs="標楷體"/>
          <w:kern w:val="0"/>
          <w:szCs w:val="24"/>
        </w:rPr>
      </w:pPr>
      <w:r w:rsidRPr="00993DC1">
        <w:rPr>
          <w:rFonts w:ascii="標楷體" w:eastAsia="標楷體" w:cs="標楷體" w:hint="eastAsia"/>
          <w:kern w:val="0"/>
          <w:szCs w:val="24"/>
        </w:rPr>
        <w:t>依行政罰法第</w:t>
      </w:r>
      <w:r>
        <w:rPr>
          <w:rFonts w:ascii="標楷體" w:eastAsia="標楷體" w:cs="標楷體"/>
          <w:kern w:val="0"/>
          <w:szCs w:val="24"/>
        </w:rPr>
        <w:t xml:space="preserve"> </w:t>
      </w:r>
      <w:r w:rsidRPr="00993DC1">
        <w:rPr>
          <w:rFonts w:ascii="標楷體" w:eastAsia="標楷體" w:cs="標楷體"/>
          <w:kern w:val="0"/>
          <w:szCs w:val="24"/>
        </w:rPr>
        <w:t>7</w:t>
      </w:r>
      <w:r>
        <w:rPr>
          <w:rFonts w:ascii="標楷體" w:eastAsia="標楷體" w:cs="標楷體"/>
          <w:kern w:val="0"/>
          <w:szCs w:val="24"/>
        </w:rPr>
        <w:t xml:space="preserve"> </w:t>
      </w:r>
      <w:r w:rsidRPr="00993DC1">
        <w:rPr>
          <w:rFonts w:ascii="標楷體" w:eastAsia="標楷體" w:cs="標楷體" w:hint="eastAsia"/>
          <w:kern w:val="0"/>
          <w:szCs w:val="24"/>
        </w:rPr>
        <w:t>條第</w:t>
      </w:r>
      <w:r>
        <w:rPr>
          <w:rFonts w:ascii="標楷體" w:eastAsia="標楷體" w:cs="標楷體"/>
          <w:kern w:val="0"/>
          <w:szCs w:val="24"/>
        </w:rPr>
        <w:t xml:space="preserve"> </w:t>
      </w:r>
      <w:r w:rsidRPr="00993DC1">
        <w:rPr>
          <w:rFonts w:ascii="標楷體" w:eastAsia="標楷體" w:cs="標楷體"/>
          <w:kern w:val="0"/>
          <w:szCs w:val="24"/>
        </w:rPr>
        <w:t>1</w:t>
      </w:r>
      <w:r>
        <w:rPr>
          <w:rFonts w:ascii="標楷體" w:eastAsia="標楷體" w:cs="標楷體"/>
          <w:kern w:val="0"/>
          <w:szCs w:val="24"/>
        </w:rPr>
        <w:t xml:space="preserve"> </w:t>
      </w:r>
      <w:r w:rsidRPr="00993DC1">
        <w:rPr>
          <w:rFonts w:ascii="標楷體" w:eastAsia="標楷體" w:cs="標楷體" w:hint="eastAsia"/>
          <w:kern w:val="0"/>
          <w:szCs w:val="24"/>
        </w:rPr>
        <w:t>項之規定：「違反行政法上義務之行為非出於故意或過失者，不予處罰。」然各行政法律中如有「轉嫁罰」之規定時，受罰者是否亦應具備故意或過失之責任條件？</w:t>
      </w:r>
    </w:p>
    <w:p w:rsidR="007D689C" w:rsidRPr="00AA0953" w:rsidRDefault="007D689C" w:rsidP="0051618D">
      <w:pPr>
        <w:autoSpaceDE w:val="0"/>
        <w:autoSpaceDN w:val="0"/>
        <w:adjustRightInd w:val="0"/>
        <w:spacing w:line="420" w:lineRule="exact"/>
        <w:ind w:leftChars="200" w:left="480"/>
        <w:rPr>
          <w:rFonts w:ascii="標楷體" w:eastAsia="標楷體" w:cs="標楷體"/>
          <w:b/>
          <w:kern w:val="0"/>
          <w:szCs w:val="24"/>
        </w:rPr>
      </w:pPr>
      <w:r w:rsidRPr="00AA0953">
        <w:rPr>
          <w:rFonts w:ascii="標楷體" w:eastAsia="標楷體" w:cs="標楷體" w:hint="eastAsia"/>
          <w:b/>
          <w:kern w:val="0"/>
          <w:szCs w:val="24"/>
        </w:rPr>
        <w:t>（二）、問題說明：</w:t>
      </w:r>
    </w:p>
    <w:p w:rsidR="007D689C" w:rsidRDefault="007D689C" w:rsidP="0051618D">
      <w:pPr>
        <w:autoSpaceDE w:val="0"/>
        <w:autoSpaceDN w:val="0"/>
        <w:adjustRightInd w:val="0"/>
        <w:spacing w:line="420" w:lineRule="exact"/>
        <w:ind w:leftChars="200" w:left="480" w:firstLineChars="36" w:firstLine="86"/>
        <w:rPr>
          <w:rFonts w:ascii="標楷體" w:eastAsia="標楷體" w:cs="標楷體"/>
          <w:kern w:val="0"/>
          <w:szCs w:val="24"/>
        </w:rPr>
      </w:pPr>
      <w:r w:rsidRPr="00993DC1">
        <w:rPr>
          <w:rFonts w:ascii="標楷體" w:eastAsia="標楷體" w:cs="標楷體"/>
          <w:kern w:val="0"/>
          <w:szCs w:val="24"/>
        </w:rPr>
        <w:t>1.</w:t>
      </w:r>
      <w:r w:rsidRPr="00993DC1">
        <w:rPr>
          <w:rFonts w:ascii="標楷體" w:eastAsia="標楷體" w:cs="標楷體" w:hint="eastAsia"/>
          <w:kern w:val="0"/>
          <w:szCs w:val="24"/>
        </w:rPr>
        <w:t>目前以「轉嫁罰」用語表示之立法態樣約有：</w:t>
      </w:r>
    </w:p>
    <w:p w:rsidR="007D689C" w:rsidRPr="00993DC1" w:rsidRDefault="007D689C" w:rsidP="0051618D">
      <w:pPr>
        <w:autoSpaceDE w:val="0"/>
        <w:autoSpaceDN w:val="0"/>
        <w:adjustRightInd w:val="0"/>
        <w:spacing w:line="420" w:lineRule="exact"/>
        <w:ind w:leftChars="354" w:left="1700" w:hangingChars="354" w:hanging="850"/>
        <w:rPr>
          <w:rFonts w:ascii="標楷體" w:eastAsia="標楷體" w:cs="標楷體"/>
          <w:kern w:val="0"/>
          <w:szCs w:val="24"/>
        </w:rPr>
      </w:pPr>
      <w:r w:rsidRPr="00993DC1">
        <w:rPr>
          <w:rFonts w:ascii="標楷體" w:eastAsia="標楷體" w:cs="標楷體" w:hint="eastAsia"/>
          <w:kern w:val="0"/>
          <w:szCs w:val="24"/>
        </w:rPr>
        <w:t>態樣</w:t>
      </w:r>
      <w:r w:rsidRPr="00993DC1">
        <w:rPr>
          <w:rFonts w:ascii="標楷體" w:eastAsia="標楷體" w:cs="標楷體"/>
          <w:kern w:val="0"/>
          <w:szCs w:val="24"/>
        </w:rPr>
        <w:t>1</w:t>
      </w:r>
      <w:r w:rsidRPr="00993DC1">
        <w:rPr>
          <w:rFonts w:ascii="標楷體" w:eastAsia="標楷體" w:cs="標楷體" w:hint="eastAsia"/>
          <w:kern w:val="0"/>
          <w:szCs w:val="24"/>
        </w:rPr>
        <w:t>：違反行政法上義務規定者為法人</w:t>
      </w:r>
      <w:r w:rsidRPr="00993DC1">
        <w:rPr>
          <w:rFonts w:ascii="標楷體" w:eastAsia="標楷體" w:cs="標楷體"/>
          <w:kern w:val="0"/>
          <w:szCs w:val="24"/>
        </w:rPr>
        <w:t>(</w:t>
      </w:r>
      <w:r w:rsidRPr="00993DC1">
        <w:rPr>
          <w:rFonts w:ascii="標楷體" w:eastAsia="標楷體" w:cs="標楷體" w:hint="eastAsia"/>
          <w:kern w:val="0"/>
          <w:szCs w:val="24"/>
        </w:rPr>
        <w:t>或非法人團體</w:t>
      </w:r>
      <w:r w:rsidRPr="00993DC1">
        <w:rPr>
          <w:rFonts w:ascii="標楷體" w:eastAsia="標楷體" w:cs="標楷體"/>
          <w:kern w:val="0"/>
          <w:szCs w:val="24"/>
        </w:rPr>
        <w:t>)</w:t>
      </w:r>
      <w:r w:rsidRPr="00993DC1">
        <w:rPr>
          <w:rFonts w:ascii="標楷體" w:eastAsia="標楷體" w:cs="標楷體" w:hint="eastAsia"/>
          <w:kern w:val="0"/>
          <w:szCs w:val="24"/>
        </w:rPr>
        <w:t>，然「轉嫁」處罰負責人，如證券交易法第</w:t>
      </w:r>
      <w:r>
        <w:rPr>
          <w:rFonts w:ascii="標楷體" w:eastAsia="標楷體" w:cs="標楷體"/>
          <w:kern w:val="0"/>
          <w:szCs w:val="24"/>
        </w:rPr>
        <w:t xml:space="preserve"> </w:t>
      </w:r>
      <w:r w:rsidRPr="00993DC1">
        <w:rPr>
          <w:rFonts w:ascii="標楷體" w:eastAsia="標楷體" w:cs="標楷體"/>
          <w:kern w:val="0"/>
          <w:szCs w:val="24"/>
        </w:rPr>
        <w:t>179</w:t>
      </w:r>
      <w:r>
        <w:rPr>
          <w:rFonts w:ascii="標楷體" w:eastAsia="標楷體" w:cs="標楷體"/>
          <w:kern w:val="0"/>
          <w:szCs w:val="24"/>
        </w:rPr>
        <w:t xml:space="preserve"> </w:t>
      </w:r>
      <w:r w:rsidRPr="00993DC1">
        <w:rPr>
          <w:rFonts w:ascii="標楷體" w:eastAsia="標楷體" w:cs="標楷體" w:hint="eastAsia"/>
          <w:kern w:val="0"/>
          <w:szCs w:val="24"/>
        </w:rPr>
        <w:t>條。</w:t>
      </w:r>
    </w:p>
    <w:p w:rsidR="007D689C" w:rsidRPr="00993DC1" w:rsidRDefault="007D689C" w:rsidP="0051618D">
      <w:pPr>
        <w:autoSpaceDE w:val="0"/>
        <w:autoSpaceDN w:val="0"/>
        <w:adjustRightInd w:val="0"/>
        <w:spacing w:line="420" w:lineRule="exact"/>
        <w:ind w:leftChars="354" w:left="1700" w:hangingChars="354" w:hanging="850"/>
        <w:rPr>
          <w:rFonts w:ascii="標楷體" w:eastAsia="標楷體" w:cs="標楷體"/>
          <w:kern w:val="0"/>
          <w:szCs w:val="24"/>
        </w:rPr>
      </w:pPr>
      <w:r w:rsidRPr="00993DC1">
        <w:rPr>
          <w:rFonts w:ascii="標楷體" w:eastAsia="標楷體" w:cs="標楷體" w:hint="eastAsia"/>
          <w:kern w:val="0"/>
          <w:szCs w:val="24"/>
        </w:rPr>
        <w:t>態樣</w:t>
      </w:r>
      <w:r w:rsidRPr="00993DC1">
        <w:rPr>
          <w:rFonts w:ascii="標楷體" w:eastAsia="標楷體" w:cs="標楷體"/>
          <w:kern w:val="0"/>
          <w:szCs w:val="24"/>
        </w:rPr>
        <w:t>2:</w:t>
      </w:r>
      <w:r w:rsidRPr="00993DC1">
        <w:rPr>
          <w:rFonts w:ascii="標楷體" w:eastAsia="標楷體" w:cs="標楷體" w:hint="eastAsia"/>
          <w:kern w:val="0"/>
          <w:szCs w:val="24"/>
        </w:rPr>
        <w:t>違反行政法上義務規定者為自然人，然「轉嫁」處罰法人</w:t>
      </w:r>
      <w:r w:rsidRPr="00993DC1">
        <w:rPr>
          <w:rFonts w:ascii="標楷體" w:eastAsia="標楷體" w:cs="標楷體"/>
          <w:kern w:val="0"/>
          <w:szCs w:val="24"/>
        </w:rPr>
        <w:t>(</w:t>
      </w:r>
      <w:r w:rsidRPr="00993DC1">
        <w:rPr>
          <w:rFonts w:ascii="標楷體" w:eastAsia="標楷體" w:cs="標楷體" w:hint="eastAsia"/>
          <w:kern w:val="0"/>
          <w:szCs w:val="24"/>
        </w:rPr>
        <w:t>或非法人團體</w:t>
      </w:r>
      <w:r w:rsidRPr="00993DC1">
        <w:rPr>
          <w:rFonts w:ascii="標楷體" w:eastAsia="標楷體" w:cs="標楷體"/>
          <w:kern w:val="0"/>
          <w:szCs w:val="24"/>
        </w:rPr>
        <w:t>)</w:t>
      </w:r>
      <w:r w:rsidRPr="00993DC1">
        <w:rPr>
          <w:rFonts w:ascii="標楷體" w:eastAsia="標楷體" w:cs="標楷體" w:hint="eastAsia"/>
          <w:kern w:val="0"/>
          <w:szCs w:val="24"/>
        </w:rPr>
        <w:t>，如銀行法第</w:t>
      </w:r>
      <w:r>
        <w:rPr>
          <w:rFonts w:ascii="標楷體" w:eastAsia="標楷體" w:cs="標楷體"/>
          <w:kern w:val="0"/>
          <w:szCs w:val="24"/>
        </w:rPr>
        <w:t xml:space="preserve"> </w:t>
      </w:r>
      <w:r w:rsidRPr="00993DC1">
        <w:rPr>
          <w:rFonts w:ascii="標楷體" w:eastAsia="標楷體" w:cs="標楷體"/>
          <w:kern w:val="0"/>
          <w:szCs w:val="24"/>
        </w:rPr>
        <w:t>133</w:t>
      </w:r>
      <w:r>
        <w:rPr>
          <w:rFonts w:ascii="標楷體" w:eastAsia="標楷體" w:cs="標楷體"/>
          <w:kern w:val="0"/>
          <w:szCs w:val="24"/>
        </w:rPr>
        <w:t xml:space="preserve"> </w:t>
      </w:r>
      <w:r w:rsidRPr="00993DC1">
        <w:rPr>
          <w:rFonts w:ascii="標楷體" w:eastAsia="標楷體" w:cs="標楷體" w:hint="eastAsia"/>
          <w:kern w:val="0"/>
          <w:szCs w:val="24"/>
        </w:rPr>
        <w:t>條。</w:t>
      </w:r>
    </w:p>
    <w:p w:rsidR="007D689C" w:rsidRPr="00993DC1" w:rsidRDefault="007D689C" w:rsidP="0051618D">
      <w:pPr>
        <w:autoSpaceDE w:val="0"/>
        <w:autoSpaceDN w:val="0"/>
        <w:adjustRightInd w:val="0"/>
        <w:spacing w:line="420" w:lineRule="exact"/>
        <w:ind w:leftChars="354" w:left="1700" w:hangingChars="354" w:hanging="850"/>
        <w:rPr>
          <w:rFonts w:ascii="標楷體" w:eastAsia="標楷體" w:cs="標楷體"/>
          <w:kern w:val="0"/>
          <w:szCs w:val="24"/>
        </w:rPr>
      </w:pPr>
      <w:r w:rsidRPr="00993DC1">
        <w:rPr>
          <w:rFonts w:ascii="標楷體" w:eastAsia="標楷體" w:cs="標楷體" w:hint="eastAsia"/>
          <w:kern w:val="0"/>
          <w:szCs w:val="24"/>
        </w:rPr>
        <w:t>態樣</w:t>
      </w:r>
      <w:r w:rsidRPr="00993DC1">
        <w:rPr>
          <w:rFonts w:ascii="標楷體" w:eastAsia="標楷體" w:cs="標楷體"/>
          <w:kern w:val="0"/>
          <w:szCs w:val="24"/>
        </w:rPr>
        <w:t>3:</w:t>
      </w:r>
      <w:r w:rsidRPr="00993DC1">
        <w:rPr>
          <w:rFonts w:ascii="標楷體" w:eastAsia="標楷體" w:cs="標楷體" w:hint="eastAsia"/>
          <w:kern w:val="0"/>
          <w:szCs w:val="24"/>
        </w:rPr>
        <w:t>違反行政法上義務規定者為自然人，然「轉嫁」處罰其他自然人</w:t>
      </w:r>
      <w:r>
        <w:rPr>
          <w:rFonts w:ascii="標楷體" w:eastAsia="標楷體" w:cs="標楷體"/>
          <w:kern w:val="0"/>
          <w:szCs w:val="24"/>
        </w:rPr>
        <w:t>(</w:t>
      </w:r>
      <w:r w:rsidRPr="00993DC1">
        <w:rPr>
          <w:rFonts w:ascii="標楷體" w:eastAsia="標楷體" w:cs="標楷體" w:hint="eastAsia"/>
          <w:kern w:val="0"/>
          <w:szCs w:val="24"/>
        </w:rPr>
        <w:t>負責人</w:t>
      </w:r>
      <w:r w:rsidRPr="00993DC1">
        <w:rPr>
          <w:rFonts w:ascii="標楷體" w:eastAsia="標楷體" w:cs="標楷體"/>
          <w:kern w:val="0"/>
          <w:szCs w:val="24"/>
        </w:rPr>
        <w:t>)</w:t>
      </w:r>
      <w:r w:rsidRPr="00993DC1">
        <w:rPr>
          <w:rFonts w:ascii="標楷體" w:eastAsia="標楷體" w:cs="標楷體" w:hint="eastAsia"/>
          <w:kern w:val="0"/>
          <w:szCs w:val="24"/>
        </w:rPr>
        <w:t>之規定，如商業登記法第</w:t>
      </w:r>
      <w:r>
        <w:rPr>
          <w:rFonts w:ascii="標楷體" w:eastAsia="標楷體" w:cs="標楷體"/>
          <w:kern w:val="0"/>
          <w:szCs w:val="24"/>
        </w:rPr>
        <w:t xml:space="preserve"> </w:t>
      </w:r>
      <w:r w:rsidRPr="00993DC1">
        <w:rPr>
          <w:rFonts w:ascii="標楷體" w:eastAsia="標楷體" w:cs="標楷體"/>
          <w:kern w:val="0"/>
          <w:szCs w:val="24"/>
        </w:rPr>
        <w:t>34</w:t>
      </w:r>
      <w:r>
        <w:rPr>
          <w:rFonts w:ascii="標楷體" w:eastAsia="標楷體" w:cs="標楷體"/>
          <w:kern w:val="0"/>
          <w:szCs w:val="24"/>
        </w:rPr>
        <w:t xml:space="preserve"> </w:t>
      </w:r>
      <w:r w:rsidRPr="00993DC1">
        <w:rPr>
          <w:rFonts w:ascii="標楷體" w:eastAsia="標楷體" w:cs="標楷體" w:hint="eastAsia"/>
          <w:kern w:val="0"/>
          <w:szCs w:val="24"/>
        </w:rPr>
        <w:t>條。</w:t>
      </w:r>
    </w:p>
    <w:p w:rsidR="007D689C" w:rsidRPr="00993DC1" w:rsidRDefault="007D689C" w:rsidP="0051618D">
      <w:pPr>
        <w:autoSpaceDE w:val="0"/>
        <w:autoSpaceDN w:val="0"/>
        <w:adjustRightInd w:val="0"/>
        <w:spacing w:line="420" w:lineRule="exact"/>
        <w:ind w:leftChars="354" w:left="1700" w:hangingChars="354" w:hanging="850"/>
        <w:rPr>
          <w:rFonts w:ascii="標楷體" w:eastAsia="標楷體" w:cs="標楷體"/>
          <w:kern w:val="0"/>
          <w:szCs w:val="24"/>
        </w:rPr>
      </w:pPr>
      <w:r w:rsidRPr="00993DC1">
        <w:rPr>
          <w:rFonts w:ascii="標楷體" w:eastAsia="標楷體" w:cs="標楷體" w:hint="eastAsia"/>
          <w:kern w:val="0"/>
          <w:szCs w:val="24"/>
        </w:rPr>
        <w:t>態樣</w:t>
      </w:r>
      <w:r w:rsidRPr="00993DC1">
        <w:rPr>
          <w:rFonts w:ascii="標楷體" w:eastAsia="標楷體" w:cs="標楷體"/>
          <w:kern w:val="0"/>
          <w:szCs w:val="24"/>
        </w:rPr>
        <w:t>4</w:t>
      </w:r>
      <w:r w:rsidRPr="00993DC1">
        <w:rPr>
          <w:rFonts w:ascii="標楷體" w:eastAsia="標楷體" w:cs="標楷體" w:hint="eastAsia"/>
          <w:kern w:val="0"/>
          <w:szCs w:val="24"/>
        </w:rPr>
        <w:t>：違反行政法上義務規定者為自然人，然「轉嫁」處罰法定代理人</w:t>
      </w:r>
      <w:r>
        <w:rPr>
          <w:rFonts w:ascii="標楷體" w:eastAsia="標楷體" w:cs="標楷體"/>
          <w:kern w:val="0"/>
          <w:szCs w:val="24"/>
        </w:rPr>
        <w:t>(</w:t>
      </w:r>
      <w:r w:rsidRPr="00993DC1">
        <w:rPr>
          <w:rFonts w:ascii="標楷體" w:eastAsia="標楷體" w:cs="標楷體" w:hint="eastAsia"/>
          <w:kern w:val="0"/>
          <w:szCs w:val="24"/>
        </w:rPr>
        <w:t>或監護人</w:t>
      </w:r>
      <w:r w:rsidRPr="00993DC1">
        <w:rPr>
          <w:rFonts w:ascii="標楷體" w:eastAsia="標楷體" w:cs="標楷體"/>
          <w:kern w:val="0"/>
          <w:szCs w:val="24"/>
        </w:rPr>
        <w:t>)</w:t>
      </w:r>
      <w:r w:rsidRPr="00993DC1">
        <w:rPr>
          <w:rFonts w:ascii="標楷體" w:eastAsia="標楷體" w:cs="標楷體" w:hint="eastAsia"/>
          <w:kern w:val="0"/>
          <w:szCs w:val="24"/>
        </w:rPr>
        <w:t>，如道路交通管理處罰條例第</w:t>
      </w:r>
      <w:r>
        <w:rPr>
          <w:rFonts w:ascii="標楷體" w:eastAsia="標楷體" w:cs="標楷體"/>
          <w:kern w:val="0"/>
          <w:szCs w:val="24"/>
        </w:rPr>
        <w:t xml:space="preserve"> </w:t>
      </w:r>
      <w:r w:rsidRPr="00993DC1">
        <w:rPr>
          <w:rFonts w:ascii="標楷體" w:eastAsia="標楷體" w:cs="標楷體"/>
          <w:kern w:val="0"/>
          <w:szCs w:val="24"/>
        </w:rPr>
        <w:t>85</w:t>
      </w:r>
      <w:r>
        <w:rPr>
          <w:rFonts w:ascii="標楷體" w:eastAsia="標楷體" w:cs="標楷體"/>
          <w:kern w:val="0"/>
          <w:szCs w:val="24"/>
        </w:rPr>
        <w:t xml:space="preserve"> </w:t>
      </w:r>
      <w:r w:rsidRPr="00993DC1">
        <w:rPr>
          <w:rFonts w:ascii="標楷體" w:eastAsia="標楷體" w:cs="標楷體" w:hint="eastAsia"/>
          <w:kern w:val="0"/>
          <w:szCs w:val="24"/>
        </w:rPr>
        <w:t>條之</w:t>
      </w:r>
      <w:r>
        <w:rPr>
          <w:rFonts w:ascii="標楷體" w:eastAsia="標楷體" w:cs="標楷體"/>
          <w:kern w:val="0"/>
          <w:szCs w:val="24"/>
        </w:rPr>
        <w:t xml:space="preserve"> </w:t>
      </w:r>
      <w:r w:rsidRPr="00993DC1">
        <w:rPr>
          <w:rFonts w:ascii="標楷體" w:eastAsia="標楷體" w:cs="標楷體"/>
          <w:kern w:val="0"/>
          <w:szCs w:val="24"/>
        </w:rPr>
        <w:t>4</w:t>
      </w:r>
      <w:r>
        <w:rPr>
          <w:rFonts w:ascii="標楷體" w:eastAsia="標楷體" w:cs="標楷體"/>
          <w:kern w:val="0"/>
          <w:szCs w:val="24"/>
        </w:rPr>
        <w:t xml:space="preserve"> </w:t>
      </w:r>
      <w:r w:rsidRPr="00993DC1">
        <w:rPr>
          <w:rFonts w:ascii="標楷體" w:eastAsia="標楷體" w:cs="標楷體" w:hint="eastAsia"/>
          <w:kern w:val="0"/>
          <w:szCs w:val="24"/>
        </w:rPr>
        <w:t>。</w:t>
      </w:r>
    </w:p>
    <w:p w:rsidR="007D689C" w:rsidRPr="00993DC1" w:rsidRDefault="007D689C" w:rsidP="0051618D">
      <w:pPr>
        <w:autoSpaceDE w:val="0"/>
        <w:autoSpaceDN w:val="0"/>
        <w:adjustRightInd w:val="0"/>
        <w:spacing w:line="420" w:lineRule="exact"/>
        <w:ind w:leftChars="236" w:left="847" w:hangingChars="117" w:hanging="281"/>
        <w:rPr>
          <w:rFonts w:ascii="標楷體" w:eastAsia="標楷體" w:cs="標楷體"/>
          <w:kern w:val="0"/>
          <w:szCs w:val="24"/>
        </w:rPr>
      </w:pPr>
      <w:r w:rsidRPr="00993DC1">
        <w:rPr>
          <w:rFonts w:ascii="標楷體" w:eastAsia="標楷體" w:cs="標楷體"/>
          <w:kern w:val="0"/>
          <w:szCs w:val="24"/>
        </w:rPr>
        <w:t>2.</w:t>
      </w:r>
      <w:r w:rsidRPr="00993DC1">
        <w:rPr>
          <w:rFonts w:ascii="標楷體" w:eastAsia="標楷體" w:cs="標楷體" w:hint="eastAsia"/>
          <w:kern w:val="0"/>
          <w:szCs w:val="24"/>
        </w:rPr>
        <w:t>綜上立法例，本次所欲討論之「轉嫁罰」問題，其概念可以簡化為：違反行政法上義務者係甲，而法定處罰對象係乙，則行政機關裁罰乙時，是否需以乙具有故意過失之責任條件，始得處罰</w:t>
      </w:r>
      <w:r w:rsidRPr="00993DC1">
        <w:rPr>
          <w:rFonts w:ascii="標楷體" w:eastAsia="標楷體" w:cs="標楷體"/>
          <w:kern w:val="0"/>
          <w:szCs w:val="24"/>
        </w:rPr>
        <w:t>?</w:t>
      </w:r>
    </w:p>
    <w:p w:rsidR="007D689C" w:rsidRPr="00993DC1" w:rsidRDefault="007D689C" w:rsidP="0051618D">
      <w:pPr>
        <w:autoSpaceDE w:val="0"/>
        <w:autoSpaceDN w:val="0"/>
        <w:adjustRightInd w:val="0"/>
        <w:spacing w:line="420" w:lineRule="exact"/>
        <w:ind w:leftChars="236" w:left="849" w:hangingChars="118" w:hanging="283"/>
        <w:rPr>
          <w:rFonts w:ascii="標楷體" w:eastAsia="標楷體" w:cs="標楷體"/>
          <w:kern w:val="0"/>
          <w:szCs w:val="24"/>
        </w:rPr>
      </w:pPr>
      <w:r w:rsidRPr="00993DC1">
        <w:rPr>
          <w:rFonts w:ascii="標楷體" w:eastAsia="標楷體" w:cs="標楷體"/>
          <w:kern w:val="0"/>
          <w:szCs w:val="24"/>
        </w:rPr>
        <w:t>3.</w:t>
      </w:r>
      <w:r w:rsidRPr="00993DC1">
        <w:rPr>
          <w:rFonts w:ascii="標楷體" w:eastAsia="標楷體" w:cs="標楷體" w:hint="eastAsia"/>
          <w:kern w:val="0"/>
          <w:szCs w:val="24"/>
        </w:rPr>
        <w:t>對於轉嫁罰之受罰者之處罰，是否已具有故意或過失為必要，目前見解不一，茲整理如下：</w:t>
      </w:r>
    </w:p>
    <w:p w:rsidR="007D689C" w:rsidRPr="00AA0953" w:rsidRDefault="007D689C" w:rsidP="0051618D">
      <w:pPr>
        <w:autoSpaceDE w:val="0"/>
        <w:autoSpaceDN w:val="0"/>
        <w:adjustRightInd w:val="0"/>
        <w:spacing w:line="420" w:lineRule="exact"/>
        <w:ind w:leftChars="200" w:left="480"/>
        <w:rPr>
          <w:rFonts w:ascii="標楷體" w:eastAsia="標楷體" w:cs="標楷體"/>
          <w:b/>
          <w:kern w:val="0"/>
          <w:szCs w:val="24"/>
        </w:rPr>
      </w:pPr>
      <w:r w:rsidRPr="00AA0953">
        <w:rPr>
          <w:rFonts w:ascii="標楷體" w:eastAsia="標楷體" w:cs="標楷體"/>
          <w:b/>
          <w:kern w:val="0"/>
          <w:szCs w:val="24"/>
        </w:rPr>
        <w:t>(1)</w:t>
      </w:r>
      <w:r w:rsidRPr="00AA0953">
        <w:rPr>
          <w:rFonts w:ascii="標楷體" w:eastAsia="標楷體" w:cs="標楷體" w:hint="eastAsia"/>
          <w:b/>
          <w:kern w:val="0"/>
          <w:szCs w:val="24"/>
        </w:rPr>
        <w:t>、否定說</w:t>
      </w:r>
    </w:p>
    <w:p w:rsidR="007D689C" w:rsidRPr="00993DC1" w:rsidRDefault="007D689C" w:rsidP="0051618D">
      <w:pPr>
        <w:autoSpaceDE w:val="0"/>
        <w:autoSpaceDN w:val="0"/>
        <w:adjustRightInd w:val="0"/>
        <w:spacing w:line="420" w:lineRule="exact"/>
        <w:ind w:leftChars="472" w:left="1133" w:firstLineChars="236" w:firstLine="566"/>
        <w:rPr>
          <w:rFonts w:ascii="標楷體" w:eastAsia="標楷體" w:cs="標楷體"/>
          <w:kern w:val="0"/>
          <w:szCs w:val="24"/>
        </w:rPr>
      </w:pPr>
      <w:r w:rsidRPr="00993DC1">
        <w:rPr>
          <w:rFonts w:ascii="標楷體" w:eastAsia="標楷體" w:cs="標楷體" w:hint="eastAsia"/>
          <w:kern w:val="0"/>
          <w:szCs w:val="24"/>
        </w:rPr>
        <w:t>本法定位為普通法，作為各種行政法律中有關行政罰之ㄧ般性總則規定，倘其他法律另有特別規定，基於特別法優先於普通法適用原則，應優先本法適用。轉嫁罰之立法用意在於使受轉嫁處罰者，承擔他人違反行政法上義務之裁罰，因此法規設有轉嫁罰之規定，除非立法意旨別有明示，似不以其有故意或過失為必要。</w:t>
      </w:r>
    </w:p>
    <w:p w:rsidR="007D689C" w:rsidRPr="00AA0953" w:rsidRDefault="007D689C" w:rsidP="0051618D">
      <w:pPr>
        <w:autoSpaceDE w:val="0"/>
        <w:autoSpaceDN w:val="0"/>
        <w:adjustRightInd w:val="0"/>
        <w:spacing w:line="420" w:lineRule="exact"/>
        <w:ind w:leftChars="200" w:left="480"/>
        <w:rPr>
          <w:rFonts w:ascii="標楷體" w:eastAsia="標楷體" w:cs="標楷體"/>
          <w:b/>
          <w:kern w:val="0"/>
          <w:szCs w:val="24"/>
        </w:rPr>
      </w:pPr>
      <w:r w:rsidRPr="00AA0953">
        <w:rPr>
          <w:rFonts w:ascii="標楷體" w:eastAsia="標楷體" w:cs="標楷體"/>
          <w:b/>
          <w:kern w:val="0"/>
          <w:szCs w:val="24"/>
        </w:rPr>
        <w:t>(2)</w:t>
      </w:r>
      <w:r w:rsidRPr="00AA0953">
        <w:rPr>
          <w:rFonts w:ascii="標楷體" w:eastAsia="標楷體" w:cs="標楷體" w:hint="eastAsia"/>
          <w:b/>
          <w:kern w:val="0"/>
          <w:szCs w:val="24"/>
        </w:rPr>
        <w:t>、肯定說：</w:t>
      </w:r>
    </w:p>
    <w:p w:rsidR="007D689C" w:rsidRPr="00993DC1" w:rsidRDefault="007D689C" w:rsidP="0051618D">
      <w:pPr>
        <w:autoSpaceDE w:val="0"/>
        <w:autoSpaceDN w:val="0"/>
        <w:adjustRightInd w:val="0"/>
        <w:spacing w:line="420" w:lineRule="exact"/>
        <w:ind w:leftChars="500" w:left="1200" w:firstLineChars="208" w:firstLine="499"/>
        <w:rPr>
          <w:rFonts w:ascii="標楷體" w:eastAsia="標楷體" w:cs="標楷體"/>
          <w:kern w:val="0"/>
          <w:szCs w:val="24"/>
        </w:rPr>
      </w:pPr>
      <w:r w:rsidRPr="00993DC1">
        <w:rPr>
          <w:rFonts w:ascii="標楷體" w:eastAsia="標楷體" w:cs="標楷體" w:hint="eastAsia"/>
          <w:kern w:val="0"/>
          <w:szCs w:val="24"/>
        </w:rPr>
        <w:t>轉嫁罰係源於無過失責任理論，而無過失責任主義之規範意義乃在於危險負擔分配及歸屬，其僅具民法上規範意義，而不具行為規範上意義</w:t>
      </w:r>
      <w:r w:rsidRPr="00993DC1">
        <w:rPr>
          <w:rFonts w:ascii="標楷體" w:eastAsia="標楷體" w:cs="標楷體"/>
          <w:kern w:val="0"/>
          <w:szCs w:val="24"/>
        </w:rPr>
        <w:t>(</w:t>
      </w:r>
      <w:r w:rsidRPr="00993DC1">
        <w:rPr>
          <w:rFonts w:ascii="標楷體" w:eastAsia="標楷體" w:cs="標楷體" w:hint="eastAsia"/>
          <w:kern w:val="0"/>
          <w:szCs w:val="24"/>
        </w:rPr>
        <w:t>附件五</w:t>
      </w:r>
      <w:r w:rsidRPr="00993DC1">
        <w:rPr>
          <w:rFonts w:ascii="標楷體" w:eastAsia="標楷體" w:cs="標楷體"/>
          <w:kern w:val="0"/>
          <w:szCs w:val="24"/>
        </w:rPr>
        <w:t>)</w:t>
      </w:r>
      <w:r w:rsidRPr="00993DC1">
        <w:rPr>
          <w:rFonts w:ascii="標楷體" w:eastAsia="標楷體" w:cs="標楷體" w:hint="eastAsia"/>
          <w:kern w:val="0"/>
          <w:szCs w:val="24"/>
        </w:rPr>
        <w:t>。基於「任何人不為他人行為負責」之立場，轉嫁罰實違反該原則，故仍有以其違反監督義務為必要。</w:t>
      </w:r>
    </w:p>
    <w:p w:rsidR="007D689C" w:rsidRPr="00AA0953" w:rsidRDefault="007D689C" w:rsidP="0051618D">
      <w:pPr>
        <w:autoSpaceDE w:val="0"/>
        <w:autoSpaceDN w:val="0"/>
        <w:adjustRightInd w:val="0"/>
        <w:spacing w:line="420" w:lineRule="exact"/>
        <w:ind w:leftChars="200" w:left="480"/>
        <w:rPr>
          <w:rFonts w:ascii="標楷體" w:eastAsia="標楷體" w:cs="標楷體"/>
          <w:b/>
          <w:kern w:val="0"/>
          <w:szCs w:val="24"/>
        </w:rPr>
      </w:pPr>
      <w:r w:rsidRPr="00AA0953">
        <w:rPr>
          <w:rFonts w:ascii="標楷體" w:eastAsia="標楷體" w:cs="標楷體" w:hint="eastAsia"/>
          <w:b/>
          <w:kern w:val="0"/>
          <w:szCs w:val="24"/>
        </w:rPr>
        <w:t>（三）、法律事務司初步研究意見：</w:t>
      </w:r>
    </w:p>
    <w:p w:rsidR="007D689C" w:rsidRPr="00993DC1" w:rsidRDefault="007D689C" w:rsidP="0051618D">
      <w:pPr>
        <w:autoSpaceDE w:val="0"/>
        <w:autoSpaceDN w:val="0"/>
        <w:adjustRightInd w:val="0"/>
        <w:spacing w:line="420" w:lineRule="exact"/>
        <w:ind w:leftChars="236" w:left="847" w:hangingChars="117" w:hanging="281"/>
        <w:rPr>
          <w:rFonts w:ascii="標楷體" w:eastAsia="標楷體" w:cs="標楷體"/>
          <w:kern w:val="0"/>
          <w:szCs w:val="24"/>
        </w:rPr>
      </w:pPr>
      <w:r w:rsidRPr="00AA0953">
        <w:rPr>
          <w:rFonts w:ascii="標楷體" w:eastAsia="標楷體" w:cs="標楷體"/>
          <w:b/>
          <w:kern w:val="0"/>
          <w:szCs w:val="24"/>
        </w:rPr>
        <w:t>1.</w:t>
      </w:r>
      <w:r w:rsidRPr="00AA0953">
        <w:rPr>
          <w:rFonts w:ascii="標楷體" w:eastAsia="標楷體" w:cs="標楷體" w:hint="eastAsia"/>
          <w:b/>
          <w:kern w:val="0"/>
          <w:szCs w:val="24"/>
        </w:rPr>
        <w:t>甲說</w:t>
      </w:r>
      <w:r w:rsidRPr="00AA0953">
        <w:rPr>
          <w:rFonts w:ascii="標楷體" w:eastAsia="標楷體" w:cs="標楷體"/>
          <w:b/>
          <w:kern w:val="0"/>
          <w:szCs w:val="24"/>
        </w:rPr>
        <w:t>(</w:t>
      </w:r>
      <w:r w:rsidRPr="00AA0953">
        <w:rPr>
          <w:rFonts w:ascii="標楷體" w:eastAsia="標楷體" w:cs="標楷體" w:hint="eastAsia"/>
          <w:b/>
          <w:kern w:val="0"/>
          <w:szCs w:val="24"/>
        </w:rPr>
        <w:t>尊重立法者立法形成自由</w:t>
      </w:r>
      <w:r w:rsidRPr="00AA0953">
        <w:rPr>
          <w:rFonts w:ascii="標楷體" w:eastAsia="標楷體" w:cs="標楷體"/>
          <w:b/>
          <w:kern w:val="0"/>
          <w:szCs w:val="24"/>
        </w:rPr>
        <w:t>)</w:t>
      </w:r>
      <w:r w:rsidRPr="00AA0953">
        <w:rPr>
          <w:rFonts w:ascii="標楷體" w:eastAsia="標楷體" w:cs="標楷體" w:hint="eastAsia"/>
          <w:b/>
          <w:kern w:val="0"/>
          <w:szCs w:val="24"/>
        </w:rPr>
        <w:t>依司法院釋字第</w:t>
      </w:r>
      <w:r>
        <w:rPr>
          <w:rFonts w:ascii="標楷體" w:eastAsia="標楷體" w:cs="標楷體"/>
          <w:b/>
          <w:kern w:val="0"/>
          <w:szCs w:val="24"/>
        </w:rPr>
        <w:t xml:space="preserve"> </w:t>
      </w:r>
      <w:r w:rsidRPr="00AA0953">
        <w:rPr>
          <w:rFonts w:ascii="標楷體" w:eastAsia="標楷體" w:cs="標楷體"/>
          <w:b/>
          <w:kern w:val="0"/>
          <w:szCs w:val="24"/>
        </w:rPr>
        <w:t>275</w:t>
      </w:r>
      <w:r>
        <w:rPr>
          <w:rFonts w:ascii="標楷體" w:eastAsia="標楷體" w:cs="標楷體"/>
          <w:b/>
          <w:kern w:val="0"/>
          <w:szCs w:val="24"/>
        </w:rPr>
        <w:t xml:space="preserve"> </w:t>
      </w:r>
      <w:r w:rsidRPr="00AA0953">
        <w:rPr>
          <w:rFonts w:ascii="標楷體" w:eastAsia="標楷體" w:cs="標楷體" w:hint="eastAsia"/>
          <w:b/>
          <w:kern w:val="0"/>
          <w:szCs w:val="24"/>
        </w:rPr>
        <w:t>號解釋：</w:t>
      </w:r>
      <w:r w:rsidRPr="00993DC1">
        <w:rPr>
          <w:rFonts w:ascii="標楷體" w:eastAsia="標楷體" w:cs="標楷體" w:hint="eastAsia"/>
          <w:kern w:val="0"/>
          <w:szCs w:val="24"/>
        </w:rPr>
        <w:t>「人民違反法律上之義務而應受行政罰之行為，法律無特別規定時，雖不以出於故意為必要，仍須以過失為其責任條件。」似可認大法官不否認於特殊行政領域，尊重立法者之形成自由，使立法者得考量行政事務之特殊性及公益維護之必要性，例外採取無過失責任主義；且行政罰法定位為普通法，倘其他法規對於責任要件定有特別規定，自得排除同法第</w:t>
      </w:r>
      <w:r>
        <w:rPr>
          <w:rFonts w:ascii="標楷體" w:eastAsia="標楷體" w:cs="標楷體"/>
          <w:kern w:val="0"/>
          <w:szCs w:val="24"/>
        </w:rPr>
        <w:t xml:space="preserve"> </w:t>
      </w:r>
      <w:r w:rsidRPr="00993DC1">
        <w:rPr>
          <w:rFonts w:ascii="標楷體" w:eastAsia="標楷體" w:cs="標楷體"/>
          <w:kern w:val="0"/>
          <w:szCs w:val="24"/>
        </w:rPr>
        <w:t>7</w:t>
      </w:r>
      <w:r>
        <w:rPr>
          <w:rFonts w:ascii="標楷體" w:eastAsia="標楷體" w:cs="標楷體"/>
          <w:kern w:val="0"/>
          <w:szCs w:val="24"/>
        </w:rPr>
        <w:t xml:space="preserve"> </w:t>
      </w:r>
      <w:r w:rsidRPr="00993DC1">
        <w:rPr>
          <w:rFonts w:ascii="標楷體" w:eastAsia="標楷體" w:cs="標楷體" w:hint="eastAsia"/>
          <w:kern w:val="0"/>
          <w:szCs w:val="24"/>
        </w:rPr>
        <w:t>條第</w:t>
      </w:r>
      <w:r>
        <w:rPr>
          <w:rFonts w:ascii="標楷體" w:eastAsia="標楷體" w:cs="標楷體"/>
          <w:kern w:val="0"/>
          <w:szCs w:val="24"/>
        </w:rPr>
        <w:t xml:space="preserve"> 1 </w:t>
      </w:r>
      <w:r w:rsidRPr="00993DC1">
        <w:rPr>
          <w:rFonts w:ascii="標楷體" w:eastAsia="標楷體" w:cs="標楷體" w:hint="eastAsia"/>
          <w:kern w:val="0"/>
          <w:szCs w:val="24"/>
        </w:rPr>
        <w:t>項之適用。惟為促使機關重新檢討轉嫁罰之必要性，宜嚴格解釋第</w:t>
      </w:r>
      <w:r>
        <w:rPr>
          <w:rFonts w:ascii="標楷體" w:eastAsia="標楷體" w:cs="標楷體"/>
          <w:kern w:val="0"/>
          <w:szCs w:val="24"/>
        </w:rPr>
        <w:t xml:space="preserve"> </w:t>
      </w:r>
      <w:r w:rsidRPr="00993DC1">
        <w:rPr>
          <w:rFonts w:ascii="標楷體" w:eastAsia="標楷體" w:cs="標楷體"/>
          <w:kern w:val="0"/>
          <w:szCs w:val="24"/>
        </w:rPr>
        <w:t>1</w:t>
      </w:r>
      <w:r>
        <w:rPr>
          <w:rFonts w:ascii="標楷體" w:eastAsia="標楷體" w:cs="標楷體"/>
          <w:kern w:val="0"/>
          <w:szCs w:val="24"/>
        </w:rPr>
        <w:t xml:space="preserve"> </w:t>
      </w:r>
      <w:r w:rsidRPr="00993DC1">
        <w:rPr>
          <w:rFonts w:ascii="標楷體" w:eastAsia="標楷體" w:cs="標楷體" w:hint="eastAsia"/>
          <w:kern w:val="0"/>
          <w:szCs w:val="24"/>
        </w:rPr>
        <w:t>條但書規定，亦即除非法律明文排除責任條件之適用，如社會秩序維護法第</w:t>
      </w:r>
      <w:r>
        <w:rPr>
          <w:rFonts w:ascii="標楷體" w:eastAsia="標楷體" w:cs="標楷體"/>
          <w:kern w:val="0"/>
          <w:szCs w:val="24"/>
        </w:rPr>
        <w:t xml:space="preserve"> </w:t>
      </w:r>
      <w:r w:rsidRPr="00993DC1">
        <w:rPr>
          <w:rFonts w:ascii="標楷體" w:eastAsia="標楷體" w:cs="標楷體"/>
          <w:kern w:val="0"/>
          <w:szCs w:val="24"/>
        </w:rPr>
        <w:t>10</w:t>
      </w:r>
      <w:r>
        <w:rPr>
          <w:rFonts w:ascii="標楷體" w:eastAsia="標楷體" w:cs="標楷體"/>
          <w:kern w:val="0"/>
          <w:szCs w:val="24"/>
        </w:rPr>
        <w:t xml:space="preserve"> </w:t>
      </w:r>
      <w:r w:rsidRPr="00993DC1">
        <w:rPr>
          <w:rFonts w:ascii="標楷體" w:eastAsia="標楷體" w:cs="標楷體" w:hint="eastAsia"/>
          <w:kern w:val="0"/>
          <w:szCs w:val="24"/>
        </w:rPr>
        <w:t>條前段：「違反本法之行為，不問出於故意或過失，均應處罰。」，否則仍有行政罰法第</w:t>
      </w:r>
      <w:r>
        <w:rPr>
          <w:rFonts w:ascii="標楷體" w:eastAsia="標楷體" w:cs="標楷體"/>
          <w:kern w:val="0"/>
          <w:szCs w:val="24"/>
        </w:rPr>
        <w:t xml:space="preserve"> </w:t>
      </w:r>
      <w:r w:rsidRPr="00993DC1">
        <w:rPr>
          <w:rFonts w:ascii="標楷體" w:eastAsia="標楷體" w:cs="標楷體"/>
          <w:kern w:val="0"/>
          <w:szCs w:val="24"/>
        </w:rPr>
        <w:t>7</w:t>
      </w:r>
      <w:r>
        <w:rPr>
          <w:rFonts w:ascii="標楷體" w:eastAsia="標楷體" w:cs="標楷體"/>
          <w:kern w:val="0"/>
          <w:szCs w:val="24"/>
        </w:rPr>
        <w:t xml:space="preserve"> </w:t>
      </w:r>
      <w:r w:rsidRPr="00993DC1">
        <w:rPr>
          <w:rFonts w:ascii="標楷體" w:eastAsia="標楷體" w:cs="標楷體" w:hint="eastAsia"/>
          <w:kern w:val="0"/>
          <w:szCs w:val="24"/>
        </w:rPr>
        <w:t>條第</w:t>
      </w:r>
      <w:r>
        <w:rPr>
          <w:rFonts w:ascii="標楷體" w:eastAsia="標楷體" w:cs="標楷體"/>
          <w:kern w:val="0"/>
          <w:szCs w:val="24"/>
        </w:rPr>
        <w:t xml:space="preserve"> </w:t>
      </w:r>
      <w:r w:rsidRPr="00993DC1">
        <w:rPr>
          <w:rFonts w:ascii="標楷體" w:eastAsia="標楷體" w:cs="標楷體"/>
          <w:kern w:val="0"/>
          <w:szCs w:val="24"/>
        </w:rPr>
        <w:t>1</w:t>
      </w:r>
      <w:r>
        <w:rPr>
          <w:rFonts w:ascii="標楷體" w:eastAsia="標楷體" w:cs="標楷體"/>
          <w:kern w:val="0"/>
          <w:szCs w:val="24"/>
        </w:rPr>
        <w:t xml:space="preserve"> </w:t>
      </w:r>
      <w:r w:rsidRPr="00993DC1">
        <w:rPr>
          <w:rFonts w:ascii="標楷體" w:eastAsia="標楷體" w:cs="標楷體" w:hint="eastAsia"/>
          <w:kern w:val="0"/>
          <w:szCs w:val="24"/>
        </w:rPr>
        <w:t>項之適用。</w:t>
      </w:r>
    </w:p>
    <w:p w:rsidR="007D689C" w:rsidRDefault="007D689C" w:rsidP="0051618D">
      <w:pPr>
        <w:autoSpaceDE w:val="0"/>
        <w:autoSpaceDN w:val="0"/>
        <w:adjustRightInd w:val="0"/>
        <w:spacing w:line="420" w:lineRule="exact"/>
        <w:ind w:leftChars="236" w:left="849" w:hangingChars="118" w:hanging="283"/>
        <w:rPr>
          <w:rFonts w:ascii="標楷體" w:eastAsia="標楷體" w:cs="標楷體"/>
          <w:kern w:val="0"/>
          <w:szCs w:val="24"/>
        </w:rPr>
      </w:pPr>
      <w:r w:rsidRPr="00AA0953">
        <w:rPr>
          <w:rFonts w:ascii="標楷體" w:eastAsia="標楷體" w:cs="標楷體"/>
          <w:b/>
          <w:kern w:val="0"/>
          <w:szCs w:val="24"/>
        </w:rPr>
        <w:t>2.</w:t>
      </w:r>
      <w:r w:rsidRPr="00AA0953">
        <w:rPr>
          <w:rFonts w:ascii="標楷體" w:eastAsia="標楷體" w:cs="標楷體" w:hint="eastAsia"/>
          <w:b/>
          <w:kern w:val="0"/>
          <w:szCs w:val="24"/>
        </w:rPr>
        <w:t>乙說</w:t>
      </w:r>
      <w:r w:rsidRPr="00993DC1">
        <w:rPr>
          <w:rFonts w:ascii="標楷體" w:eastAsia="標楷體" w:cs="標楷體"/>
          <w:kern w:val="0"/>
          <w:szCs w:val="24"/>
        </w:rPr>
        <w:t>(</w:t>
      </w:r>
      <w:r w:rsidRPr="00993DC1">
        <w:rPr>
          <w:rFonts w:ascii="標楷體" w:eastAsia="標楷體" w:cs="標楷體" w:hint="eastAsia"/>
          <w:kern w:val="0"/>
          <w:szCs w:val="24"/>
        </w:rPr>
        <w:t>「有責任始有處罰」為法治國基本原則，本法第</w:t>
      </w:r>
      <w:r>
        <w:rPr>
          <w:rFonts w:ascii="標楷體" w:eastAsia="標楷體" w:cs="標楷體"/>
          <w:kern w:val="0"/>
          <w:szCs w:val="24"/>
        </w:rPr>
        <w:t xml:space="preserve"> </w:t>
      </w:r>
      <w:r w:rsidRPr="00993DC1">
        <w:rPr>
          <w:rFonts w:ascii="標楷體" w:eastAsia="標楷體" w:cs="標楷體"/>
          <w:kern w:val="0"/>
          <w:szCs w:val="24"/>
        </w:rPr>
        <w:t>7</w:t>
      </w:r>
      <w:r>
        <w:rPr>
          <w:rFonts w:ascii="標楷體" w:eastAsia="標楷體" w:cs="標楷體"/>
          <w:kern w:val="0"/>
          <w:szCs w:val="24"/>
        </w:rPr>
        <w:t xml:space="preserve"> </w:t>
      </w:r>
      <w:r w:rsidRPr="00993DC1">
        <w:rPr>
          <w:rFonts w:ascii="標楷體" w:eastAsia="標楷體" w:cs="標楷體" w:hint="eastAsia"/>
          <w:kern w:val="0"/>
          <w:szCs w:val="24"/>
        </w:rPr>
        <w:t>條第</w:t>
      </w:r>
      <w:r>
        <w:rPr>
          <w:rFonts w:ascii="標楷體" w:eastAsia="標楷體" w:cs="標楷體"/>
          <w:kern w:val="0"/>
          <w:szCs w:val="24"/>
        </w:rPr>
        <w:t xml:space="preserve"> </w:t>
      </w:r>
      <w:r w:rsidRPr="00993DC1">
        <w:rPr>
          <w:rFonts w:ascii="標楷體" w:eastAsia="標楷體" w:cs="標楷體"/>
          <w:kern w:val="0"/>
          <w:szCs w:val="24"/>
        </w:rPr>
        <w:t>1</w:t>
      </w:r>
      <w:r>
        <w:rPr>
          <w:rFonts w:ascii="標楷體" w:eastAsia="標楷體" w:cs="標楷體"/>
          <w:kern w:val="0"/>
          <w:szCs w:val="24"/>
        </w:rPr>
        <w:t xml:space="preserve"> </w:t>
      </w:r>
      <w:r w:rsidRPr="00993DC1">
        <w:rPr>
          <w:rFonts w:ascii="標楷體" w:eastAsia="標楷體" w:cs="標楷體" w:hint="eastAsia"/>
          <w:kern w:val="0"/>
          <w:szCs w:val="24"/>
        </w:rPr>
        <w:t>項規定對於其他法律具最低程度拘束力</w:t>
      </w:r>
      <w:r>
        <w:rPr>
          <w:rFonts w:ascii="標楷體" w:eastAsia="標楷體" w:cs="標楷體"/>
          <w:kern w:val="0"/>
          <w:szCs w:val="24"/>
        </w:rPr>
        <w:t>)</w:t>
      </w:r>
      <w:r w:rsidRPr="00993DC1">
        <w:rPr>
          <w:rFonts w:ascii="標楷體" w:eastAsia="標楷體" w:cs="標楷體" w:hint="eastAsia"/>
          <w:kern w:val="0"/>
          <w:szCs w:val="24"/>
        </w:rPr>
        <w:t>法律所以具有規範功能，應以被規範人具有規範可能性為前提，故轉嫁罰若不論受裁罰者有無主觀歸責性而逕予裁罰，係不符現代法治國精神。基於「有責任始有處罰」原則，縱使法規範未明定受裁罰者須具主觀歸責性，仍應以其具主觀可責性為前提，亦即應以其未盡監督義務而具可責性。</w:t>
      </w:r>
    </w:p>
    <w:p w:rsidR="007D689C" w:rsidRPr="00993DC1" w:rsidRDefault="007D689C" w:rsidP="0051618D">
      <w:pPr>
        <w:autoSpaceDE w:val="0"/>
        <w:autoSpaceDN w:val="0"/>
        <w:adjustRightInd w:val="0"/>
        <w:spacing w:line="420" w:lineRule="exact"/>
        <w:ind w:leftChars="236" w:left="849" w:hangingChars="118" w:hanging="283"/>
        <w:rPr>
          <w:rFonts w:ascii="標楷體" w:eastAsia="標楷體" w:cs="標楷體"/>
          <w:kern w:val="0"/>
          <w:szCs w:val="24"/>
        </w:rPr>
      </w:pPr>
    </w:p>
    <w:p w:rsidR="007D689C" w:rsidRPr="007C3782" w:rsidRDefault="007D689C" w:rsidP="0051618D">
      <w:pPr>
        <w:autoSpaceDE w:val="0"/>
        <w:autoSpaceDN w:val="0"/>
        <w:adjustRightInd w:val="0"/>
        <w:spacing w:line="420" w:lineRule="exact"/>
        <w:rPr>
          <w:rFonts w:ascii="標楷體" w:eastAsia="標楷體" w:cs="標楷體"/>
          <w:b/>
          <w:kern w:val="0"/>
          <w:szCs w:val="24"/>
        </w:rPr>
      </w:pPr>
      <w:r w:rsidRPr="00993DC1">
        <w:rPr>
          <w:rFonts w:ascii="標楷體" w:eastAsia="標楷體" w:cs="標楷體" w:hint="eastAsia"/>
          <w:b/>
          <w:kern w:val="0"/>
          <w:szCs w:val="24"/>
        </w:rPr>
        <w:t>柒、</w:t>
      </w:r>
      <w:r w:rsidRPr="007C3782">
        <w:rPr>
          <w:rFonts w:ascii="標楷體" w:eastAsia="標楷體" w:cs="標楷體" w:hint="eastAsia"/>
          <w:b/>
          <w:kern w:val="0"/>
          <w:szCs w:val="24"/>
        </w:rPr>
        <w:t>會議結論：</w:t>
      </w:r>
    </w:p>
    <w:p w:rsidR="007D689C" w:rsidRPr="007C3782" w:rsidRDefault="007D689C" w:rsidP="0051618D">
      <w:pPr>
        <w:autoSpaceDE w:val="0"/>
        <w:autoSpaceDN w:val="0"/>
        <w:adjustRightInd w:val="0"/>
        <w:spacing w:line="420" w:lineRule="exact"/>
        <w:ind w:leftChars="100" w:left="240" w:firstLineChars="136" w:firstLine="327"/>
        <w:rPr>
          <w:rFonts w:ascii="標楷體" w:eastAsia="標楷體" w:cs="標楷體"/>
          <w:b/>
          <w:kern w:val="0"/>
          <w:szCs w:val="24"/>
        </w:rPr>
      </w:pPr>
      <w:r w:rsidRPr="007C3782">
        <w:rPr>
          <w:rFonts w:ascii="標楷體" w:eastAsia="標楷體" w:cs="標楷體" w:hint="eastAsia"/>
          <w:b/>
          <w:kern w:val="0"/>
          <w:szCs w:val="24"/>
        </w:rPr>
        <w:t>一、討論提案一：</w:t>
      </w:r>
    </w:p>
    <w:p w:rsidR="007D689C" w:rsidRPr="00993DC1" w:rsidRDefault="007D689C" w:rsidP="0051618D">
      <w:pPr>
        <w:autoSpaceDE w:val="0"/>
        <w:autoSpaceDN w:val="0"/>
        <w:adjustRightInd w:val="0"/>
        <w:spacing w:line="420" w:lineRule="exact"/>
        <w:ind w:leftChars="177" w:left="1131" w:hangingChars="294" w:hanging="706"/>
        <w:rPr>
          <w:rFonts w:ascii="標楷體" w:eastAsia="標楷體" w:cs="標楷體"/>
          <w:kern w:val="0"/>
          <w:szCs w:val="24"/>
        </w:rPr>
      </w:pPr>
      <w:r w:rsidRPr="00993DC1">
        <w:rPr>
          <w:rFonts w:ascii="標楷體" w:eastAsia="標楷體" w:cs="標楷體" w:hint="eastAsia"/>
          <w:kern w:val="0"/>
          <w:szCs w:val="24"/>
        </w:rPr>
        <w:t>（一）本案委員間有不同意見，無法達成共識，請承辦單位將各位委員意見完整紀錄，提供相關機關參考。</w:t>
      </w:r>
    </w:p>
    <w:p w:rsidR="007D689C" w:rsidRPr="00993DC1" w:rsidRDefault="007D689C" w:rsidP="0051618D">
      <w:pPr>
        <w:autoSpaceDE w:val="0"/>
        <w:autoSpaceDN w:val="0"/>
        <w:adjustRightInd w:val="0"/>
        <w:spacing w:line="420" w:lineRule="exact"/>
        <w:ind w:leftChars="177" w:left="1131" w:hangingChars="294" w:hanging="706"/>
        <w:rPr>
          <w:rFonts w:ascii="標楷體" w:eastAsia="標楷體" w:cs="標楷體"/>
          <w:kern w:val="0"/>
          <w:szCs w:val="24"/>
        </w:rPr>
      </w:pPr>
      <w:r w:rsidRPr="00993DC1">
        <w:rPr>
          <w:rFonts w:ascii="標楷體" w:eastAsia="標楷體" w:cs="標楷體" w:hint="eastAsia"/>
          <w:kern w:val="0"/>
          <w:szCs w:val="24"/>
        </w:rPr>
        <w:t>（二）按墳墓設置管理條例第</w:t>
      </w:r>
      <w:r>
        <w:rPr>
          <w:rFonts w:ascii="標楷體" w:eastAsia="標楷體" w:cs="標楷體"/>
          <w:kern w:val="0"/>
          <w:szCs w:val="24"/>
        </w:rPr>
        <w:t xml:space="preserve"> </w:t>
      </w:r>
      <w:r w:rsidRPr="00993DC1">
        <w:rPr>
          <w:rFonts w:ascii="標楷體" w:eastAsia="標楷體" w:cs="標楷體"/>
          <w:kern w:val="0"/>
          <w:szCs w:val="24"/>
        </w:rPr>
        <w:t xml:space="preserve">26 </w:t>
      </w:r>
      <w:r w:rsidRPr="00993DC1">
        <w:rPr>
          <w:rFonts w:ascii="標楷體" w:eastAsia="標楷體" w:cs="標楷體" w:hint="eastAsia"/>
          <w:kern w:val="0"/>
          <w:szCs w:val="24"/>
        </w:rPr>
        <w:t>條係處罰「未經核准設置墳墓且逾期未遷葬」之行為，而殯葬管理條例第</w:t>
      </w:r>
      <w:r>
        <w:rPr>
          <w:rFonts w:ascii="標楷體" w:eastAsia="標楷體" w:cs="標楷體"/>
          <w:kern w:val="0"/>
          <w:szCs w:val="24"/>
        </w:rPr>
        <w:t xml:space="preserve"> </w:t>
      </w:r>
      <w:r w:rsidRPr="00993DC1">
        <w:rPr>
          <w:rFonts w:ascii="標楷體" w:eastAsia="標楷體" w:cs="標楷體"/>
          <w:kern w:val="0"/>
          <w:szCs w:val="24"/>
        </w:rPr>
        <w:t xml:space="preserve">56 </w:t>
      </w:r>
      <w:r w:rsidRPr="00993DC1">
        <w:rPr>
          <w:rFonts w:ascii="標楷體" w:eastAsia="標楷體" w:cs="標楷體" w:hint="eastAsia"/>
          <w:kern w:val="0"/>
          <w:szCs w:val="24"/>
        </w:rPr>
        <w:t>條第</w:t>
      </w:r>
      <w:r>
        <w:rPr>
          <w:rFonts w:ascii="標楷體" w:eastAsia="標楷體" w:cs="標楷體"/>
          <w:kern w:val="0"/>
          <w:szCs w:val="24"/>
        </w:rPr>
        <w:t xml:space="preserve"> </w:t>
      </w:r>
      <w:r w:rsidRPr="00993DC1">
        <w:rPr>
          <w:rFonts w:ascii="標楷體" w:eastAsia="標楷體" w:cs="標楷體"/>
          <w:kern w:val="0"/>
          <w:szCs w:val="24"/>
        </w:rPr>
        <w:t xml:space="preserve">1 </w:t>
      </w:r>
      <w:r w:rsidRPr="00993DC1">
        <w:rPr>
          <w:rFonts w:ascii="標楷體" w:eastAsia="標楷體" w:cs="標楷體" w:hint="eastAsia"/>
          <w:kern w:val="0"/>
          <w:szCs w:val="24"/>
        </w:rPr>
        <w:t>項係處罰於公墓外違規「埋葬屍體」之行為，其處罰要件不同，究否具有同一性，宜請主管機關內政部再予確認。另鑒於殯葬管理條例就該條例施行前違規濫葬之行為應如何處理，未設過渡條款，衍生適用上之爭議，建請內政部研議修正該條例以資解決。</w:t>
      </w:r>
    </w:p>
    <w:p w:rsidR="007D689C" w:rsidRPr="007C3782" w:rsidRDefault="007D689C" w:rsidP="0051618D">
      <w:pPr>
        <w:autoSpaceDE w:val="0"/>
        <w:autoSpaceDN w:val="0"/>
        <w:adjustRightInd w:val="0"/>
        <w:spacing w:line="420" w:lineRule="exact"/>
        <w:ind w:leftChars="100" w:left="240" w:firstLineChars="136" w:firstLine="327"/>
        <w:rPr>
          <w:rFonts w:ascii="標楷體" w:eastAsia="標楷體" w:cs="標楷體"/>
          <w:b/>
          <w:kern w:val="0"/>
          <w:szCs w:val="24"/>
        </w:rPr>
      </w:pPr>
      <w:r w:rsidRPr="007C3782">
        <w:rPr>
          <w:rFonts w:ascii="標楷體" w:eastAsia="標楷體" w:cs="標楷體" w:hint="eastAsia"/>
          <w:b/>
          <w:kern w:val="0"/>
          <w:szCs w:val="24"/>
        </w:rPr>
        <w:t>二、討論提案二：</w:t>
      </w:r>
    </w:p>
    <w:p w:rsidR="007D689C" w:rsidRDefault="007D689C" w:rsidP="0051618D">
      <w:pPr>
        <w:autoSpaceDE w:val="0"/>
        <w:autoSpaceDN w:val="0"/>
        <w:adjustRightInd w:val="0"/>
        <w:spacing w:line="420" w:lineRule="exact"/>
        <w:ind w:leftChars="236" w:left="566" w:firstLine="425"/>
        <w:rPr>
          <w:rFonts w:ascii="標楷體" w:eastAsia="標楷體" w:cs="標楷體"/>
          <w:kern w:val="0"/>
          <w:szCs w:val="24"/>
        </w:rPr>
      </w:pPr>
      <w:r w:rsidRPr="00993DC1">
        <w:rPr>
          <w:rFonts w:ascii="標楷體" w:eastAsia="標楷體" w:cs="標楷體" w:hint="eastAsia"/>
          <w:kern w:val="0"/>
          <w:szCs w:val="24"/>
        </w:rPr>
        <w:t>採甲說，雖不排除立法者基於特殊考量採無過失責任，但須有堅強之理由方得為之。由於道路交通管理處罰條例第</w:t>
      </w:r>
      <w:r w:rsidRPr="00993DC1">
        <w:rPr>
          <w:rFonts w:ascii="標楷體" w:eastAsia="標楷體" w:cs="標楷體"/>
          <w:kern w:val="0"/>
          <w:szCs w:val="24"/>
        </w:rPr>
        <w:t xml:space="preserve">85 </w:t>
      </w:r>
      <w:r w:rsidRPr="00993DC1">
        <w:rPr>
          <w:rFonts w:ascii="標楷體" w:eastAsia="標楷體" w:cs="標楷體" w:hint="eastAsia"/>
          <w:kern w:val="0"/>
          <w:szCs w:val="24"/>
        </w:rPr>
        <w:t>條之</w:t>
      </w:r>
      <w:r w:rsidRPr="00993DC1">
        <w:rPr>
          <w:rFonts w:ascii="標楷體" w:eastAsia="標楷體" w:cs="標楷體"/>
          <w:kern w:val="0"/>
          <w:szCs w:val="24"/>
        </w:rPr>
        <w:t xml:space="preserve">4 </w:t>
      </w:r>
      <w:r w:rsidRPr="00993DC1">
        <w:rPr>
          <w:rFonts w:ascii="標楷體" w:eastAsia="標楷體" w:cs="標楷體" w:hint="eastAsia"/>
          <w:kern w:val="0"/>
          <w:szCs w:val="24"/>
        </w:rPr>
        <w:t>未明文排除行政罰法第</w:t>
      </w:r>
      <w:r w:rsidRPr="00993DC1">
        <w:rPr>
          <w:rFonts w:ascii="標楷體" w:eastAsia="標楷體" w:cs="標楷體"/>
          <w:kern w:val="0"/>
          <w:szCs w:val="24"/>
        </w:rPr>
        <w:t xml:space="preserve">7 </w:t>
      </w:r>
      <w:r w:rsidRPr="00993DC1">
        <w:rPr>
          <w:rFonts w:ascii="標楷體" w:eastAsia="標楷體" w:cs="標楷體" w:hint="eastAsia"/>
          <w:kern w:val="0"/>
          <w:szCs w:val="24"/>
        </w:rPr>
        <w:t>條責任要件之適用，因此，仍應以法定代理人或監護人須有故意過失為必要，至於如何認定，屬個案事實認定問題。</w:t>
      </w:r>
    </w:p>
    <w:p w:rsidR="007D689C" w:rsidRDefault="007D689C" w:rsidP="0051618D">
      <w:pPr>
        <w:autoSpaceDE w:val="0"/>
        <w:autoSpaceDN w:val="0"/>
        <w:adjustRightInd w:val="0"/>
        <w:spacing w:line="420" w:lineRule="exact"/>
        <w:ind w:leftChars="236" w:left="566" w:firstLine="425"/>
        <w:rPr>
          <w:rFonts w:ascii="標楷體" w:eastAsia="標楷體" w:cs="標楷體"/>
          <w:kern w:val="0"/>
          <w:szCs w:val="24"/>
        </w:rPr>
      </w:pPr>
    </w:p>
    <w:p w:rsidR="007D689C" w:rsidRPr="00993DC1" w:rsidRDefault="007D689C" w:rsidP="0051618D">
      <w:pPr>
        <w:autoSpaceDE w:val="0"/>
        <w:autoSpaceDN w:val="0"/>
        <w:adjustRightInd w:val="0"/>
        <w:spacing w:line="420" w:lineRule="exact"/>
        <w:ind w:leftChars="236" w:left="566" w:firstLine="425"/>
        <w:rPr>
          <w:rFonts w:ascii="標楷體" w:eastAsia="標楷體" w:cs="標楷體"/>
          <w:kern w:val="0"/>
          <w:szCs w:val="24"/>
        </w:rPr>
      </w:pPr>
    </w:p>
    <w:p w:rsidR="007D689C" w:rsidRPr="00993DC1" w:rsidRDefault="007D689C" w:rsidP="0051618D">
      <w:pPr>
        <w:autoSpaceDE w:val="0"/>
        <w:autoSpaceDN w:val="0"/>
        <w:adjustRightInd w:val="0"/>
        <w:spacing w:line="420" w:lineRule="exact"/>
        <w:ind w:leftChars="2000" w:left="4800"/>
        <w:rPr>
          <w:rFonts w:ascii="標楷體" w:eastAsia="標楷體" w:cs="標楷體"/>
          <w:kern w:val="0"/>
          <w:szCs w:val="24"/>
        </w:rPr>
      </w:pPr>
      <w:r w:rsidRPr="00993DC1">
        <w:rPr>
          <w:rFonts w:ascii="標楷體" w:eastAsia="標楷體" w:cs="標楷體" w:hint="eastAsia"/>
          <w:kern w:val="0"/>
          <w:szCs w:val="24"/>
        </w:rPr>
        <w:t>主席：吳陳鐶</w:t>
      </w:r>
    </w:p>
    <w:p w:rsidR="007D689C" w:rsidRPr="00993DC1" w:rsidRDefault="007D689C" w:rsidP="0051618D">
      <w:pPr>
        <w:autoSpaceDE w:val="0"/>
        <w:autoSpaceDN w:val="0"/>
        <w:adjustRightInd w:val="0"/>
        <w:spacing w:line="420" w:lineRule="exact"/>
        <w:ind w:leftChars="2000" w:left="4800"/>
        <w:rPr>
          <w:rFonts w:ascii="標楷體" w:eastAsia="標楷體" w:cs="標楷體"/>
          <w:kern w:val="0"/>
          <w:szCs w:val="24"/>
        </w:rPr>
      </w:pPr>
      <w:r w:rsidRPr="00993DC1">
        <w:rPr>
          <w:rFonts w:ascii="標楷體" w:eastAsia="標楷體" w:cs="標楷體" w:hint="eastAsia"/>
          <w:kern w:val="0"/>
          <w:szCs w:val="24"/>
        </w:rPr>
        <w:t>紀錄：陳忠光</w:t>
      </w:r>
    </w:p>
    <w:p w:rsidR="007D689C" w:rsidRPr="00993DC1" w:rsidRDefault="007D689C" w:rsidP="0051618D">
      <w:pPr>
        <w:autoSpaceDE w:val="0"/>
        <w:autoSpaceDN w:val="0"/>
        <w:adjustRightInd w:val="0"/>
        <w:spacing w:line="420" w:lineRule="exact"/>
        <w:ind w:leftChars="2302" w:left="5525"/>
        <w:rPr>
          <w:rFonts w:ascii="標楷體" w:eastAsia="標楷體" w:cs="標楷體"/>
          <w:kern w:val="0"/>
          <w:szCs w:val="24"/>
        </w:rPr>
      </w:pPr>
      <w:r w:rsidRPr="00993DC1">
        <w:rPr>
          <w:rFonts w:ascii="標楷體" w:eastAsia="標楷體" w:cs="標楷體" w:hint="eastAsia"/>
          <w:kern w:val="0"/>
          <w:szCs w:val="24"/>
        </w:rPr>
        <w:t>魏志修</w:t>
      </w:r>
    </w:p>
    <w:p w:rsidR="007D689C" w:rsidRPr="00884DD8" w:rsidRDefault="007D689C" w:rsidP="0051618D">
      <w:pPr>
        <w:spacing w:line="420" w:lineRule="exact"/>
        <w:ind w:leftChars="2000" w:left="4800" w:firstLineChars="303" w:firstLine="727"/>
        <w:jc w:val="both"/>
        <w:rPr>
          <w:rFonts w:ascii="標楷體" w:eastAsia="標楷體"/>
          <w:b/>
          <w:szCs w:val="24"/>
        </w:rPr>
      </w:pPr>
      <w:r w:rsidRPr="00884DD8">
        <w:rPr>
          <w:rFonts w:ascii="標楷體" w:eastAsia="標楷體" w:cs="標楷體" w:hint="eastAsia"/>
          <w:kern w:val="0"/>
          <w:szCs w:val="24"/>
        </w:rPr>
        <w:t>許乃丹</w:t>
      </w:r>
    </w:p>
    <w:p w:rsidR="007D689C" w:rsidRDefault="007D689C" w:rsidP="0051618D">
      <w:pPr>
        <w:spacing w:line="420" w:lineRule="exact"/>
        <w:ind w:left="1" w:firstLineChars="1" w:firstLine="2"/>
        <w:jc w:val="both"/>
        <w:rPr>
          <w:rFonts w:ascii="標楷體" w:eastAsia="標楷體" w:hAnsi="標楷體"/>
          <w:szCs w:val="24"/>
        </w:rPr>
      </w:pPr>
    </w:p>
    <w:p w:rsidR="007D689C" w:rsidRPr="00092CE2" w:rsidRDefault="007D689C" w:rsidP="0051618D">
      <w:pPr>
        <w:snapToGrid w:val="0"/>
        <w:spacing w:line="420" w:lineRule="exact"/>
        <w:jc w:val="both"/>
        <w:rPr>
          <w:szCs w:val="24"/>
        </w:rPr>
      </w:pPr>
    </w:p>
    <w:sectPr w:rsidR="007D689C" w:rsidRPr="00092CE2" w:rsidSect="00092CE2">
      <w:footerReference w:type="default" r:id="rId7"/>
      <w:headerReference w:type="first" r:id="rId8"/>
      <w:pgSz w:w="11906" w:h="16838"/>
      <w:pgMar w:top="1440" w:right="1800" w:bottom="1440" w:left="1800" w:header="851" w:footer="992" w:gutter="0"/>
      <w:pgNumType w:chapStyle="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89C" w:rsidRDefault="007D689C" w:rsidP="00645CB0">
      <w:r>
        <w:separator/>
      </w:r>
    </w:p>
  </w:endnote>
  <w:endnote w:type="continuationSeparator" w:id="0">
    <w:p w:rsidR="007D689C" w:rsidRDefault="007D689C" w:rsidP="00645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魏碑體">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MingLiu">
    <w:altName w:val="MingLiU"/>
    <w:panose1 w:val="00000000000000000000"/>
    <w:charset w:val="00"/>
    <w:family w:val="roman"/>
    <w:notTrueType/>
    <w:pitch w:val="default"/>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89C" w:rsidRDefault="007D689C">
    <w:pPr>
      <w:pStyle w:val="Footer"/>
      <w:jc w:val="center"/>
    </w:pPr>
    <w:fldSimple w:instr=" PAGE   \* MERGEFORMAT ">
      <w:r w:rsidRPr="00295786">
        <w:rPr>
          <w:noProof/>
          <w:lang w:val="zh-TW"/>
        </w:rPr>
        <w:t>5</w:t>
      </w:r>
    </w:fldSimple>
  </w:p>
  <w:p w:rsidR="007D689C" w:rsidRDefault="007D68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89C" w:rsidRDefault="007D689C" w:rsidP="00645CB0">
      <w:r>
        <w:separator/>
      </w:r>
    </w:p>
  </w:footnote>
  <w:footnote w:type="continuationSeparator" w:id="0">
    <w:p w:rsidR="007D689C" w:rsidRDefault="007D689C" w:rsidP="00645C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89C" w:rsidRDefault="007D689C" w:rsidP="006B23DA">
    <w:pPr>
      <w:pStyle w:val="Header"/>
      <w:jc w:val="right"/>
      <w:rPr>
        <w:rFonts w:ascii="標楷體" w:eastAsia="標楷體" w:hAnsi="標楷體"/>
      </w:rPr>
    </w:pPr>
    <w:r w:rsidRPr="003B7511">
      <w:rPr>
        <w:rFonts w:ascii="標楷體" w:eastAsia="標楷體" w:hAnsi="標楷體" w:hint="eastAsia"/>
      </w:rPr>
      <w:t>法務部行政罰法諮詢小組第</w:t>
    </w:r>
    <w:r>
      <w:rPr>
        <w:rFonts w:ascii="標楷體" w:eastAsia="標楷體" w:hAnsi="標楷體"/>
      </w:rPr>
      <w:t>10</w:t>
    </w:r>
    <w:r w:rsidRPr="003B7511">
      <w:rPr>
        <w:rFonts w:ascii="標楷體" w:eastAsia="標楷體" w:hAnsi="標楷體" w:hint="eastAsia"/>
      </w:rPr>
      <w:t>次會議紀錄</w:t>
    </w:r>
  </w:p>
  <w:p w:rsidR="007D689C" w:rsidRDefault="007D689C" w:rsidP="006B23DA">
    <w:pPr>
      <w:pStyle w:val="Header"/>
      <w:ind w:right="10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44CA"/>
    <w:multiLevelType w:val="hybridMultilevel"/>
    <w:tmpl w:val="36E20B8A"/>
    <w:lvl w:ilvl="0" w:tplc="B672E97E">
      <w:start w:val="1"/>
      <w:numFmt w:val="taiwaneseCountingThousand"/>
      <w:lvlText w:val="%1、"/>
      <w:lvlJc w:val="left"/>
      <w:pPr>
        <w:tabs>
          <w:tab w:val="num" w:pos="1275"/>
        </w:tabs>
        <w:ind w:left="1275" w:hanging="720"/>
      </w:pPr>
      <w:rPr>
        <w:rFonts w:cs="Times New Roman" w:hint="default"/>
      </w:rPr>
    </w:lvl>
    <w:lvl w:ilvl="1" w:tplc="F9DAD0DA">
      <w:start w:val="1"/>
      <w:numFmt w:val="ideographLegalTraditional"/>
      <w:lvlText w:val="%2、"/>
      <w:lvlJc w:val="left"/>
      <w:pPr>
        <w:tabs>
          <w:tab w:val="num" w:pos="1755"/>
        </w:tabs>
        <w:ind w:left="1755" w:hanging="720"/>
      </w:pPr>
      <w:rPr>
        <w:rFonts w:cs="Times New Roman" w:hint="default"/>
      </w:rPr>
    </w:lvl>
    <w:lvl w:ilvl="2" w:tplc="0409001B" w:tentative="1">
      <w:start w:val="1"/>
      <w:numFmt w:val="lowerRoman"/>
      <w:lvlText w:val="%3."/>
      <w:lvlJc w:val="right"/>
      <w:pPr>
        <w:tabs>
          <w:tab w:val="num" w:pos="1995"/>
        </w:tabs>
        <w:ind w:left="1995" w:hanging="480"/>
      </w:pPr>
      <w:rPr>
        <w:rFonts w:cs="Times New Roman"/>
      </w:rPr>
    </w:lvl>
    <w:lvl w:ilvl="3" w:tplc="0409000F" w:tentative="1">
      <w:start w:val="1"/>
      <w:numFmt w:val="decimal"/>
      <w:lvlText w:val="%4."/>
      <w:lvlJc w:val="left"/>
      <w:pPr>
        <w:tabs>
          <w:tab w:val="num" w:pos="2475"/>
        </w:tabs>
        <w:ind w:left="2475" w:hanging="480"/>
      </w:pPr>
      <w:rPr>
        <w:rFonts w:cs="Times New Roman"/>
      </w:rPr>
    </w:lvl>
    <w:lvl w:ilvl="4" w:tplc="04090019" w:tentative="1">
      <w:start w:val="1"/>
      <w:numFmt w:val="ideographTraditional"/>
      <w:lvlText w:val="%5、"/>
      <w:lvlJc w:val="left"/>
      <w:pPr>
        <w:tabs>
          <w:tab w:val="num" w:pos="2955"/>
        </w:tabs>
        <w:ind w:left="2955" w:hanging="480"/>
      </w:pPr>
      <w:rPr>
        <w:rFonts w:cs="Times New Roman"/>
      </w:rPr>
    </w:lvl>
    <w:lvl w:ilvl="5" w:tplc="0409001B" w:tentative="1">
      <w:start w:val="1"/>
      <w:numFmt w:val="lowerRoman"/>
      <w:lvlText w:val="%6."/>
      <w:lvlJc w:val="right"/>
      <w:pPr>
        <w:tabs>
          <w:tab w:val="num" w:pos="3435"/>
        </w:tabs>
        <w:ind w:left="3435" w:hanging="480"/>
      </w:pPr>
      <w:rPr>
        <w:rFonts w:cs="Times New Roman"/>
      </w:rPr>
    </w:lvl>
    <w:lvl w:ilvl="6" w:tplc="0409000F" w:tentative="1">
      <w:start w:val="1"/>
      <w:numFmt w:val="decimal"/>
      <w:lvlText w:val="%7."/>
      <w:lvlJc w:val="left"/>
      <w:pPr>
        <w:tabs>
          <w:tab w:val="num" w:pos="3915"/>
        </w:tabs>
        <w:ind w:left="3915" w:hanging="480"/>
      </w:pPr>
      <w:rPr>
        <w:rFonts w:cs="Times New Roman"/>
      </w:rPr>
    </w:lvl>
    <w:lvl w:ilvl="7" w:tplc="04090019" w:tentative="1">
      <w:start w:val="1"/>
      <w:numFmt w:val="ideographTraditional"/>
      <w:lvlText w:val="%8、"/>
      <w:lvlJc w:val="left"/>
      <w:pPr>
        <w:tabs>
          <w:tab w:val="num" w:pos="4395"/>
        </w:tabs>
        <w:ind w:left="4395" w:hanging="480"/>
      </w:pPr>
      <w:rPr>
        <w:rFonts w:cs="Times New Roman"/>
      </w:rPr>
    </w:lvl>
    <w:lvl w:ilvl="8" w:tplc="0409001B" w:tentative="1">
      <w:start w:val="1"/>
      <w:numFmt w:val="lowerRoman"/>
      <w:lvlText w:val="%9."/>
      <w:lvlJc w:val="right"/>
      <w:pPr>
        <w:tabs>
          <w:tab w:val="num" w:pos="4875"/>
        </w:tabs>
        <w:ind w:left="4875" w:hanging="480"/>
      </w:pPr>
      <w:rPr>
        <w:rFonts w:cs="Times New Roman"/>
      </w:rPr>
    </w:lvl>
  </w:abstractNum>
  <w:abstractNum w:abstractNumId="1">
    <w:nsid w:val="024A0EAA"/>
    <w:multiLevelType w:val="hybridMultilevel"/>
    <w:tmpl w:val="D91EE6C0"/>
    <w:lvl w:ilvl="0" w:tplc="D1E60B18">
      <w:start w:val="1"/>
      <w:numFmt w:val="taiwaneseCountingThousand"/>
      <w:lvlText w:val="(%1)"/>
      <w:lvlJc w:val="left"/>
      <w:pPr>
        <w:ind w:left="1100" w:hanging="390"/>
      </w:pPr>
      <w:rPr>
        <w:rFonts w:eastAsia="標楷體" w:hAnsi="標楷體" w:cs="Times New Roman" w:hint="default"/>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2">
    <w:nsid w:val="057F0B12"/>
    <w:multiLevelType w:val="hybridMultilevel"/>
    <w:tmpl w:val="E048BE9E"/>
    <w:lvl w:ilvl="0" w:tplc="1BDAC430">
      <w:start w:val="1"/>
      <w:numFmt w:val="decimal"/>
      <w:lvlText w:val="%1."/>
      <w:lvlJc w:val="left"/>
      <w:pPr>
        <w:tabs>
          <w:tab w:val="num" w:pos="907"/>
        </w:tabs>
        <w:ind w:left="907" w:hanging="397"/>
      </w:pPr>
      <w:rPr>
        <w:rFonts w:ascii="標楷體" w:cs="Times New Roman" w:hint="eastAsia"/>
        <w:color w:val="000000"/>
      </w:rPr>
    </w:lvl>
    <w:lvl w:ilvl="1" w:tplc="E4E48E3C">
      <w:start w:val="1"/>
      <w:numFmt w:val="decimal"/>
      <w:lvlText w:val="%2."/>
      <w:lvlJc w:val="left"/>
      <w:pPr>
        <w:tabs>
          <w:tab w:val="num" w:pos="680"/>
        </w:tabs>
        <w:ind w:left="680" w:hanging="396"/>
      </w:pPr>
      <w:rPr>
        <w:rFonts w:ascii="標楷體" w:cs="Times New Roman" w:hint="eastAsia"/>
        <w:color w:val="00000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8B709B7"/>
    <w:multiLevelType w:val="hybridMultilevel"/>
    <w:tmpl w:val="CDCC94C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9275F80"/>
    <w:multiLevelType w:val="hybridMultilevel"/>
    <w:tmpl w:val="4C74694E"/>
    <w:lvl w:ilvl="0" w:tplc="4F38A1F8">
      <w:start w:val="1"/>
      <w:numFmt w:val="taiwaneseCountingThousand"/>
      <w:lvlText w:val="%1、"/>
      <w:lvlJc w:val="left"/>
      <w:pPr>
        <w:tabs>
          <w:tab w:val="num" w:pos="1684"/>
        </w:tabs>
        <w:ind w:left="1684" w:hanging="720"/>
      </w:pPr>
      <w:rPr>
        <w:rFonts w:cs="Times New Roman" w:hint="eastAsia"/>
      </w:rPr>
    </w:lvl>
    <w:lvl w:ilvl="1" w:tplc="04090019" w:tentative="1">
      <w:start w:val="1"/>
      <w:numFmt w:val="ideographTraditional"/>
      <w:lvlText w:val="%2、"/>
      <w:lvlJc w:val="left"/>
      <w:pPr>
        <w:tabs>
          <w:tab w:val="num" w:pos="1924"/>
        </w:tabs>
        <w:ind w:left="1924" w:hanging="480"/>
      </w:pPr>
      <w:rPr>
        <w:rFonts w:cs="Times New Roman"/>
      </w:rPr>
    </w:lvl>
    <w:lvl w:ilvl="2" w:tplc="0409001B" w:tentative="1">
      <w:start w:val="1"/>
      <w:numFmt w:val="lowerRoman"/>
      <w:lvlText w:val="%3."/>
      <w:lvlJc w:val="right"/>
      <w:pPr>
        <w:tabs>
          <w:tab w:val="num" w:pos="2404"/>
        </w:tabs>
        <w:ind w:left="2404" w:hanging="480"/>
      </w:pPr>
      <w:rPr>
        <w:rFonts w:cs="Times New Roman"/>
      </w:rPr>
    </w:lvl>
    <w:lvl w:ilvl="3" w:tplc="0409000F" w:tentative="1">
      <w:start w:val="1"/>
      <w:numFmt w:val="decimal"/>
      <w:lvlText w:val="%4."/>
      <w:lvlJc w:val="left"/>
      <w:pPr>
        <w:tabs>
          <w:tab w:val="num" w:pos="2884"/>
        </w:tabs>
        <w:ind w:left="2884" w:hanging="480"/>
      </w:pPr>
      <w:rPr>
        <w:rFonts w:cs="Times New Roman"/>
      </w:rPr>
    </w:lvl>
    <w:lvl w:ilvl="4" w:tplc="04090019" w:tentative="1">
      <w:start w:val="1"/>
      <w:numFmt w:val="ideographTraditional"/>
      <w:lvlText w:val="%5、"/>
      <w:lvlJc w:val="left"/>
      <w:pPr>
        <w:tabs>
          <w:tab w:val="num" w:pos="3364"/>
        </w:tabs>
        <w:ind w:left="3364" w:hanging="480"/>
      </w:pPr>
      <w:rPr>
        <w:rFonts w:cs="Times New Roman"/>
      </w:rPr>
    </w:lvl>
    <w:lvl w:ilvl="5" w:tplc="0409001B" w:tentative="1">
      <w:start w:val="1"/>
      <w:numFmt w:val="lowerRoman"/>
      <w:lvlText w:val="%6."/>
      <w:lvlJc w:val="right"/>
      <w:pPr>
        <w:tabs>
          <w:tab w:val="num" w:pos="3844"/>
        </w:tabs>
        <w:ind w:left="3844" w:hanging="480"/>
      </w:pPr>
      <w:rPr>
        <w:rFonts w:cs="Times New Roman"/>
      </w:rPr>
    </w:lvl>
    <w:lvl w:ilvl="6" w:tplc="0409000F" w:tentative="1">
      <w:start w:val="1"/>
      <w:numFmt w:val="decimal"/>
      <w:lvlText w:val="%7."/>
      <w:lvlJc w:val="left"/>
      <w:pPr>
        <w:tabs>
          <w:tab w:val="num" w:pos="4324"/>
        </w:tabs>
        <w:ind w:left="4324" w:hanging="480"/>
      </w:pPr>
      <w:rPr>
        <w:rFonts w:cs="Times New Roman"/>
      </w:rPr>
    </w:lvl>
    <w:lvl w:ilvl="7" w:tplc="04090019" w:tentative="1">
      <w:start w:val="1"/>
      <w:numFmt w:val="ideographTraditional"/>
      <w:lvlText w:val="%8、"/>
      <w:lvlJc w:val="left"/>
      <w:pPr>
        <w:tabs>
          <w:tab w:val="num" w:pos="4804"/>
        </w:tabs>
        <w:ind w:left="4804" w:hanging="480"/>
      </w:pPr>
      <w:rPr>
        <w:rFonts w:cs="Times New Roman"/>
      </w:rPr>
    </w:lvl>
    <w:lvl w:ilvl="8" w:tplc="0409001B" w:tentative="1">
      <w:start w:val="1"/>
      <w:numFmt w:val="lowerRoman"/>
      <w:lvlText w:val="%9."/>
      <w:lvlJc w:val="right"/>
      <w:pPr>
        <w:tabs>
          <w:tab w:val="num" w:pos="5284"/>
        </w:tabs>
        <w:ind w:left="5284" w:hanging="480"/>
      </w:pPr>
      <w:rPr>
        <w:rFonts w:cs="Times New Roman"/>
      </w:rPr>
    </w:lvl>
  </w:abstractNum>
  <w:abstractNum w:abstractNumId="5">
    <w:nsid w:val="0A5E7021"/>
    <w:multiLevelType w:val="hybridMultilevel"/>
    <w:tmpl w:val="E85E06CC"/>
    <w:lvl w:ilvl="0" w:tplc="7C0430A8">
      <w:start w:val="1"/>
      <w:numFmt w:val="taiwaneseCountingThousand"/>
      <w:lvlText w:val="%1、"/>
      <w:lvlJc w:val="left"/>
      <w:pPr>
        <w:tabs>
          <w:tab w:val="num" w:pos="1275"/>
        </w:tabs>
        <w:ind w:left="1275" w:hanging="720"/>
      </w:pPr>
      <w:rPr>
        <w:rFonts w:cs="Times New Roman" w:hint="default"/>
      </w:rPr>
    </w:lvl>
    <w:lvl w:ilvl="1" w:tplc="04090019" w:tentative="1">
      <w:start w:val="1"/>
      <w:numFmt w:val="ideographTraditional"/>
      <w:lvlText w:val="%2、"/>
      <w:lvlJc w:val="left"/>
      <w:pPr>
        <w:tabs>
          <w:tab w:val="num" w:pos="1515"/>
        </w:tabs>
        <w:ind w:left="1515" w:hanging="480"/>
      </w:pPr>
      <w:rPr>
        <w:rFonts w:cs="Times New Roman"/>
      </w:rPr>
    </w:lvl>
    <w:lvl w:ilvl="2" w:tplc="0409001B" w:tentative="1">
      <w:start w:val="1"/>
      <w:numFmt w:val="lowerRoman"/>
      <w:lvlText w:val="%3."/>
      <w:lvlJc w:val="right"/>
      <w:pPr>
        <w:tabs>
          <w:tab w:val="num" w:pos="1995"/>
        </w:tabs>
        <w:ind w:left="1995" w:hanging="480"/>
      </w:pPr>
      <w:rPr>
        <w:rFonts w:cs="Times New Roman"/>
      </w:rPr>
    </w:lvl>
    <w:lvl w:ilvl="3" w:tplc="0409000F" w:tentative="1">
      <w:start w:val="1"/>
      <w:numFmt w:val="decimal"/>
      <w:lvlText w:val="%4."/>
      <w:lvlJc w:val="left"/>
      <w:pPr>
        <w:tabs>
          <w:tab w:val="num" w:pos="2475"/>
        </w:tabs>
        <w:ind w:left="2475" w:hanging="480"/>
      </w:pPr>
      <w:rPr>
        <w:rFonts w:cs="Times New Roman"/>
      </w:rPr>
    </w:lvl>
    <w:lvl w:ilvl="4" w:tplc="04090019" w:tentative="1">
      <w:start w:val="1"/>
      <w:numFmt w:val="ideographTraditional"/>
      <w:lvlText w:val="%5、"/>
      <w:lvlJc w:val="left"/>
      <w:pPr>
        <w:tabs>
          <w:tab w:val="num" w:pos="2955"/>
        </w:tabs>
        <w:ind w:left="2955" w:hanging="480"/>
      </w:pPr>
      <w:rPr>
        <w:rFonts w:cs="Times New Roman"/>
      </w:rPr>
    </w:lvl>
    <w:lvl w:ilvl="5" w:tplc="0409001B" w:tentative="1">
      <w:start w:val="1"/>
      <w:numFmt w:val="lowerRoman"/>
      <w:lvlText w:val="%6."/>
      <w:lvlJc w:val="right"/>
      <w:pPr>
        <w:tabs>
          <w:tab w:val="num" w:pos="3435"/>
        </w:tabs>
        <w:ind w:left="3435" w:hanging="480"/>
      </w:pPr>
      <w:rPr>
        <w:rFonts w:cs="Times New Roman"/>
      </w:rPr>
    </w:lvl>
    <w:lvl w:ilvl="6" w:tplc="0409000F" w:tentative="1">
      <w:start w:val="1"/>
      <w:numFmt w:val="decimal"/>
      <w:lvlText w:val="%7."/>
      <w:lvlJc w:val="left"/>
      <w:pPr>
        <w:tabs>
          <w:tab w:val="num" w:pos="3915"/>
        </w:tabs>
        <w:ind w:left="3915" w:hanging="480"/>
      </w:pPr>
      <w:rPr>
        <w:rFonts w:cs="Times New Roman"/>
      </w:rPr>
    </w:lvl>
    <w:lvl w:ilvl="7" w:tplc="04090019" w:tentative="1">
      <w:start w:val="1"/>
      <w:numFmt w:val="ideographTraditional"/>
      <w:lvlText w:val="%8、"/>
      <w:lvlJc w:val="left"/>
      <w:pPr>
        <w:tabs>
          <w:tab w:val="num" w:pos="4395"/>
        </w:tabs>
        <w:ind w:left="4395" w:hanging="480"/>
      </w:pPr>
      <w:rPr>
        <w:rFonts w:cs="Times New Roman"/>
      </w:rPr>
    </w:lvl>
    <w:lvl w:ilvl="8" w:tplc="0409001B" w:tentative="1">
      <w:start w:val="1"/>
      <w:numFmt w:val="lowerRoman"/>
      <w:lvlText w:val="%9."/>
      <w:lvlJc w:val="right"/>
      <w:pPr>
        <w:tabs>
          <w:tab w:val="num" w:pos="4875"/>
        </w:tabs>
        <w:ind w:left="4875" w:hanging="480"/>
      </w:pPr>
      <w:rPr>
        <w:rFonts w:cs="Times New Roman"/>
      </w:rPr>
    </w:lvl>
  </w:abstractNum>
  <w:abstractNum w:abstractNumId="6">
    <w:nsid w:val="0D843D21"/>
    <w:multiLevelType w:val="hybridMultilevel"/>
    <w:tmpl w:val="00949B3C"/>
    <w:lvl w:ilvl="0" w:tplc="3D06725E">
      <w:start w:val="1"/>
      <w:numFmt w:val="taiwaneseCountingThousand"/>
      <w:lvlText w:val="%1、"/>
      <w:lvlJc w:val="left"/>
      <w:pPr>
        <w:tabs>
          <w:tab w:val="num" w:pos="1874"/>
        </w:tabs>
        <w:ind w:left="1874" w:hanging="855"/>
      </w:pPr>
      <w:rPr>
        <w:rFonts w:cs="Times New Roman" w:hint="eastAsia"/>
      </w:rPr>
    </w:lvl>
    <w:lvl w:ilvl="1" w:tplc="04090019" w:tentative="1">
      <w:start w:val="1"/>
      <w:numFmt w:val="ideographTraditional"/>
      <w:lvlText w:val="%2、"/>
      <w:lvlJc w:val="left"/>
      <w:pPr>
        <w:tabs>
          <w:tab w:val="num" w:pos="1979"/>
        </w:tabs>
        <w:ind w:left="1979" w:hanging="480"/>
      </w:pPr>
      <w:rPr>
        <w:rFonts w:cs="Times New Roman"/>
      </w:rPr>
    </w:lvl>
    <w:lvl w:ilvl="2" w:tplc="0409001B" w:tentative="1">
      <w:start w:val="1"/>
      <w:numFmt w:val="lowerRoman"/>
      <w:lvlText w:val="%3."/>
      <w:lvlJc w:val="right"/>
      <w:pPr>
        <w:tabs>
          <w:tab w:val="num" w:pos="2459"/>
        </w:tabs>
        <w:ind w:left="2459" w:hanging="480"/>
      </w:pPr>
      <w:rPr>
        <w:rFonts w:cs="Times New Roman"/>
      </w:rPr>
    </w:lvl>
    <w:lvl w:ilvl="3" w:tplc="0409000F" w:tentative="1">
      <w:start w:val="1"/>
      <w:numFmt w:val="decimal"/>
      <w:lvlText w:val="%4."/>
      <w:lvlJc w:val="left"/>
      <w:pPr>
        <w:tabs>
          <w:tab w:val="num" w:pos="2939"/>
        </w:tabs>
        <w:ind w:left="2939" w:hanging="480"/>
      </w:pPr>
      <w:rPr>
        <w:rFonts w:cs="Times New Roman"/>
      </w:rPr>
    </w:lvl>
    <w:lvl w:ilvl="4" w:tplc="04090019" w:tentative="1">
      <w:start w:val="1"/>
      <w:numFmt w:val="ideographTraditional"/>
      <w:lvlText w:val="%5、"/>
      <w:lvlJc w:val="left"/>
      <w:pPr>
        <w:tabs>
          <w:tab w:val="num" w:pos="3419"/>
        </w:tabs>
        <w:ind w:left="3419" w:hanging="480"/>
      </w:pPr>
      <w:rPr>
        <w:rFonts w:cs="Times New Roman"/>
      </w:rPr>
    </w:lvl>
    <w:lvl w:ilvl="5" w:tplc="0409001B" w:tentative="1">
      <w:start w:val="1"/>
      <w:numFmt w:val="lowerRoman"/>
      <w:lvlText w:val="%6."/>
      <w:lvlJc w:val="right"/>
      <w:pPr>
        <w:tabs>
          <w:tab w:val="num" w:pos="3899"/>
        </w:tabs>
        <w:ind w:left="3899" w:hanging="480"/>
      </w:pPr>
      <w:rPr>
        <w:rFonts w:cs="Times New Roman"/>
      </w:rPr>
    </w:lvl>
    <w:lvl w:ilvl="6" w:tplc="0409000F" w:tentative="1">
      <w:start w:val="1"/>
      <w:numFmt w:val="decimal"/>
      <w:lvlText w:val="%7."/>
      <w:lvlJc w:val="left"/>
      <w:pPr>
        <w:tabs>
          <w:tab w:val="num" w:pos="4379"/>
        </w:tabs>
        <w:ind w:left="4379" w:hanging="480"/>
      </w:pPr>
      <w:rPr>
        <w:rFonts w:cs="Times New Roman"/>
      </w:rPr>
    </w:lvl>
    <w:lvl w:ilvl="7" w:tplc="04090019" w:tentative="1">
      <w:start w:val="1"/>
      <w:numFmt w:val="ideographTraditional"/>
      <w:lvlText w:val="%8、"/>
      <w:lvlJc w:val="left"/>
      <w:pPr>
        <w:tabs>
          <w:tab w:val="num" w:pos="4859"/>
        </w:tabs>
        <w:ind w:left="4859" w:hanging="480"/>
      </w:pPr>
      <w:rPr>
        <w:rFonts w:cs="Times New Roman"/>
      </w:rPr>
    </w:lvl>
    <w:lvl w:ilvl="8" w:tplc="0409001B" w:tentative="1">
      <w:start w:val="1"/>
      <w:numFmt w:val="lowerRoman"/>
      <w:lvlText w:val="%9."/>
      <w:lvlJc w:val="right"/>
      <w:pPr>
        <w:tabs>
          <w:tab w:val="num" w:pos="5339"/>
        </w:tabs>
        <w:ind w:left="5339" w:hanging="480"/>
      </w:pPr>
      <w:rPr>
        <w:rFonts w:cs="Times New Roman"/>
      </w:rPr>
    </w:lvl>
  </w:abstractNum>
  <w:abstractNum w:abstractNumId="7">
    <w:nsid w:val="0EAE6EE5"/>
    <w:multiLevelType w:val="hybridMultilevel"/>
    <w:tmpl w:val="E362DBDA"/>
    <w:lvl w:ilvl="0" w:tplc="D3A2AE66">
      <w:start w:val="1"/>
      <w:numFmt w:val="decimal"/>
      <w:lvlText w:val="%1."/>
      <w:lvlJc w:val="left"/>
      <w:pPr>
        <w:tabs>
          <w:tab w:val="num" w:pos="1320"/>
        </w:tabs>
        <w:ind w:left="1320" w:hanging="360"/>
      </w:pPr>
      <w:rPr>
        <w:rFonts w:cs="Times New Roman" w:hint="default"/>
        <w:b w:val="0"/>
        <w:sz w:val="32"/>
        <w:szCs w:val="3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0FC36CDD"/>
    <w:multiLevelType w:val="hybridMultilevel"/>
    <w:tmpl w:val="3782DB08"/>
    <w:lvl w:ilvl="0" w:tplc="D3A2AE66">
      <w:start w:val="1"/>
      <w:numFmt w:val="decimal"/>
      <w:lvlText w:val="%1."/>
      <w:lvlJc w:val="left"/>
      <w:pPr>
        <w:tabs>
          <w:tab w:val="num" w:pos="1320"/>
        </w:tabs>
        <w:ind w:left="1320" w:hanging="360"/>
      </w:pPr>
      <w:rPr>
        <w:rFonts w:cs="Times New Roman" w:hint="default"/>
        <w:b w:val="0"/>
        <w:sz w:val="32"/>
        <w:szCs w:val="3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10A52EA2"/>
    <w:multiLevelType w:val="hybridMultilevel"/>
    <w:tmpl w:val="E9A4ED0C"/>
    <w:lvl w:ilvl="0" w:tplc="9D066B9E">
      <w:start w:val="1"/>
      <w:numFmt w:val="ideographLegalTraditional"/>
      <w:lvlText w:val="%1、"/>
      <w:lvlJc w:val="left"/>
      <w:pPr>
        <w:tabs>
          <w:tab w:val="num" w:pos="720"/>
        </w:tabs>
        <w:ind w:left="720" w:hanging="720"/>
      </w:pPr>
      <w:rPr>
        <w:rFonts w:cs="Times New Roman" w:hint="eastAsia"/>
      </w:rPr>
    </w:lvl>
    <w:lvl w:ilvl="1" w:tplc="758E2DA6">
      <w:start w:val="1"/>
      <w:numFmt w:val="taiwaneseCountingThousand"/>
      <w:lvlText w:val="%2、"/>
      <w:lvlJc w:val="left"/>
      <w:pPr>
        <w:tabs>
          <w:tab w:val="num" w:pos="1200"/>
        </w:tabs>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1228469D"/>
    <w:multiLevelType w:val="hybridMultilevel"/>
    <w:tmpl w:val="10C4AF90"/>
    <w:lvl w:ilvl="0" w:tplc="C370178E">
      <w:start w:val="1"/>
      <w:numFmt w:val="ideographLegalTraditional"/>
      <w:suff w:val="nothing"/>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17AA068C"/>
    <w:multiLevelType w:val="hybridMultilevel"/>
    <w:tmpl w:val="B1C8F0C0"/>
    <w:lvl w:ilvl="0" w:tplc="0409000F">
      <w:start w:val="1"/>
      <w:numFmt w:val="decimal"/>
      <w:lvlText w:val="%1."/>
      <w:lvlJc w:val="left"/>
      <w:pPr>
        <w:ind w:left="-240" w:hanging="480"/>
      </w:pPr>
      <w:rPr>
        <w:rFonts w:cs="Times New Roman"/>
      </w:rPr>
    </w:lvl>
    <w:lvl w:ilvl="1" w:tplc="04090019" w:tentative="1">
      <w:start w:val="1"/>
      <w:numFmt w:val="ideographTraditional"/>
      <w:lvlText w:val="%2、"/>
      <w:lvlJc w:val="left"/>
      <w:pPr>
        <w:ind w:left="240" w:hanging="480"/>
      </w:pPr>
      <w:rPr>
        <w:rFonts w:cs="Times New Roman"/>
      </w:rPr>
    </w:lvl>
    <w:lvl w:ilvl="2" w:tplc="0409001B" w:tentative="1">
      <w:start w:val="1"/>
      <w:numFmt w:val="lowerRoman"/>
      <w:lvlText w:val="%3."/>
      <w:lvlJc w:val="right"/>
      <w:pPr>
        <w:ind w:left="720" w:hanging="480"/>
      </w:pPr>
      <w:rPr>
        <w:rFonts w:cs="Times New Roman"/>
      </w:rPr>
    </w:lvl>
    <w:lvl w:ilvl="3" w:tplc="0409000F" w:tentative="1">
      <w:start w:val="1"/>
      <w:numFmt w:val="decimal"/>
      <w:lvlText w:val="%4."/>
      <w:lvlJc w:val="left"/>
      <w:pPr>
        <w:ind w:left="1200" w:hanging="480"/>
      </w:pPr>
      <w:rPr>
        <w:rFonts w:cs="Times New Roman"/>
      </w:rPr>
    </w:lvl>
    <w:lvl w:ilvl="4" w:tplc="04090019" w:tentative="1">
      <w:start w:val="1"/>
      <w:numFmt w:val="ideographTraditional"/>
      <w:lvlText w:val="%5、"/>
      <w:lvlJc w:val="left"/>
      <w:pPr>
        <w:ind w:left="1680" w:hanging="480"/>
      </w:pPr>
      <w:rPr>
        <w:rFonts w:cs="Times New Roman"/>
      </w:rPr>
    </w:lvl>
    <w:lvl w:ilvl="5" w:tplc="0409001B" w:tentative="1">
      <w:start w:val="1"/>
      <w:numFmt w:val="lowerRoman"/>
      <w:lvlText w:val="%6."/>
      <w:lvlJc w:val="right"/>
      <w:pPr>
        <w:ind w:left="2160" w:hanging="480"/>
      </w:pPr>
      <w:rPr>
        <w:rFonts w:cs="Times New Roman"/>
      </w:rPr>
    </w:lvl>
    <w:lvl w:ilvl="6" w:tplc="0409000F" w:tentative="1">
      <w:start w:val="1"/>
      <w:numFmt w:val="decimal"/>
      <w:lvlText w:val="%7."/>
      <w:lvlJc w:val="left"/>
      <w:pPr>
        <w:ind w:left="2640" w:hanging="480"/>
      </w:pPr>
      <w:rPr>
        <w:rFonts w:cs="Times New Roman"/>
      </w:rPr>
    </w:lvl>
    <w:lvl w:ilvl="7" w:tplc="04090019" w:tentative="1">
      <w:start w:val="1"/>
      <w:numFmt w:val="ideographTraditional"/>
      <w:lvlText w:val="%8、"/>
      <w:lvlJc w:val="left"/>
      <w:pPr>
        <w:ind w:left="3120" w:hanging="480"/>
      </w:pPr>
      <w:rPr>
        <w:rFonts w:cs="Times New Roman"/>
      </w:rPr>
    </w:lvl>
    <w:lvl w:ilvl="8" w:tplc="0409001B" w:tentative="1">
      <w:start w:val="1"/>
      <w:numFmt w:val="lowerRoman"/>
      <w:lvlText w:val="%9."/>
      <w:lvlJc w:val="right"/>
      <w:pPr>
        <w:ind w:left="3600" w:hanging="480"/>
      </w:pPr>
      <w:rPr>
        <w:rFonts w:cs="Times New Roman"/>
      </w:rPr>
    </w:lvl>
  </w:abstractNum>
  <w:abstractNum w:abstractNumId="12">
    <w:nsid w:val="19D23276"/>
    <w:multiLevelType w:val="hybridMultilevel"/>
    <w:tmpl w:val="91A60354"/>
    <w:lvl w:ilvl="0" w:tplc="DFC89B54">
      <w:start w:val="1"/>
      <w:numFmt w:val="decimal"/>
      <w:lvlText w:val="%1、"/>
      <w:lvlJc w:val="left"/>
      <w:pPr>
        <w:ind w:left="1275" w:hanging="360"/>
      </w:pPr>
      <w:rPr>
        <w:rFonts w:cs="Times New Roman" w:hint="default"/>
      </w:rPr>
    </w:lvl>
    <w:lvl w:ilvl="1" w:tplc="04090019" w:tentative="1">
      <w:start w:val="1"/>
      <w:numFmt w:val="ideographTraditional"/>
      <w:lvlText w:val="%2、"/>
      <w:lvlJc w:val="left"/>
      <w:pPr>
        <w:ind w:left="1875" w:hanging="480"/>
      </w:pPr>
      <w:rPr>
        <w:rFonts w:cs="Times New Roman"/>
      </w:rPr>
    </w:lvl>
    <w:lvl w:ilvl="2" w:tplc="0409001B" w:tentative="1">
      <w:start w:val="1"/>
      <w:numFmt w:val="lowerRoman"/>
      <w:lvlText w:val="%3."/>
      <w:lvlJc w:val="right"/>
      <w:pPr>
        <w:ind w:left="2355" w:hanging="480"/>
      </w:pPr>
      <w:rPr>
        <w:rFonts w:cs="Times New Roman"/>
      </w:rPr>
    </w:lvl>
    <w:lvl w:ilvl="3" w:tplc="0409000F" w:tentative="1">
      <w:start w:val="1"/>
      <w:numFmt w:val="decimal"/>
      <w:lvlText w:val="%4."/>
      <w:lvlJc w:val="left"/>
      <w:pPr>
        <w:ind w:left="2835" w:hanging="480"/>
      </w:pPr>
      <w:rPr>
        <w:rFonts w:cs="Times New Roman"/>
      </w:rPr>
    </w:lvl>
    <w:lvl w:ilvl="4" w:tplc="04090019" w:tentative="1">
      <w:start w:val="1"/>
      <w:numFmt w:val="ideographTraditional"/>
      <w:lvlText w:val="%5、"/>
      <w:lvlJc w:val="left"/>
      <w:pPr>
        <w:ind w:left="3315" w:hanging="480"/>
      </w:pPr>
      <w:rPr>
        <w:rFonts w:cs="Times New Roman"/>
      </w:rPr>
    </w:lvl>
    <w:lvl w:ilvl="5" w:tplc="0409001B" w:tentative="1">
      <w:start w:val="1"/>
      <w:numFmt w:val="lowerRoman"/>
      <w:lvlText w:val="%6."/>
      <w:lvlJc w:val="right"/>
      <w:pPr>
        <w:ind w:left="3795" w:hanging="480"/>
      </w:pPr>
      <w:rPr>
        <w:rFonts w:cs="Times New Roman"/>
      </w:rPr>
    </w:lvl>
    <w:lvl w:ilvl="6" w:tplc="0409000F" w:tentative="1">
      <w:start w:val="1"/>
      <w:numFmt w:val="decimal"/>
      <w:lvlText w:val="%7."/>
      <w:lvlJc w:val="left"/>
      <w:pPr>
        <w:ind w:left="4275" w:hanging="480"/>
      </w:pPr>
      <w:rPr>
        <w:rFonts w:cs="Times New Roman"/>
      </w:rPr>
    </w:lvl>
    <w:lvl w:ilvl="7" w:tplc="04090019" w:tentative="1">
      <w:start w:val="1"/>
      <w:numFmt w:val="ideographTraditional"/>
      <w:lvlText w:val="%8、"/>
      <w:lvlJc w:val="left"/>
      <w:pPr>
        <w:ind w:left="4755" w:hanging="480"/>
      </w:pPr>
      <w:rPr>
        <w:rFonts w:cs="Times New Roman"/>
      </w:rPr>
    </w:lvl>
    <w:lvl w:ilvl="8" w:tplc="0409001B" w:tentative="1">
      <w:start w:val="1"/>
      <w:numFmt w:val="lowerRoman"/>
      <w:lvlText w:val="%9."/>
      <w:lvlJc w:val="right"/>
      <w:pPr>
        <w:ind w:left="5235" w:hanging="480"/>
      </w:pPr>
      <w:rPr>
        <w:rFonts w:cs="Times New Roman"/>
      </w:rPr>
    </w:lvl>
  </w:abstractNum>
  <w:abstractNum w:abstractNumId="13">
    <w:nsid w:val="1A89427E"/>
    <w:multiLevelType w:val="hybridMultilevel"/>
    <w:tmpl w:val="5330B67C"/>
    <w:lvl w:ilvl="0" w:tplc="EC26FA54">
      <w:start w:val="1"/>
      <w:numFmt w:val="taiwaneseCountingThousand"/>
      <w:lvlText w:val="%1、"/>
      <w:lvlJc w:val="left"/>
      <w:pPr>
        <w:tabs>
          <w:tab w:val="num" w:pos="680"/>
        </w:tabs>
        <w:ind w:left="680" w:hanging="680"/>
      </w:pPr>
      <w:rPr>
        <w:rFonts w:eastAsia="標楷體" w:cs="Times New Roman" w:hint="eastAsia"/>
        <w:b w:val="0"/>
        <w:i w:val="0"/>
        <w:sz w:val="30"/>
        <w:szCs w:val="30"/>
      </w:rPr>
    </w:lvl>
    <w:lvl w:ilvl="1" w:tplc="04090019">
      <w:start w:val="1"/>
      <w:numFmt w:val="ideographTraditional"/>
      <w:lvlText w:val="%2、"/>
      <w:lvlJc w:val="left"/>
      <w:pPr>
        <w:tabs>
          <w:tab w:val="num" w:pos="960"/>
        </w:tabs>
        <w:ind w:left="960" w:hanging="480"/>
      </w:pPr>
      <w:rPr>
        <w:rFonts w:cs="Times New Roman"/>
      </w:rPr>
    </w:lvl>
    <w:lvl w:ilvl="2" w:tplc="8612DCE6">
      <w:start w:val="1"/>
      <w:numFmt w:val="decimal"/>
      <w:lvlText w:val="%3、"/>
      <w:lvlJc w:val="left"/>
      <w:pPr>
        <w:tabs>
          <w:tab w:val="num" w:pos="1680"/>
        </w:tabs>
        <w:ind w:left="1680" w:hanging="720"/>
      </w:pPr>
      <w:rPr>
        <w:rFonts w:cs="Times New Roman" w:hint="eastAsia"/>
      </w:rPr>
    </w:lvl>
    <w:lvl w:ilvl="3" w:tplc="DC2E84A4">
      <w:start w:val="1"/>
      <w:numFmt w:val="decimal"/>
      <w:lvlText w:val="%4."/>
      <w:lvlJc w:val="left"/>
      <w:pPr>
        <w:tabs>
          <w:tab w:val="num" w:pos="1976"/>
        </w:tabs>
        <w:ind w:left="272" w:firstLine="1344"/>
      </w:pPr>
      <w:rPr>
        <w:rFonts w:cs="Times New Roman" w:hint="eastAsia"/>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21C12288"/>
    <w:multiLevelType w:val="hybridMultilevel"/>
    <w:tmpl w:val="C19AA8DA"/>
    <w:lvl w:ilvl="0" w:tplc="0EA63AAA">
      <w:start w:val="1"/>
      <w:numFmt w:val="taiwaneseCountingThousand"/>
      <w:lvlText w:val="%1、"/>
      <w:lvlJc w:val="left"/>
      <w:pPr>
        <w:ind w:left="1430" w:hanging="720"/>
      </w:pPr>
      <w:rPr>
        <w:rFonts w:cs="Times New Roman" w:hint="default"/>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15">
    <w:nsid w:val="2622319F"/>
    <w:multiLevelType w:val="hybridMultilevel"/>
    <w:tmpl w:val="53FC51DC"/>
    <w:lvl w:ilvl="0" w:tplc="E65CDD66">
      <w:start w:val="1"/>
      <w:numFmt w:val="taiwaneseCountingThousand"/>
      <w:lvlText w:val="%1、"/>
      <w:lvlJc w:val="left"/>
      <w:pPr>
        <w:tabs>
          <w:tab w:val="num" w:pos="1275"/>
        </w:tabs>
        <w:ind w:left="1275" w:hanging="720"/>
      </w:pPr>
      <w:rPr>
        <w:rFonts w:cs="Times New Roman" w:hint="default"/>
      </w:rPr>
    </w:lvl>
    <w:lvl w:ilvl="1" w:tplc="04090019" w:tentative="1">
      <w:start w:val="1"/>
      <w:numFmt w:val="ideographTraditional"/>
      <w:lvlText w:val="%2、"/>
      <w:lvlJc w:val="left"/>
      <w:pPr>
        <w:tabs>
          <w:tab w:val="num" w:pos="1515"/>
        </w:tabs>
        <w:ind w:left="1515" w:hanging="480"/>
      </w:pPr>
      <w:rPr>
        <w:rFonts w:cs="Times New Roman"/>
      </w:rPr>
    </w:lvl>
    <w:lvl w:ilvl="2" w:tplc="0409001B" w:tentative="1">
      <w:start w:val="1"/>
      <w:numFmt w:val="lowerRoman"/>
      <w:lvlText w:val="%3."/>
      <w:lvlJc w:val="right"/>
      <w:pPr>
        <w:tabs>
          <w:tab w:val="num" w:pos="1995"/>
        </w:tabs>
        <w:ind w:left="1995" w:hanging="480"/>
      </w:pPr>
      <w:rPr>
        <w:rFonts w:cs="Times New Roman"/>
      </w:rPr>
    </w:lvl>
    <w:lvl w:ilvl="3" w:tplc="0409000F" w:tentative="1">
      <w:start w:val="1"/>
      <w:numFmt w:val="decimal"/>
      <w:lvlText w:val="%4."/>
      <w:lvlJc w:val="left"/>
      <w:pPr>
        <w:tabs>
          <w:tab w:val="num" w:pos="2475"/>
        </w:tabs>
        <w:ind w:left="2475" w:hanging="480"/>
      </w:pPr>
      <w:rPr>
        <w:rFonts w:cs="Times New Roman"/>
      </w:rPr>
    </w:lvl>
    <w:lvl w:ilvl="4" w:tplc="04090019" w:tentative="1">
      <w:start w:val="1"/>
      <w:numFmt w:val="ideographTraditional"/>
      <w:lvlText w:val="%5、"/>
      <w:lvlJc w:val="left"/>
      <w:pPr>
        <w:tabs>
          <w:tab w:val="num" w:pos="2955"/>
        </w:tabs>
        <w:ind w:left="2955" w:hanging="480"/>
      </w:pPr>
      <w:rPr>
        <w:rFonts w:cs="Times New Roman"/>
      </w:rPr>
    </w:lvl>
    <w:lvl w:ilvl="5" w:tplc="0409001B" w:tentative="1">
      <w:start w:val="1"/>
      <w:numFmt w:val="lowerRoman"/>
      <w:lvlText w:val="%6."/>
      <w:lvlJc w:val="right"/>
      <w:pPr>
        <w:tabs>
          <w:tab w:val="num" w:pos="3435"/>
        </w:tabs>
        <w:ind w:left="3435" w:hanging="480"/>
      </w:pPr>
      <w:rPr>
        <w:rFonts w:cs="Times New Roman"/>
      </w:rPr>
    </w:lvl>
    <w:lvl w:ilvl="6" w:tplc="0409000F" w:tentative="1">
      <w:start w:val="1"/>
      <w:numFmt w:val="decimal"/>
      <w:lvlText w:val="%7."/>
      <w:lvlJc w:val="left"/>
      <w:pPr>
        <w:tabs>
          <w:tab w:val="num" w:pos="3915"/>
        </w:tabs>
        <w:ind w:left="3915" w:hanging="480"/>
      </w:pPr>
      <w:rPr>
        <w:rFonts w:cs="Times New Roman"/>
      </w:rPr>
    </w:lvl>
    <w:lvl w:ilvl="7" w:tplc="04090019" w:tentative="1">
      <w:start w:val="1"/>
      <w:numFmt w:val="ideographTraditional"/>
      <w:lvlText w:val="%8、"/>
      <w:lvlJc w:val="left"/>
      <w:pPr>
        <w:tabs>
          <w:tab w:val="num" w:pos="4395"/>
        </w:tabs>
        <w:ind w:left="4395" w:hanging="480"/>
      </w:pPr>
      <w:rPr>
        <w:rFonts w:cs="Times New Roman"/>
      </w:rPr>
    </w:lvl>
    <w:lvl w:ilvl="8" w:tplc="0409001B" w:tentative="1">
      <w:start w:val="1"/>
      <w:numFmt w:val="lowerRoman"/>
      <w:lvlText w:val="%9."/>
      <w:lvlJc w:val="right"/>
      <w:pPr>
        <w:tabs>
          <w:tab w:val="num" w:pos="4875"/>
        </w:tabs>
        <w:ind w:left="4875" w:hanging="480"/>
      </w:pPr>
      <w:rPr>
        <w:rFonts w:cs="Times New Roman"/>
      </w:rPr>
    </w:lvl>
  </w:abstractNum>
  <w:abstractNum w:abstractNumId="16">
    <w:nsid w:val="2FEA5E0C"/>
    <w:multiLevelType w:val="hybridMultilevel"/>
    <w:tmpl w:val="E81E63B2"/>
    <w:lvl w:ilvl="0" w:tplc="0520DBD4">
      <w:start w:val="1"/>
      <w:numFmt w:val="taiwaneseCountingThousand"/>
      <w:lvlText w:val="%1、"/>
      <w:lvlJc w:val="left"/>
      <w:pPr>
        <w:tabs>
          <w:tab w:val="num" w:pos="1699"/>
        </w:tabs>
        <w:ind w:left="1699" w:hanging="720"/>
      </w:pPr>
      <w:rPr>
        <w:rFonts w:cs="Times New Roman" w:hint="eastAsia"/>
        <w:sz w:val="28"/>
      </w:rPr>
    </w:lvl>
    <w:lvl w:ilvl="1" w:tplc="0409000F">
      <w:start w:val="1"/>
      <w:numFmt w:val="decimal"/>
      <w:lvlText w:val="%2."/>
      <w:lvlJc w:val="left"/>
      <w:pPr>
        <w:tabs>
          <w:tab w:val="num" w:pos="1939"/>
        </w:tabs>
        <w:ind w:left="1939" w:hanging="480"/>
      </w:pPr>
      <w:rPr>
        <w:rFonts w:cs="Times New Roman"/>
      </w:rPr>
    </w:lvl>
    <w:lvl w:ilvl="2" w:tplc="0409001B" w:tentative="1">
      <w:start w:val="1"/>
      <w:numFmt w:val="lowerRoman"/>
      <w:lvlText w:val="%3."/>
      <w:lvlJc w:val="right"/>
      <w:pPr>
        <w:tabs>
          <w:tab w:val="num" w:pos="2419"/>
        </w:tabs>
        <w:ind w:left="2419" w:hanging="480"/>
      </w:pPr>
      <w:rPr>
        <w:rFonts w:cs="Times New Roman"/>
      </w:rPr>
    </w:lvl>
    <w:lvl w:ilvl="3" w:tplc="0409000F" w:tentative="1">
      <w:start w:val="1"/>
      <w:numFmt w:val="decimal"/>
      <w:lvlText w:val="%4."/>
      <w:lvlJc w:val="left"/>
      <w:pPr>
        <w:tabs>
          <w:tab w:val="num" w:pos="2899"/>
        </w:tabs>
        <w:ind w:left="2899" w:hanging="480"/>
      </w:pPr>
      <w:rPr>
        <w:rFonts w:cs="Times New Roman"/>
      </w:rPr>
    </w:lvl>
    <w:lvl w:ilvl="4" w:tplc="04090019" w:tentative="1">
      <w:start w:val="1"/>
      <w:numFmt w:val="ideographTraditional"/>
      <w:lvlText w:val="%5、"/>
      <w:lvlJc w:val="left"/>
      <w:pPr>
        <w:tabs>
          <w:tab w:val="num" w:pos="3379"/>
        </w:tabs>
        <w:ind w:left="3379" w:hanging="480"/>
      </w:pPr>
      <w:rPr>
        <w:rFonts w:cs="Times New Roman"/>
      </w:rPr>
    </w:lvl>
    <w:lvl w:ilvl="5" w:tplc="0409001B" w:tentative="1">
      <w:start w:val="1"/>
      <w:numFmt w:val="lowerRoman"/>
      <w:lvlText w:val="%6."/>
      <w:lvlJc w:val="right"/>
      <w:pPr>
        <w:tabs>
          <w:tab w:val="num" w:pos="3859"/>
        </w:tabs>
        <w:ind w:left="3859" w:hanging="480"/>
      </w:pPr>
      <w:rPr>
        <w:rFonts w:cs="Times New Roman"/>
      </w:rPr>
    </w:lvl>
    <w:lvl w:ilvl="6" w:tplc="0409000F" w:tentative="1">
      <w:start w:val="1"/>
      <w:numFmt w:val="decimal"/>
      <w:lvlText w:val="%7."/>
      <w:lvlJc w:val="left"/>
      <w:pPr>
        <w:tabs>
          <w:tab w:val="num" w:pos="4339"/>
        </w:tabs>
        <w:ind w:left="4339" w:hanging="480"/>
      </w:pPr>
      <w:rPr>
        <w:rFonts w:cs="Times New Roman"/>
      </w:rPr>
    </w:lvl>
    <w:lvl w:ilvl="7" w:tplc="04090019" w:tentative="1">
      <w:start w:val="1"/>
      <w:numFmt w:val="ideographTraditional"/>
      <w:lvlText w:val="%8、"/>
      <w:lvlJc w:val="left"/>
      <w:pPr>
        <w:tabs>
          <w:tab w:val="num" w:pos="4819"/>
        </w:tabs>
        <w:ind w:left="4819" w:hanging="480"/>
      </w:pPr>
      <w:rPr>
        <w:rFonts w:cs="Times New Roman"/>
      </w:rPr>
    </w:lvl>
    <w:lvl w:ilvl="8" w:tplc="0409001B" w:tentative="1">
      <w:start w:val="1"/>
      <w:numFmt w:val="lowerRoman"/>
      <w:lvlText w:val="%9."/>
      <w:lvlJc w:val="right"/>
      <w:pPr>
        <w:tabs>
          <w:tab w:val="num" w:pos="5299"/>
        </w:tabs>
        <w:ind w:left="5299" w:hanging="480"/>
      </w:pPr>
      <w:rPr>
        <w:rFonts w:cs="Times New Roman"/>
      </w:rPr>
    </w:lvl>
  </w:abstractNum>
  <w:abstractNum w:abstractNumId="17">
    <w:nsid w:val="34D86DCE"/>
    <w:multiLevelType w:val="hybridMultilevel"/>
    <w:tmpl w:val="77603460"/>
    <w:lvl w:ilvl="0" w:tplc="6CEAB15A">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38B65B59"/>
    <w:multiLevelType w:val="hybridMultilevel"/>
    <w:tmpl w:val="62B41162"/>
    <w:lvl w:ilvl="0" w:tplc="A08801F4">
      <w:start w:val="2"/>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9DF51D2"/>
    <w:multiLevelType w:val="hybridMultilevel"/>
    <w:tmpl w:val="42BE0340"/>
    <w:lvl w:ilvl="0" w:tplc="EDB6E012">
      <w:start w:val="1"/>
      <w:numFmt w:val="taiwaneseCountingThousand"/>
      <w:lvlText w:val="%1、"/>
      <w:lvlJc w:val="left"/>
      <w:pPr>
        <w:tabs>
          <w:tab w:val="num" w:pos="1666"/>
        </w:tabs>
        <w:ind w:left="1666" w:hanging="720"/>
      </w:pPr>
      <w:rPr>
        <w:rFonts w:cs="Times New Roman" w:hint="default"/>
        <w:b w:val="0"/>
      </w:rPr>
    </w:lvl>
    <w:lvl w:ilvl="1" w:tplc="199E1B9C">
      <w:start w:val="1"/>
      <w:numFmt w:val="taiwaneseCountingThousand"/>
      <w:lvlText w:val="%2、"/>
      <w:lvlJc w:val="left"/>
      <w:pPr>
        <w:tabs>
          <w:tab w:val="num" w:pos="1673"/>
        </w:tabs>
        <w:ind w:left="1673" w:hanging="720"/>
      </w:pPr>
      <w:rPr>
        <w:rFonts w:cs="Times New Roman" w:hint="default"/>
        <w:b w:val="0"/>
      </w:rPr>
    </w:lvl>
    <w:lvl w:ilvl="2" w:tplc="0409000F">
      <w:start w:val="1"/>
      <w:numFmt w:val="decimal"/>
      <w:lvlText w:val="%3."/>
      <w:lvlJc w:val="left"/>
      <w:pPr>
        <w:tabs>
          <w:tab w:val="num" w:pos="1913"/>
        </w:tabs>
        <w:ind w:left="1913" w:hanging="480"/>
      </w:pPr>
      <w:rPr>
        <w:rFonts w:cs="Times New Roman"/>
      </w:rPr>
    </w:lvl>
    <w:lvl w:ilvl="3" w:tplc="0409000F" w:tentative="1">
      <w:start w:val="1"/>
      <w:numFmt w:val="decimal"/>
      <w:lvlText w:val="%4."/>
      <w:lvlJc w:val="left"/>
      <w:pPr>
        <w:tabs>
          <w:tab w:val="num" w:pos="2393"/>
        </w:tabs>
        <w:ind w:left="2393" w:hanging="480"/>
      </w:pPr>
      <w:rPr>
        <w:rFonts w:cs="Times New Roman"/>
      </w:rPr>
    </w:lvl>
    <w:lvl w:ilvl="4" w:tplc="04090019" w:tentative="1">
      <w:start w:val="1"/>
      <w:numFmt w:val="ideographTraditional"/>
      <w:lvlText w:val="%5、"/>
      <w:lvlJc w:val="left"/>
      <w:pPr>
        <w:tabs>
          <w:tab w:val="num" w:pos="2873"/>
        </w:tabs>
        <w:ind w:left="2873" w:hanging="480"/>
      </w:pPr>
      <w:rPr>
        <w:rFonts w:cs="Times New Roman"/>
      </w:rPr>
    </w:lvl>
    <w:lvl w:ilvl="5" w:tplc="0409001B" w:tentative="1">
      <w:start w:val="1"/>
      <w:numFmt w:val="lowerRoman"/>
      <w:lvlText w:val="%6."/>
      <w:lvlJc w:val="right"/>
      <w:pPr>
        <w:tabs>
          <w:tab w:val="num" w:pos="3353"/>
        </w:tabs>
        <w:ind w:left="3353" w:hanging="480"/>
      </w:pPr>
      <w:rPr>
        <w:rFonts w:cs="Times New Roman"/>
      </w:rPr>
    </w:lvl>
    <w:lvl w:ilvl="6" w:tplc="0409000F" w:tentative="1">
      <w:start w:val="1"/>
      <w:numFmt w:val="decimal"/>
      <w:lvlText w:val="%7."/>
      <w:lvlJc w:val="left"/>
      <w:pPr>
        <w:tabs>
          <w:tab w:val="num" w:pos="3833"/>
        </w:tabs>
        <w:ind w:left="3833" w:hanging="480"/>
      </w:pPr>
      <w:rPr>
        <w:rFonts w:cs="Times New Roman"/>
      </w:rPr>
    </w:lvl>
    <w:lvl w:ilvl="7" w:tplc="04090019" w:tentative="1">
      <w:start w:val="1"/>
      <w:numFmt w:val="ideographTraditional"/>
      <w:lvlText w:val="%8、"/>
      <w:lvlJc w:val="left"/>
      <w:pPr>
        <w:tabs>
          <w:tab w:val="num" w:pos="4313"/>
        </w:tabs>
        <w:ind w:left="4313" w:hanging="480"/>
      </w:pPr>
      <w:rPr>
        <w:rFonts w:cs="Times New Roman"/>
      </w:rPr>
    </w:lvl>
    <w:lvl w:ilvl="8" w:tplc="0409001B" w:tentative="1">
      <w:start w:val="1"/>
      <w:numFmt w:val="lowerRoman"/>
      <w:lvlText w:val="%9."/>
      <w:lvlJc w:val="right"/>
      <w:pPr>
        <w:tabs>
          <w:tab w:val="num" w:pos="4793"/>
        </w:tabs>
        <w:ind w:left="4793" w:hanging="480"/>
      </w:pPr>
      <w:rPr>
        <w:rFonts w:cs="Times New Roman"/>
      </w:rPr>
    </w:lvl>
  </w:abstractNum>
  <w:abstractNum w:abstractNumId="20">
    <w:nsid w:val="3E6612A4"/>
    <w:multiLevelType w:val="hybridMultilevel"/>
    <w:tmpl w:val="8640DF9E"/>
    <w:lvl w:ilvl="0" w:tplc="B854279C">
      <w:start w:val="1"/>
      <w:numFmt w:val="taiwaneseCountingThousand"/>
      <w:lvlText w:val="%1、"/>
      <w:lvlJc w:val="left"/>
      <w:pPr>
        <w:tabs>
          <w:tab w:val="num" w:pos="720"/>
        </w:tabs>
        <w:ind w:left="720" w:hanging="720"/>
      </w:pPr>
      <w:rPr>
        <w:rFonts w:cs="Times New Roman" w:hint="default"/>
      </w:rPr>
    </w:lvl>
    <w:lvl w:ilvl="1" w:tplc="D1DA5398">
      <w:start w:val="1"/>
      <w:numFmt w:val="taiwaneseCountingThousand"/>
      <w:lvlText w:val="（%2）"/>
      <w:lvlJc w:val="left"/>
      <w:pPr>
        <w:tabs>
          <w:tab w:val="num" w:pos="1560"/>
        </w:tabs>
        <w:ind w:left="1560" w:hanging="1080"/>
      </w:pPr>
      <w:rPr>
        <w:rFonts w:cs="Times New Roman" w:hint="default"/>
      </w:rPr>
    </w:lvl>
    <w:lvl w:ilvl="2" w:tplc="6F18714A">
      <w:start w:val="1"/>
      <w:numFmt w:val="taiwaneseCountingThousand"/>
      <w:lvlText w:val="（%3）"/>
      <w:lvlJc w:val="left"/>
      <w:pPr>
        <w:tabs>
          <w:tab w:val="num" w:pos="1320"/>
        </w:tabs>
        <w:ind w:left="1320" w:hanging="360"/>
      </w:pPr>
      <w:rPr>
        <w:rFonts w:ascii="Times New Roman" w:eastAsia="標楷體" w:hAnsi="Times New Roman" w:cs="Times New Roman"/>
        <w:b w:val="0"/>
        <w:i w:val="0"/>
        <w:sz w:val="32"/>
        <w:szCs w:val="32"/>
      </w:rPr>
    </w:lvl>
    <w:lvl w:ilvl="3" w:tplc="FB1E6A4A">
      <w:start w:val="1"/>
      <w:numFmt w:val="decimal"/>
      <w:lvlText w:val="(%4)"/>
      <w:lvlJc w:val="left"/>
      <w:pPr>
        <w:tabs>
          <w:tab w:val="num" w:pos="2160"/>
        </w:tabs>
        <w:ind w:left="2160" w:hanging="720"/>
      </w:pPr>
      <w:rPr>
        <w:rFonts w:hAnsi="標楷體" w:cs="Times New Roman" w:hint="default"/>
        <w:color w:val="000000"/>
      </w:rPr>
    </w:lvl>
    <w:lvl w:ilvl="4" w:tplc="6A5CDEA2">
      <w:start w:val="1"/>
      <w:numFmt w:val="upperLetter"/>
      <w:lvlText w:val="%5."/>
      <w:lvlJc w:val="left"/>
      <w:pPr>
        <w:tabs>
          <w:tab w:val="num" w:pos="2340"/>
        </w:tabs>
        <w:ind w:left="2340" w:hanging="360"/>
      </w:pPr>
      <w:rPr>
        <w:rFonts w:cs="Times New Roman" w:hint="default"/>
        <w:b w:val="0"/>
      </w:rPr>
    </w:lvl>
    <w:lvl w:ilvl="5" w:tplc="BA0E1EDA">
      <w:start w:val="1"/>
      <w:numFmt w:val="lowerLetter"/>
      <w:lvlText w:val="%6."/>
      <w:lvlJc w:val="left"/>
      <w:pPr>
        <w:tabs>
          <w:tab w:val="num" w:pos="2760"/>
        </w:tabs>
        <w:ind w:left="2760" w:hanging="360"/>
      </w:pPr>
      <w:rPr>
        <w:rFonts w:cs="Times New Roman"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3F777F93"/>
    <w:multiLevelType w:val="hybridMultilevel"/>
    <w:tmpl w:val="466023B0"/>
    <w:lvl w:ilvl="0" w:tplc="E6C6DA46">
      <w:start w:val="1"/>
      <w:numFmt w:val="taiwaneseCountingThousand"/>
      <w:lvlText w:val="%1、"/>
      <w:lvlJc w:val="left"/>
      <w:pPr>
        <w:tabs>
          <w:tab w:val="num" w:pos="1001"/>
        </w:tabs>
        <w:ind w:left="1001" w:hanging="720"/>
      </w:pPr>
      <w:rPr>
        <w:rFonts w:cs="Times New Roman" w:hint="eastAsia"/>
      </w:rPr>
    </w:lvl>
    <w:lvl w:ilvl="1" w:tplc="04090019" w:tentative="1">
      <w:start w:val="1"/>
      <w:numFmt w:val="ideographTraditional"/>
      <w:lvlText w:val="%2、"/>
      <w:lvlJc w:val="left"/>
      <w:pPr>
        <w:tabs>
          <w:tab w:val="num" w:pos="1241"/>
        </w:tabs>
        <w:ind w:left="1241" w:hanging="480"/>
      </w:pPr>
      <w:rPr>
        <w:rFonts w:cs="Times New Roman"/>
      </w:rPr>
    </w:lvl>
    <w:lvl w:ilvl="2" w:tplc="0409001B" w:tentative="1">
      <w:start w:val="1"/>
      <w:numFmt w:val="lowerRoman"/>
      <w:lvlText w:val="%3."/>
      <w:lvlJc w:val="right"/>
      <w:pPr>
        <w:tabs>
          <w:tab w:val="num" w:pos="1721"/>
        </w:tabs>
        <w:ind w:left="1721" w:hanging="480"/>
      </w:pPr>
      <w:rPr>
        <w:rFonts w:cs="Times New Roman"/>
      </w:rPr>
    </w:lvl>
    <w:lvl w:ilvl="3" w:tplc="0409000F" w:tentative="1">
      <w:start w:val="1"/>
      <w:numFmt w:val="decimal"/>
      <w:lvlText w:val="%4."/>
      <w:lvlJc w:val="left"/>
      <w:pPr>
        <w:tabs>
          <w:tab w:val="num" w:pos="2201"/>
        </w:tabs>
        <w:ind w:left="2201" w:hanging="480"/>
      </w:pPr>
      <w:rPr>
        <w:rFonts w:cs="Times New Roman"/>
      </w:rPr>
    </w:lvl>
    <w:lvl w:ilvl="4" w:tplc="04090019" w:tentative="1">
      <w:start w:val="1"/>
      <w:numFmt w:val="ideographTraditional"/>
      <w:lvlText w:val="%5、"/>
      <w:lvlJc w:val="left"/>
      <w:pPr>
        <w:tabs>
          <w:tab w:val="num" w:pos="2681"/>
        </w:tabs>
        <w:ind w:left="2681" w:hanging="480"/>
      </w:pPr>
      <w:rPr>
        <w:rFonts w:cs="Times New Roman"/>
      </w:rPr>
    </w:lvl>
    <w:lvl w:ilvl="5" w:tplc="0409001B" w:tentative="1">
      <w:start w:val="1"/>
      <w:numFmt w:val="lowerRoman"/>
      <w:lvlText w:val="%6."/>
      <w:lvlJc w:val="right"/>
      <w:pPr>
        <w:tabs>
          <w:tab w:val="num" w:pos="3161"/>
        </w:tabs>
        <w:ind w:left="3161" w:hanging="480"/>
      </w:pPr>
      <w:rPr>
        <w:rFonts w:cs="Times New Roman"/>
      </w:rPr>
    </w:lvl>
    <w:lvl w:ilvl="6" w:tplc="0409000F" w:tentative="1">
      <w:start w:val="1"/>
      <w:numFmt w:val="decimal"/>
      <w:lvlText w:val="%7."/>
      <w:lvlJc w:val="left"/>
      <w:pPr>
        <w:tabs>
          <w:tab w:val="num" w:pos="3641"/>
        </w:tabs>
        <w:ind w:left="3641" w:hanging="480"/>
      </w:pPr>
      <w:rPr>
        <w:rFonts w:cs="Times New Roman"/>
      </w:rPr>
    </w:lvl>
    <w:lvl w:ilvl="7" w:tplc="04090019" w:tentative="1">
      <w:start w:val="1"/>
      <w:numFmt w:val="ideographTraditional"/>
      <w:lvlText w:val="%8、"/>
      <w:lvlJc w:val="left"/>
      <w:pPr>
        <w:tabs>
          <w:tab w:val="num" w:pos="4121"/>
        </w:tabs>
        <w:ind w:left="4121" w:hanging="480"/>
      </w:pPr>
      <w:rPr>
        <w:rFonts w:cs="Times New Roman"/>
      </w:rPr>
    </w:lvl>
    <w:lvl w:ilvl="8" w:tplc="0409001B" w:tentative="1">
      <w:start w:val="1"/>
      <w:numFmt w:val="lowerRoman"/>
      <w:lvlText w:val="%9."/>
      <w:lvlJc w:val="right"/>
      <w:pPr>
        <w:tabs>
          <w:tab w:val="num" w:pos="4601"/>
        </w:tabs>
        <w:ind w:left="4601" w:hanging="480"/>
      </w:pPr>
      <w:rPr>
        <w:rFonts w:cs="Times New Roman"/>
      </w:rPr>
    </w:lvl>
  </w:abstractNum>
  <w:abstractNum w:abstractNumId="22">
    <w:nsid w:val="467A0816"/>
    <w:multiLevelType w:val="hybridMultilevel"/>
    <w:tmpl w:val="5D1A4052"/>
    <w:lvl w:ilvl="0" w:tplc="A918AD5E">
      <w:start w:val="1"/>
      <w:numFmt w:val="taiwaneseCountingThousand"/>
      <w:lvlText w:val="%1、"/>
      <w:lvlJc w:val="left"/>
      <w:pPr>
        <w:tabs>
          <w:tab w:val="num" w:pos="1699"/>
        </w:tabs>
        <w:ind w:left="1699" w:hanging="720"/>
      </w:pPr>
      <w:rPr>
        <w:rFonts w:cs="Times New Roman" w:hint="eastAsia"/>
      </w:rPr>
    </w:lvl>
    <w:lvl w:ilvl="1" w:tplc="04090019" w:tentative="1">
      <w:start w:val="1"/>
      <w:numFmt w:val="ideographTraditional"/>
      <w:lvlText w:val="%2、"/>
      <w:lvlJc w:val="left"/>
      <w:pPr>
        <w:tabs>
          <w:tab w:val="num" w:pos="1939"/>
        </w:tabs>
        <w:ind w:left="1939" w:hanging="480"/>
      </w:pPr>
      <w:rPr>
        <w:rFonts w:cs="Times New Roman"/>
      </w:rPr>
    </w:lvl>
    <w:lvl w:ilvl="2" w:tplc="0409001B" w:tentative="1">
      <w:start w:val="1"/>
      <w:numFmt w:val="lowerRoman"/>
      <w:lvlText w:val="%3."/>
      <w:lvlJc w:val="right"/>
      <w:pPr>
        <w:tabs>
          <w:tab w:val="num" w:pos="2419"/>
        </w:tabs>
        <w:ind w:left="2419" w:hanging="480"/>
      </w:pPr>
      <w:rPr>
        <w:rFonts w:cs="Times New Roman"/>
      </w:rPr>
    </w:lvl>
    <w:lvl w:ilvl="3" w:tplc="0409000F" w:tentative="1">
      <w:start w:val="1"/>
      <w:numFmt w:val="decimal"/>
      <w:lvlText w:val="%4."/>
      <w:lvlJc w:val="left"/>
      <w:pPr>
        <w:tabs>
          <w:tab w:val="num" w:pos="2899"/>
        </w:tabs>
        <w:ind w:left="2899" w:hanging="480"/>
      </w:pPr>
      <w:rPr>
        <w:rFonts w:cs="Times New Roman"/>
      </w:rPr>
    </w:lvl>
    <w:lvl w:ilvl="4" w:tplc="04090019" w:tentative="1">
      <w:start w:val="1"/>
      <w:numFmt w:val="ideographTraditional"/>
      <w:lvlText w:val="%5、"/>
      <w:lvlJc w:val="left"/>
      <w:pPr>
        <w:tabs>
          <w:tab w:val="num" w:pos="3379"/>
        </w:tabs>
        <w:ind w:left="3379" w:hanging="480"/>
      </w:pPr>
      <w:rPr>
        <w:rFonts w:cs="Times New Roman"/>
      </w:rPr>
    </w:lvl>
    <w:lvl w:ilvl="5" w:tplc="0409001B" w:tentative="1">
      <w:start w:val="1"/>
      <w:numFmt w:val="lowerRoman"/>
      <w:lvlText w:val="%6."/>
      <w:lvlJc w:val="right"/>
      <w:pPr>
        <w:tabs>
          <w:tab w:val="num" w:pos="3859"/>
        </w:tabs>
        <w:ind w:left="3859" w:hanging="480"/>
      </w:pPr>
      <w:rPr>
        <w:rFonts w:cs="Times New Roman"/>
      </w:rPr>
    </w:lvl>
    <w:lvl w:ilvl="6" w:tplc="0409000F" w:tentative="1">
      <w:start w:val="1"/>
      <w:numFmt w:val="decimal"/>
      <w:lvlText w:val="%7."/>
      <w:lvlJc w:val="left"/>
      <w:pPr>
        <w:tabs>
          <w:tab w:val="num" w:pos="4339"/>
        </w:tabs>
        <w:ind w:left="4339" w:hanging="480"/>
      </w:pPr>
      <w:rPr>
        <w:rFonts w:cs="Times New Roman"/>
      </w:rPr>
    </w:lvl>
    <w:lvl w:ilvl="7" w:tplc="04090019" w:tentative="1">
      <w:start w:val="1"/>
      <w:numFmt w:val="ideographTraditional"/>
      <w:lvlText w:val="%8、"/>
      <w:lvlJc w:val="left"/>
      <w:pPr>
        <w:tabs>
          <w:tab w:val="num" w:pos="4819"/>
        </w:tabs>
        <w:ind w:left="4819" w:hanging="480"/>
      </w:pPr>
      <w:rPr>
        <w:rFonts w:cs="Times New Roman"/>
      </w:rPr>
    </w:lvl>
    <w:lvl w:ilvl="8" w:tplc="0409001B" w:tentative="1">
      <w:start w:val="1"/>
      <w:numFmt w:val="lowerRoman"/>
      <w:lvlText w:val="%9."/>
      <w:lvlJc w:val="right"/>
      <w:pPr>
        <w:tabs>
          <w:tab w:val="num" w:pos="5299"/>
        </w:tabs>
        <w:ind w:left="5299" w:hanging="480"/>
      </w:pPr>
      <w:rPr>
        <w:rFonts w:cs="Times New Roman"/>
      </w:rPr>
    </w:lvl>
  </w:abstractNum>
  <w:abstractNum w:abstractNumId="23">
    <w:nsid w:val="4C120D06"/>
    <w:multiLevelType w:val="hybridMultilevel"/>
    <w:tmpl w:val="86F49ED8"/>
    <w:lvl w:ilvl="0" w:tplc="3BA8EFA8">
      <w:start w:val="1"/>
      <w:numFmt w:val="taiwaneseCountingThousand"/>
      <w:lvlText w:val="（%1）"/>
      <w:lvlJc w:val="left"/>
      <w:pPr>
        <w:tabs>
          <w:tab w:val="num" w:pos="964"/>
        </w:tabs>
        <w:ind w:left="964" w:hanging="964"/>
      </w:pPr>
      <w:rPr>
        <w:rFonts w:ascii="標楷體" w:eastAsia="標楷體" w:hAnsi="標楷體" w:cs="Times New Roman" w:hint="default"/>
      </w:rPr>
    </w:lvl>
    <w:lvl w:ilvl="1" w:tplc="88C6BF8E">
      <w:start w:val="1"/>
      <w:numFmt w:val="decimal"/>
      <w:lvlText w:val="%2."/>
      <w:lvlJc w:val="left"/>
      <w:pPr>
        <w:tabs>
          <w:tab w:val="num" w:pos="907"/>
        </w:tabs>
        <w:ind w:left="907" w:hanging="397"/>
      </w:pPr>
      <w:rPr>
        <w:rFonts w:ascii="標楷體" w:cs="Times New Roman" w:hint="eastAsia"/>
        <w:color w:val="00000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4D1D0E20"/>
    <w:multiLevelType w:val="hybridMultilevel"/>
    <w:tmpl w:val="06E84B00"/>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4ECD4A63"/>
    <w:multiLevelType w:val="hybridMultilevel"/>
    <w:tmpl w:val="11FA017C"/>
    <w:lvl w:ilvl="0" w:tplc="24983268">
      <w:start w:val="3"/>
      <w:numFmt w:val="taiwaneseCountingThousand"/>
      <w:lvlText w:val="%1、"/>
      <w:lvlJc w:val="left"/>
      <w:pPr>
        <w:ind w:left="945" w:hanging="510"/>
      </w:pPr>
      <w:rPr>
        <w:rFonts w:cs="Times New Roman" w:hint="default"/>
      </w:rPr>
    </w:lvl>
    <w:lvl w:ilvl="1" w:tplc="04090019" w:tentative="1">
      <w:start w:val="1"/>
      <w:numFmt w:val="ideographTraditional"/>
      <w:lvlText w:val="%2、"/>
      <w:lvlJc w:val="left"/>
      <w:pPr>
        <w:ind w:left="1395" w:hanging="480"/>
      </w:pPr>
      <w:rPr>
        <w:rFonts w:cs="Times New Roman"/>
      </w:rPr>
    </w:lvl>
    <w:lvl w:ilvl="2" w:tplc="0409001B" w:tentative="1">
      <w:start w:val="1"/>
      <w:numFmt w:val="lowerRoman"/>
      <w:lvlText w:val="%3."/>
      <w:lvlJc w:val="right"/>
      <w:pPr>
        <w:ind w:left="1875" w:hanging="480"/>
      </w:pPr>
      <w:rPr>
        <w:rFonts w:cs="Times New Roman"/>
      </w:rPr>
    </w:lvl>
    <w:lvl w:ilvl="3" w:tplc="0409000F" w:tentative="1">
      <w:start w:val="1"/>
      <w:numFmt w:val="decimal"/>
      <w:lvlText w:val="%4."/>
      <w:lvlJc w:val="left"/>
      <w:pPr>
        <w:ind w:left="2355" w:hanging="480"/>
      </w:pPr>
      <w:rPr>
        <w:rFonts w:cs="Times New Roman"/>
      </w:rPr>
    </w:lvl>
    <w:lvl w:ilvl="4" w:tplc="04090019" w:tentative="1">
      <w:start w:val="1"/>
      <w:numFmt w:val="ideographTraditional"/>
      <w:lvlText w:val="%5、"/>
      <w:lvlJc w:val="left"/>
      <w:pPr>
        <w:ind w:left="2835" w:hanging="480"/>
      </w:pPr>
      <w:rPr>
        <w:rFonts w:cs="Times New Roman"/>
      </w:rPr>
    </w:lvl>
    <w:lvl w:ilvl="5" w:tplc="0409001B" w:tentative="1">
      <w:start w:val="1"/>
      <w:numFmt w:val="lowerRoman"/>
      <w:lvlText w:val="%6."/>
      <w:lvlJc w:val="right"/>
      <w:pPr>
        <w:ind w:left="3315" w:hanging="480"/>
      </w:pPr>
      <w:rPr>
        <w:rFonts w:cs="Times New Roman"/>
      </w:rPr>
    </w:lvl>
    <w:lvl w:ilvl="6" w:tplc="0409000F" w:tentative="1">
      <w:start w:val="1"/>
      <w:numFmt w:val="decimal"/>
      <w:lvlText w:val="%7."/>
      <w:lvlJc w:val="left"/>
      <w:pPr>
        <w:ind w:left="3795" w:hanging="480"/>
      </w:pPr>
      <w:rPr>
        <w:rFonts w:cs="Times New Roman"/>
      </w:rPr>
    </w:lvl>
    <w:lvl w:ilvl="7" w:tplc="04090019" w:tentative="1">
      <w:start w:val="1"/>
      <w:numFmt w:val="ideographTraditional"/>
      <w:lvlText w:val="%8、"/>
      <w:lvlJc w:val="left"/>
      <w:pPr>
        <w:ind w:left="4275" w:hanging="480"/>
      </w:pPr>
      <w:rPr>
        <w:rFonts w:cs="Times New Roman"/>
      </w:rPr>
    </w:lvl>
    <w:lvl w:ilvl="8" w:tplc="0409001B" w:tentative="1">
      <w:start w:val="1"/>
      <w:numFmt w:val="lowerRoman"/>
      <w:lvlText w:val="%9."/>
      <w:lvlJc w:val="right"/>
      <w:pPr>
        <w:ind w:left="4755" w:hanging="480"/>
      </w:pPr>
      <w:rPr>
        <w:rFonts w:cs="Times New Roman"/>
      </w:rPr>
    </w:lvl>
  </w:abstractNum>
  <w:abstractNum w:abstractNumId="26">
    <w:nsid w:val="50D8315B"/>
    <w:multiLevelType w:val="hybridMultilevel"/>
    <w:tmpl w:val="87DED712"/>
    <w:lvl w:ilvl="0" w:tplc="ECE22DF2">
      <w:start w:val="1"/>
      <w:numFmt w:val="taiwaneseCountingThousand"/>
      <w:lvlText w:val="%1、"/>
      <w:lvlJc w:val="left"/>
      <w:pPr>
        <w:tabs>
          <w:tab w:val="num" w:pos="1699"/>
        </w:tabs>
        <w:ind w:left="1699" w:hanging="720"/>
      </w:pPr>
      <w:rPr>
        <w:rFonts w:cs="Times New Roman" w:hint="eastAsia"/>
        <w:b w:val="0"/>
      </w:rPr>
    </w:lvl>
    <w:lvl w:ilvl="1" w:tplc="04090019" w:tentative="1">
      <w:start w:val="1"/>
      <w:numFmt w:val="ideographTraditional"/>
      <w:lvlText w:val="%2、"/>
      <w:lvlJc w:val="left"/>
      <w:pPr>
        <w:tabs>
          <w:tab w:val="num" w:pos="1939"/>
        </w:tabs>
        <w:ind w:left="1939" w:hanging="480"/>
      </w:pPr>
      <w:rPr>
        <w:rFonts w:cs="Times New Roman"/>
      </w:rPr>
    </w:lvl>
    <w:lvl w:ilvl="2" w:tplc="0409001B" w:tentative="1">
      <w:start w:val="1"/>
      <w:numFmt w:val="lowerRoman"/>
      <w:lvlText w:val="%3."/>
      <w:lvlJc w:val="right"/>
      <w:pPr>
        <w:tabs>
          <w:tab w:val="num" w:pos="2419"/>
        </w:tabs>
        <w:ind w:left="2419" w:hanging="480"/>
      </w:pPr>
      <w:rPr>
        <w:rFonts w:cs="Times New Roman"/>
      </w:rPr>
    </w:lvl>
    <w:lvl w:ilvl="3" w:tplc="0409000F" w:tentative="1">
      <w:start w:val="1"/>
      <w:numFmt w:val="decimal"/>
      <w:lvlText w:val="%4."/>
      <w:lvlJc w:val="left"/>
      <w:pPr>
        <w:tabs>
          <w:tab w:val="num" w:pos="2899"/>
        </w:tabs>
        <w:ind w:left="2899" w:hanging="480"/>
      </w:pPr>
      <w:rPr>
        <w:rFonts w:cs="Times New Roman"/>
      </w:rPr>
    </w:lvl>
    <w:lvl w:ilvl="4" w:tplc="04090019" w:tentative="1">
      <w:start w:val="1"/>
      <w:numFmt w:val="ideographTraditional"/>
      <w:lvlText w:val="%5、"/>
      <w:lvlJc w:val="left"/>
      <w:pPr>
        <w:tabs>
          <w:tab w:val="num" w:pos="3379"/>
        </w:tabs>
        <w:ind w:left="3379" w:hanging="480"/>
      </w:pPr>
      <w:rPr>
        <w:rFonts w:cs="Times New Roman"/>
      </w:rPr>
    </w:lvl>
    <w:lvl w:ilvl="5" w:tplc="0409001B" w:tentative="1">
      <w:start w:val="1"/>
      <w:numFmt w:val="lowerRoman"/>
      <w:lvlText w:val="%6."/>
      <w:lvlJc w:val="right"/>
      <w:pPr>
        <w:tabs>
          <w:tab w:val="num" w:pos="3859"/>
        </w:tabs>
        <w:ind w:left="3859" w:hanging="480"/>
      </w:pPr>
      <w:rPr>
        <w:rFonts w:cs="Times New Roman"/>
      </w:rPr>
    </w:lvl>
    <w:lvl w:ilvl="6" w:tplc="0409000F" w:tentative="1">
      <w:start w:val="1"/>
      <w:numFmt w:val="decimal"/>
      <w:lvlText w:val="%7."/>
      <w:lvlJc w:val="left"/>
      <w:pPr>
        <w:tabs>
          <w:tab w:val="num" w:pos="4339"/>
        </w:tabs>
        <w:ind w:left="4339" w:hanging="480"/>
      </w:pPr>
      <w:rPr>
        <w:rFonts w:cs="Times New Roman"/>
      </w:rPr>
    </w:lvl>
    <w:lvl w:ilvl="7" w:tplc="04090019" w:tentative="1">
      <w:start w:val="1"/>
      <w:numFmt w:val="ideographTraditional"/>
      <w:lvlText w:val="%8、"/>
      <w:lvlJc w:val="left"/>
      <w:pPr>
        <w:tabs>
          <w:tab w:val="num" w:pos="4819"/>
        </w:tabs>
        <w:ind w:left="4819" w:hanging="480"/>
      </w:pPr>
      <w:rPr>
        <w:rFonts w:cs="Times New Roman"/>
      </w:rPr>
    </w:lvl>
    <w:lvl w:ilvl="8" w:tplc="0409001B" w:tentative="1">
      <w:start w:val="1"/>
      <w:numFmt w:val="lowerRoman"/>
      <w:lvlText w:val="%9."/>
      <w:lvlJc w:val="right"/>
      <w:pPr>
        <w:tabs>
          <w:tab w:val="num" w:pos="5299"/>
        </w:tabs>
        <w:ind w:left="5299" w:hanging="480"/>
      </w:pPr>
      <w:rPr>
        <w:rFonts w:cs="Times New Roman"/>
      </w:rPr>
    </w:lvl>
  </w:abstractNum>
  <w:abstractNum w:abstractNumId="27">
    <w:nsid w:val="54B26B3C"/>
    <w:multiLevelType w:val="hybridMultilevel"/>
    <w:tmpl w:val="FD345F1E"/>
    <w:lvl w:ilvl="0" w:tplc="96DC21A4">
      <w:start w:val="3"/>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9D63DB4"/>
    <w:multiLevelType w:val="hybridMultilevel"/>
    <w:tmpl w:val="B0CE7F98"/>
    <w:lvl w:ilvl="0" w:tplc="B42A426C">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9">
    <w:nsid w:val="5EA8295A"/>
    <w:multiLevelType w:val="hybridMultilevel"/>
    <w:tmpl w:val="A17446A6"/>
    <w:lvl w:ilvl="0" w:tplc="667C0AA8">
      <w:start w:val="1"/>
      <w:numFmt w:val="ideographLegalTraditional"/>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B652F7B0">
      <w:start w:val="1"/>
      <w:numFmt w:val="ideographTraditional"/>
      <w:lvlText w:val="%5、"/>
      <w:lvlJc w:val="left"/>
      <w:pPr>
        <w:tabs>
          <w:tab w:val="num" w:pos="2400"/>
        </w:tabs>
        <w:ind w:left="2400" w:hanging="480"/>
      </w:pPr>
      <w:rPr>
        <w:rFonts w:ascii="標楷體" w:eastAsia="標楷體" w:hAnsi="標楷體"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5ECC7C52"/>
    <w:multiLevelType w:val="hybridMultilevel"/>
    <w:tmpl w:val="402E75CE"/>
    <w:lvl w:ilvl="0" w:tplc="BBDEC92C">
      <w:start w:val="1"/>
      <w:numFmt w:val="taiwaneseCountingThousand"/>
      <w:lvlText w:val="%1、"/>
      <w:lvlJc w:val="left"/>
      <w:pPr>
        <w:tabs>
          <w:tab w:val="num" w:pos="1274"/>
        </w:tabs>
        <w:ind w:left="1274" w:hanging="720"/>
      </w:pPr>
      <w:rPr>
        <w:rFonts w:cs="Times New Roman" w:hint="default"/>
      </w:rPr>
    </w:lvl>
    <w:lvl w:ilvl="1" w:tplc="04090019" w:tentative="1">
      <w:start w:val="1"/>
      <w:numFmt w:val="ideographTraditional"/>
      <w:lvlText w:val="%2、"/>
      <w:lvlJc w:val="left"/>
      <w:pPr>
        <w:tabs>
          <w:tab w:val="num" w:pos="1514"/>
        </w:tabs>
        <w:ind w:left="1514" w:hanging="480"/>
      </w:pPr>
      <w:rPr>
        <w:rFonts w:cs="Times New Roman"/>
      </w:rPr>
    </w:lvl>
    <w:lvl w:ilvl="2" w:tplc="0409001B" w:tentative="1">
      <w:start w:val="1"/>
      <w:numFmt w:val="lowerRoman"/>
      <w:lvlText w:val="%3."/>
      <w:lvlJc w:val="right"/>
      <w:pPr>
        <w:tabs>
          <w:tab w:val="num" w:pos="1994"/>
        </w:tabs>
        <w:ind w:left="1994" w:hanging="480"/>
      </w:pPr>
      <w:rPr>
        <w:rFonts w:cs="Times New Roman"/>
      </w:rPr>
    </w:lvl>
    <w:lvl w:ilvl="3" w:tplc="0409000F" w:tentative="1">
      <w:start w:val="1"/>
      <w:numFmt w:val="decimal"/>
      <w:lvlText w:val="%4."/>
      <w:lvlJc w:val="left"/>
      <w:pPr>
        <w:tabs>
          <w:tab w:val="num" w:pos="2474"/>
        </w:tabs>
        <w:ind w:left="2474" w:hanging="480"/>
      </w:pPr>
      <w:rPr>
        <w:rFonts w:cs="Times New Roman"/>
      </w:rPr>
    </w:lvl>
    <w:lvl w:ilvl="4" w:tplc="04090019" w:tentative="1">
      <w:start w:val="1"/>
      <w:numFmt w:val="ideographTraditional"/>
      <w:lvlText w:val="%5、"/>
      <w:lvlJc w:val="left"/>
      <w:pPr>
        <w:tabs>
          <w:tab w:val="num" w:pos="2954"/>
        </w:tabs>
        <w:ind w:left="2954" w:hanging="480"/>
      </w:pPr>
      <w:rPr>
        <w:rFonts w:cs="Times New Roman"/>
      </w:rPr>
    </w:lvl>
    <w:lvl w:ilvl="5" w:tplc="0409001B" w:tentative="1">
      <w:start w:val="1"/>
      <w:numFmt w:val="lowerRoman"/>
      <w:lvlText w:val="%6."/>
      <w:lvlJc w:val="right"/>
      <w:pPr>
        <w:tabs>
          <w:tab w:val="num" w:pos="3434"/>
        </w:tabs>
        <w:ind w:left="3434" w:hanging="480"/>
      </w:pPr>
      <w:rPr>
        <w:rFonts w:cs="Times New Roman"/>
      </w:rPr>
    </w:lvl>
    <w:lvl w:ilvl="6" w:tplc="0409000F" w:tentative="1">
      <w:start w:val="1"/>
      <w:numFmt w:val="decimal"/>
      <w:lvlText w:val="%7."/>
      <w:lvlJc w:val="left"/>
      <w:pPr>
        <w:tabs>
          <w:tab w:val="num" w:pos="3914"/>
        </w:tabs>
        <w:ind w:left="3914" w:hanging="480"/>
      </w:pPr>
      <w:rPr>
        <w:rFonts w:cs="Times New Roman"/>
      </w:rPr>
    </w:lvl>
    <w:lvl w:ilvl="7" w:tplc="04090019" w:tentative="1">
      <w:start w:val="1"/>
      <w:numFmt w:val="ideographTraditional"/>
      <w:lvlText w:val="%8、"/>
      <w:lvlJc w:val="left"/>
      <w:pPr>
        <w:tabs>
          <w:tab w:val="num" w:pos="4394"/>
        </w:tabs>
        <w:ind w:left="4394" w:hanging="480"/>
      </w:pPr>
      <w:rPr>
        <w:rFonts w:cs="Times New Roman"/>
      </w:rPr>
    </w:lvl>
    <w:lvl w:ilvl="8" w:tplc="0409001B" w:tentative="1">
      <w:start w:val="1"/>
      <w:numFmt w:val="lowerRoman"/>
      <w:lvlText w:val="%9."/>
      <w:lvlJc w:val="right"/>
      <w:pPr>
        <w:tabs>
          <w:tab w:val="num" w:pos="4874"/>
        </w:tabs>
        <w:ind w:left="4874" w:hanging="480"/>
      </w:pPr>
      <w:rPr>
        <w:rFonts w:cs="Times New Roman"/>
      </w:rPr>
    </w:lvl>
  </w:abstractNum>
  <w:abstractNum w:abstractNumId="31">
    <w:nsid w:val="608D40EE"/>
    <w:multiLevelType w:val="multilevel"/>
    <w:tmpl w:val="4C74694E"/>
    <w:lvl w:ilvl="0">
      <w:start w:val="1"/>
      <w:numFmt w:val="taiwaneseCountingThousand"/>
      <w:lvlText w:val="%1、"/>
      <w:lvlJc w:val="left"/>
      <w:pPr>
        <w:tabs>
          <w:tab w:val="num" w:pos="1684"/>
        </w:tabs>
        <w:ind w:left="1684" w:hanging="720"/>
      </w:pPr>
      <w:rPr>
        <w:rFonts w:cs="Times New Roman" w:hint="eastAsia"/>
      </w:rPr>
    </w:lvl>
    <w:lvl w:ilvl="1">
      <w:start w:val="1"/>
      <w:numFmt w:val="ideographTraditional"/>
      <w:lvlText w:val="%2、"/>
      <w:lvlJc w:val="left"/>
      <w:pPr>
        <w:tabs>
          <w:tab w:val="num" w:pos="1924"/>
        </w:tabs>
        <w:ind w:left="1924" w:hanging="480"/>
      </w:pPr>
      <w:rPr>
        <w:rFonts w:cs="Times New Roman"/>
      </w:rPr>
    </w:lvl>
    <w:lvl w:ilvl="2">
      <w:start w:val="1"/>
      <w:numFmt w:val="lowerRoman"/>
      <w:lvlText w:val="%3."/>
      <w:lvlJc w:val="right"/>
      <w:pPr>
        <w:tabs>
          <w:tab w:val="num" w:pos="2404"/>
        </w:tabs>
        <w:ind w:left="2404" w:hanging="480"/>
      </w:pPr>
      <w:rPr>
        <w:rFonts w:cs="Times New Roman"/>
      </w:rPr>
    </w:lvl>
    <w:lvl w:ilvl="3">
      <w:start w:val="1"/>
      <w:numFmt w:val="decimal"/>
      <w:lvlText w:val="%4."/>
      <w:lvlJc w:val="left"/>
      <w:pPr>
        <w:tabs>
          <w:tab w:val="num" w:pos="2884"/>
        </w:tabs>
        <w:ind w:left="2884" w:hanging="480"/>
      </w:pPr>
      <w:rPr>
        <w:rFonts w:cs="Times New Roman"/>
      </w:rPr>
    </w:lvl>
    <w:lvl w:ilvl="4">
      <w:start w:val="1"/>
      <w:numFmt w:val="ideographTraditional"/>
      <w:lvlText w:val="%5、"/>
      <w:lvlJc w:val="left"/>
      <w:pPr>
        <w:tabs>
          <w:tab w:val="num" w:pos="3364"/>
        </w:tabs>
        <w:ind w:left="3364" w:hanging="480"/>
      </w:pPr>
      <w:rPr>
        <w:rFonts w:cs="Times New Roman"/>
      </w:rPr>
    </w:lvl>
    <w:lvl w:ilvl="5">
      <w:start w:val="1"/>
      <w:numFmt w:val="lowerRoman"/>
      <w:lvlText w:val="%6."/>
      <w:lvlJc w:val="right"/>
      <w:pPr>
        <w:tabs>
          <w:tab w:val="num" w:pos="3844"/>
        </w:tabs>
        <w:ind w:left="3844" w:hanging="480"/>
      </w:pPr>
      <w:rPr>
        <w:rFonts w:cs="Times New Roman"/>
      </w:rPr>
    </w:lvl>
    <w:lvl w:ilvl="6">
      <w:start w:val="1"/>
      <w:numFmt w:val="decimal"/>
      <w:lvlText w:val="%7."/>
      <w:lvlJc w:val="left"/>
      <w:pPr>
        <w:tabs>
          <w:tab w:val="num" w:pos="4324"/>
        </w:tabs>
        <w:ind w:left="4324" w:hanging="480"/>
      </w:pPr>
      <w:rPr>
        <w:rFonts w:cs="Times New Roman"/>
      </w:rPr>
    </w:lvl>
    <w:lvl w:ilvl="7">
      <w:start w:val="1"/>
      <w:numFmt w:val="ideographTraditional"/>
      <w:lvlText w:val="%8、"/>
      <w:lvlJc w:val="left"/>
      <w:pPr>
        <w:tabs>
          <w:tab w:val="num" w:pos="4804"/>
        </w:tabs>
        <w:ind w:left="4804" w:hanging="480"/>
      </w:pPr>
      <w:rPr>
        <w:rFonts w:cs="Times New Roman"/>
      </w:rPr>
    </w:lvl>
    <w:lvl w:ilvl="8">
      <w:start w:val="1"/>
      <w:numFmt w:val="lowerRoman"/>
      <w:lvlText w:val="%9."/>
      <w:lvlJc w:val="right"/>
      <w:pPr>
        <w:tabs>
          <w:tab w:val="num" w:pos="5284"/>
        </w:tabs>
        <w:ind w:left="5284" w:hanging="480"/>
      </w:pPr>
      <w:rPr>
        <w:rFonts w:cs="Times New Roman"/>
      </w:rPr>
    </w:lvl>
  </w:abstractNum>
  <w:abstractNum w:abstractNumId="32">
    <w:nsid w:val="62F23B86"/>
    <w:multiLevelType w:val="hybridMultilevel"/>
    <w:tmpl w:val="BB1A5080"/>
    <w:lvl w:ilvl="0" w:tplc="EA4CFB84">
      <w:start w:val="1"/>
      <w:numFmt w:val="taiwaneseCountingThousand"/>
      <w:lvlText w:val="%1、"/>
      <w:lvlJc w:val="left"/>
      <w:pPr>
        <w:tabs>
          <w:tab w:val="num" w:pos="435"/>
        </w:tabs>
        <w:ind w:left="435" w:hanging="432"/>
      </w:pPr>
      <w:rPr>
        <w:rFonts w:ascii="標楷體" w:eastAsia="標楷體" w:cs="標楷體" w:hint="default"/>
        <w:sz w:val="21"/>
      </w:rPr>
    </w:lvl>
    <w:lvl w:ilvl="1" w:tplc="04090019" w:tentative="1">
      <w:start w:val="1"/>
      <w:numFmt w:val="ideographTraditional"/>
      <w:lvlText w:val="%2、"/>
      <w:lvlJc w:val="left"/>
      <w:pPr>
        <w:tabs>
          <w:tab w:val="num" w:pos="963"/>
        </w:tabs>
        <w:ind w:left="963" w:hanging="480"/>
      </w:pPr>
      <w:rPr>
        <w:rFonts w:cs="Times New Roman"/>
      </w:rPr>
    </w:lvl>
    <w:lvl w:ilvl="2" w:tplc="0409001B" w:tentative="1">
      <w:start w:val="1"/>
      <w:numFmt w:val="lowerRoman"/>
      <w:lvlText w:val="%3."/>
      <w:lvlJc w:val="right"/>
      <w:pPr>
        <w:tabs>
          <w:tab w:val="num" w:pos="1443"/>
        </w:tabs>
        <w:ind w:left="1443" w:hanging="480"/>
      </w:pPr>
      <w:rPr>
        <w:rFonts w:cs="Times New Roman"/>
      </w:rPr>
    </w:lvl>
    <w:lvl w:ilvl="3" w:tplc="0409000F" w:tentative="1">
      <w:start w:val="1"/>
      <w:numFmt w:val="decimal"/>
      <w:lvlText w:val="%4."/>
      <w:lvlJc w:val="left"/>
      <w:pPr>
        <w:tabs>
          <w:tab w:val="num" w:pos="1923"/>
        </w:tabs>
        <w:ind w:left="1923" w:hanging="480"/>
      </w:pPr>
      <w:rPr>
        <w:rFonts w:cs="Times New Roman"/>
      </w:rPr>
    </w:lvl>
    <w:lvl w:ilvl="4" w:tplc="04090019" w:tentative="1">
      <w:start w:val="1"/>
      <w:numFmt w:val="ideographTraditional"/>
      <w:lvlText w:val="%5、"/>
      <w:lvlJc w:val="left"/>
      <w:pPr>
        <w:tabs>
          <w:tab w:val="num" w:pos="2403"/>
        </w:tabs>
        <w:ind w:left="2403" w:hanging="480"/>
      </w:pPr>
      <w:rPr>
        <w:rFonts w:cs="Times New Roman"/>
      </w:rPr>
    </w:lvl>
    <w:lvl w:ilvl="5" w:tplc="0409001B" w:tentative="1">
      <w:start w:val="1"/>
      <w:numFmt w:val="lowerRoman"/>
      <w:lvlText w:val="%6."/>
      <w:lvlJc w:val="right"/>
      <w:pPr>
        <w:tabs>
          <w:tab w:val="num" w:pos="2883"/>
        </w:tabs>
        <w:ind w:left="2883" w:hanging="480"/>
      </w:pPr>
      <w:rPr>
        <w:rFonts w:cs="Times New Roman"/>
      </w:rPr>
    </w:lvl>
    <w:lvl w:ilvl="6" w:tplc="0409000F" w:tentative="1">
      <w:start w:val="1"/>
      <w:numFmt w:val="decimal"/>
      <w:lvlText w:val="%7."/>
      <w:lvlJc w:val="left"/>
      <w:pPr>
        <w:tabs>
          <w:tab w:val="num" w:pos="3363"/>
        </w:tabs>
        <w:ind w:left="3363" w:hanging="480"/>
      </w:pPr>
      <w:rPr>
        <w:rFonts w:cs="Times New Roman"/>
      </w:rPr>
    </w:lvl>
    <w:lvl w:ilvl="7" w:tplc="04090019" w:tentative="1">
      <w:start w:val="1"/>
      <w:numFmt w:val="ideographTraditional"/>
      <w:lvlText w:val="%8、"/>
      <w:lvlJc w:val="left"/>
      <w:pPr>
        <w:tabs>
          <w:tab w:val="num" w:pos="3843"/>
        </w:tabs>
        <w:ind w:left="3843" w:hanging="480"/>
      </w:pPr>
      <w:rPr>
        <w:rFonts w:cs="Times New Roman"/>
      </w:rPr>
    </w:lvl>
    <w:lvl w:ilvl="8" w:tplc="0409001B" w:tentative="1">
      <w:start w:val="1"/>
      <w:numFmt w:val="lowerRoman"/>
      <w:lvlText w:val="%9."/>
      <w:lvlJc w:val="right"/>
      <w:pPr>
        <w:tabs>
          <w:tab w:val="num" w:pos="4323"/>
        </w:tabs>
        <w:ind w:left="4323" w:hanging="480"/>
      </w:pPr>
      <w:rPr>
        <w:rFonts w:cs="Times New Roman"/>
      </w:rPr>
    </w:lvl>
  </w:abstractNum>
  <w:abstractNum w:abstractNumId="33">
    <w:nsid w:val="64C0634B"/>
    <w:multiLevelType w:val="hybridMultilevel"/>
    <w:tmpl w:val="FBA8E700"/>
    <w:lvl w:ilvl="0" w:tplc="ECE22DF2">
      <w:start w:val="1"/>
      <w:numFmt w:val="taiwaneseCountingThousand"/>
      <w:lvlText w:val="%1、"/>
      <w:lvlJc w:val="left"/>
      <w:pPr>
        <w:tabs>
          <w:tab w:val="num" w:pos="1699"/>
        </w:tabs>
        <w:ind w:left="1699" w:hanging="720"/>
      </w:pPr>
      <w:rPr>
        <w:rFonts w:cs="Times New Roman" w:hint="eastAsia"/>
      </w:rPr>
    </w:lvl>
    <w:lvl w:ilvl="1" w:tplc="0409000F">
      <w:start w:val="1"/>
      <w:numFmt w:val="decimal"/>
      <w:lvlText w:val="%2."/>
      <w:lvlJc w:val="left"/>
      <w:pPr>
        <w:tabs>
          <w:tab w:val="num" w:pos="1939"/>
        </w:tabs>
        <w:ind w:left="1939" w:hanging="480"/>
      </w:pPr>
      <w:rPr>
        <w:rFonts w:cs="Times New Roman"/>
      </w:rPr>
    </w:lvl>
    <w:lvl w:ilvl="2" w:tplc="0409001B" w:tentative="1">
      <w:start w:val="1"/>
      <w:numFmt w:val="lowerRoman"/>
      <w:lvlText w:val="%3."/>
      <w:lvlJc w:val="right"/>
      <w:pPr>
        <w:tabs>
          <w:tab w:val="num" w:pos="2419"/>
        </w:tabs>
        <w:ind w:left="2419" w:hanging="480"/>
      </w:pPr>
      <w:rPr>
        <w:rFonts w:cs="Times New Roman"/>
      </w:rPr>
    </w:lvl>
    <w:lvl w:ilvl="3" w:tplc="0409000F" w:tentative="1">
      <w:start w:val="1"/>
      <w:numFmt w:val="decimal"/>
      <w:lvlText w:val="%4."/>
      <w:lvlJc w:val="left"/>
      <w:pPr>
        <w:tabs>
          <w:tab w:val="num" w:pos="2899"/>
        </w:tabs>
        <w:ind w:left="2899" w:hanging="480"/>
      </w:pPr>
      <w:rPr>
        <w:rFonts w:cs="Times New Roman"/>
      </w:rPr>
    </w:lvl>
    <w:lvl w:ilvl="4" w:tplc="04090019" w:tentative="1">
      <w:start w:val="1"/>
      <w:numFmt w:val="ideographTraditional"/>
      <w:lvlText w:val="%5、"/>
      <w:lvlJc w:val="left"/>
      <w:pPr>
        <w:tabs>
          <w:tab w:val="num" w:pos="3379"/>
        </w:tabs>
        <w:ind w:left="3379" w:hanging="480"/>
      </w:pPr>
      <w:rPr>
        <w:rFonts w:cs="Times New Roman"/>
      </w:rPr>
    </w:lvl>
    <w:lvl w:ilvl="5" w:tplc="0409001B" w:tentative="1">
      <w:start w:val="1"/>
      <w:numFmt w:val="lowerRoman"/>
      <w:lvlText w:val="%6."/>
      <w:lvlJc w:val="right"/>
      <w:pPr>
        <w:tabs>
          <w:tab w:val="num" w:pos="3859"/>
        </w:tabs>
        <w:ind w:left="3859" w:hanging="480"/>
      </w:pPr>
      <w:rPr>
        <w:rFonts w:cs="Times New Roman"/>
      </w:rPr>
    </w:lvl>
    <w:lvl w:ilvl="6" w:tplc="0409000F" w:tentative="1">
      <w:start w:val="1"/>
      <w:numFmt w:val="decimal"/>
      <w:lvlText w:val="%7."/>
      <w:lvlJc w:val="left"/>
      <w:pPr>
        <w:tabs>
          <w:tab w:val="num" w:pos="4339"/>
        </w:tabs>
        <w:ind w:left="4339" w:hanging="480"/>
      </w:pPr>
      <w:rPr>
        <w:rFonts w:cs="Times New Roman"/>
      </w:rPr>
    </w:lvl>
    <w:lvl w:ilvl="7" w:tplc="04090019" w:tentative="1">
      <w:start w:val="1"/>
      <w:numFmt w:val="ideographTraditional"/>
      <w:lvlText w:val="%8、"/>
      <w:lvlJc w:val="left"/>
      <w:pPr>
        <w:tabs>
          <w:tab w:val="num" w:pos="4819"/>
        </w:tabs>
        <w:ind w:left="4819" w:hanging="480"/>
      </w:pPr>
      <w:rPr>
        <w:rFonts w:cs="Times New Roman"/>
      </w:rPr>
    </w:lvl>
    <w:lvl w:ilvl="8" w:tplc="0409001B" w:tentative="1">
      <w:start w:val="1"/>
      <w:numFmt w:val="lowerRoman"/>
      <w:lvlText w:val="%9."/>
      <w:lvlJc w:val="right"/>
      <w:pPr>
        <w:tabs>
          <w:tab w:val="num" w:pos="5299"/>
        </w:tabs>
        <w:ind w:left="5299" w:hanging="480"/>
      </w:pPr>
      <w:rPr>
        <w:rFonts w:cs="Times New Roman"/>
      </w:rPr>
    </w:lvl>
  </w:abstractNum>
  <w:abstractNum w:abstractNumId="34">
    <w:nsid w:val="64CB0953"/>
    <w:multiLevelType w:val="hybridMultilevel"/>
    <w:tmpl w:val="933622AA"/>
    <w:lvl w:ilvl="0" w:tplc="743A5436">
      <w:start w:val="1"/>
      <w:numFmt w:val="taiwaneseCountingThousand"/>
      <w:lvlText w:val="%1、"/>
      <w:lvlJc w:val="left"/>
      <w:pPr>
        <w:tabs>
          <w:tab w:val="num" w:pos="720"/>
        </w:tabs>
        <w:ind w:left="720" w:hanging="720"/>
      </w:pPr>
      <w:rPr>
        <w:rFonts w:ascii="Times New Roman" w:cs="Times New Roman" w:hint="eastAsia"/>
        <w:b/>
      </w:rPr>
    </w:lvl>
    <w:lvl w:ilvl="1" w:tplc="1D98B540">
      <w:start w:val="1"/>
      <w:numFmt w:val="decimal"/>
      <w:lvlText w:val="%2、"/>
      <w:lvlJc w:val="left"/>
      <w:pPr>
        <w:tabs>
          <w:tab w:val="num" w:pos="1200"/>
        </w:tabs>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657B698E"/>
    <w:multiLevelType w:val="hybridMultilevel"/>
    <w:tmpl w:val="8B221344"/>
    <w:lvl w:ilvl="0" w:tplc="90D477F6">
      <w:start w:val="1"/>
      <w:numFmt w:val="taiwaneseCountingThousand"/>
      <w:lvlText w:val="%1、"/>
      <w:lvlJc w:val="left"/>
      <w:pPr>
        <w:tabs>
          <w:tab w:val="num" w:pos="1699"/>
        </w:tabs>
        <w:ind w:left="1699" w:hanging="720"/>
      </w:pPr>
      <w:rPr>
        <w:rFonts w:ascii="標楷體" w:eastAsia="標楷體" w:cs="Times New Roman" w:hint="eastAsia"/>
      </w:rPr>
    </w:lvl>
    <w:lvl w:ilvl="1" w:tplc="04090019">
      <w:start w:val="1"/>
      <w:numFmt w:val="ideographTraditional"/>
      <w:lvlText w:val="%2、"/>
      <w:lvlJc w:val="left"/>
      <w:pPr>
        <w:tabs>
          <w:tab w:val="num" w:pos="1939"/>
        </w:tabs>
        <w:ind w:left="1939" w:hanging="480"/>
      </w:pPr>
      <w:rPr>
        <w:rFonts w:cs="Times New Roman"/>
      </w:rPr>
    </w:lvl>
    <w:lvl w:ilvl="2" w:tplc="0409001B" w:tentative="1">
      <w:start w:val="1"/>
      <w:numFmt w:val="lowerRoman"/>
      <w:lvlText w:val="%3."/>
      <w:lvlJc w:val="right"/>
      <w:pPr>
        <w:tabs>
          <w:tab w:val="num" w:pos="2419"/>
        </w:tabs>
        <w:ind w:left="2419" w:hanging="480"/>
      </w:pPr>
      <w:rPr>
        <w:rFonts w:cs="Times New Roman"/>
      </w:rPr>
    </w:lvl>
    <w:lvl w:ilvl="3" w:tplc="0409000F" w:tentative="1">
      <w:start w:val="1"/>
      <w:numFmt w:val="decimal"/>
      <w:lvlText w:val="%4."/>
      <w:lvlJc w:val="left"/>
      <w:pPr>
        <w:tabs>
          <w:tab w:val="num" w:pos="2899"/>
        </w:tabs>
        <w:ind w:left="2899" w:hanging="480"/>
      </w:pPr>
      <w:rPr>
        <w:rFonts w:cs="Times New Roman"/>
      </w:rPr>
    </w:lvl>
    <w:lvl w:ilvl="4" w:tplc="04090019" w:tentative="1">
      <w:start w:val="1"/>
      <w:numFmt w:val="ideographTraditional"/>
      <w:lvlText w:val="%5、"/>
      <w:lvlJc w:val="left"/>
      <w:pPr>
        <w:tabs>
          <w:tab w:val="num" w:pos="3379"/>
        </w:tabs>
        <w:ind w:left="3379" w:hanging="480"/>
      </w:pPr>
      <w:rPr>
        <w:rFonts w:cs="Times New Roman"/>
      </w:rPr>
    </w:lvl>
    <w:lvl w:ilvl="5" w:tplc="0409001B" w:tentative="1">
      <w:start w:val="1"/>
      <w:numFmt w:val="lowerRoman"/>
      <w:lvlText w:val="%6."/>
      <w:lvlJc w:val="right"/>
      <w:pPr>
        <w:tabs>
          <w:tab w:val="num" w:pos="3859"/>
        </w:tabs>
        <w:ind w:left="3859" w:hanging="480"/>
      </w:pPr>
      <w:rPr>
        <w:rFonts w:cs="Times New Roman"/>
      </w:rPr>
    </w:lvl>
    <w:lvl w:ilvl="6" w:tplc="0409000F" w:tentative="1">
      <w:start w:val="1"/>
      <w:numFmt w:val="decimal"/>
      <w:lvlText w:val="%7."/>
      <w:lvlJc w:val="left"/>
      <w:pPr>
        <w:tabs>
          <w:tab w:val="num" w:pos="4339"/>
        </w:tabs>
        <w:ind w:left="4339" w:hanging="480"/>
      </w:pPr>
      <w:rPr>
        <w:rFonts w:cs="Times New Roman"/>
      </w:rPr>
    </w:lvl>
    <w:lvl w:ilvl="7" w:tplc="04090019" w:tentative="1">
      <w:start w:val="1"/>
      <w:numFmt w:val="ideographTraditional"/>
      <w:lvlText w:val="%8、"/>
      <w:lvlJc w:val="left"/>
      <w:pPr>
        <w:tabs>
          <w:tab w:val="num" w:pos="4819"/>
        </w:tabs>
        <w:ind w:left="4819" w:hanging="480"/>
      </w:pPr>
      <w:rPr>
        <w:rFonts w:cs="Times New Roman"/>
      </w:rPr>
    </w:lvl>
    <w:lvl w:ilvl="8" w:tplc="0409001B" w:tentative="1">
      <w:start w:val="1"/>
      <w:numFmt w:val="lowerRoman"/>
      <w:lvlText w:val="%9."/>
      <w:lvlJc w:val="right"/>
      <w:pPr>
        <w:tabs>
          <w:tab w:val="num" w:pos="5299"/>
        </w:tabs>
        <w:ind w:left="5299" w:hanging="480"/>
      </w:pPr>
      <w:rPr>
        <w:rFonts w:cs="Times New Roman"/>
      </w:rPr>
    </w:lvl>
  </w:abstractNum>
  <w:abstractNum w:abstractNumId="36">
    <w:nsid w:val="65C4607E"/>
    <w:multiLevelType w:val="hybridMultilevel"/>
    <w:tmpl w:val="92BC9F60"/>
    <w:lvl w:ilvl="0" w:tplc="ECE22DF2">
      <w:start w:val="1"/>
      <w:numFmt w:val="taiwaneseCountingThousand"/>
      <w:lvlText w:val="%1、"/>
      <w:lvlJc w:val="left"/>
      <w:pPr>
        <w:tabs>
          <w:tab w:val="num" w:pos="1699"/>
        </w:tabs>
        <w:ind w:left="1699" w:hanging="720"/>
      </w:pPr>
      <w:rPr>
        <w:rFonts w:cs="Times New Roman" w:hint="eastAsia"/>
        <w:b w:val="0"/>
      </w:rPr>
    </w:lvl>
    <w:lvl w:ilvl="1" w:tplc="04090019" w:tentative="1">
      <w:start w:val="1"/>
      <w:numFmt w:val="ideographTraditional"/>
      <w:lvlText w:val="%2、"/>
      <w:lvlJc w:val="left"/>
      <w:pPr>
        <w:tabs>
          <w:tab w:val="num" w:pos="1939"/>
        </w:tabs>
        <w:ind w:left="1939" w:hanging="480"/>
      </w:pPr>
      <w:rPr>
        <w:rFonts w:cs="Times New Roman"/>
      </w:rPr>
    </w:lvl>
    <w:lvl w:ilvl="2" w:tplc="0409001B" w:tentative="1">
      <w:start w:val="1"/>
      <w:numFmt w:val="lowerRoman"/>
      <w:lvlText w:val="%3."/>
      <w:lvlJc w:val="right"/>
      <w:pPr>
        <w:tabs>
          <w:tab w:val="num" w:pos="2419"/>
        </w:tabs>
        <w:ind w:left="2419" w:hanging="480"/>
      </w:pPr>
      <w:rPr>
        <w:rFonts w:cs="Times New Roman"/>
      </w:rPr>
    </w:lvl>
    <w:lvl w:ilvl="3" w:tplc="0409000F" w:tentative="1">
      <w:start w:val="1"/>
      <w:numFmt w:val="decimal"/>
      <w:lvlText w:val="%4."/>
      <w:lvlJc w:val="left"/>
      <w:pPr>
        <w:tabs>
          <w:tab w:val="num" w:pos="2899"/>
        </w:tabs>
        <w:ind w:left="2899" w:hanging="480"/>
      </w:pPr>
      <w:rPr>
        <w:rFonts w:cs="Times New Roman"/>
      </w:rPr>
    </w:lvl>
    <w:lvl w:ilvl="4" w:tplc="04090019" w:tentative="1">
      <w:start w:val="1"/>
      <w:numFmt w:val="ideographTraditional"/>
      <w:lvlText w:val="%5、"/>
      <w:lvlJc w:val="left"/>
      <w:pPr>
        <w:tabs>
          <w:tab w:val="num" w:pos="3379"/>
        </w:tabs>
        <w:ind w:left="3379" w:hanging="480"/>
      </w:pPr>
      <w:rPr>
        <w:rFonts w:cs="Times New Roman"/>
      </w:rPr>
    </w:lvl>
    <w:lvl w:ilvl="5" w:tplc="0409001B" w:tentative="1">
      <w:start w:val="1"/>
      <w:numFmt w:val="lowerRoman"/>
      <w:lvlText w:val="%6."/>
      <w:lvlJc w:val="right"/>
      <w:pPr>
        <w:tabs>
          <w:tab w:val="num" w:pos="3859"/>
        </w:tabs>
        <w:ind w:left="3859" w:hanging="480"/>
      </w:pPr>
      <w:rPr>
        <w:rFonts w:cs="Times New Roman"/>
      </w:rPr>
    </w:lvl>
    <w:lvl w:ilvl="6" w:tplc="0409000F" w:tentative="1">
      <w:start w:val="1"/>
      <w:numFmt w:val="decimal"/>
      <w:lvlText w:val="%7."/>
      <w:lvlJc w:val="left"/>
      <w:pPr>
        <w:tabs>
          <w:tab w:val="num" w:pos="4339"/>
        </w:tabs>
        <w:ind w:left="4339" w:hanging="480"/>
      </w:pPr>
      <w:rPr>
        <w:rFonts w:cs="Times New Roman"/>
      </w:rPr>
    </w:lvl>
    <w:lvl w:ilvl="7" w:tplc="04090019" w:tentative="1">
      <w:start w:val="1"/>
      <w:numFmt w:val="ideographTraditional"/>
      <w:lvlText w:val="%8、"/>
      <w:lvlJc w:val="left"/>
      <w:pPr>
        <w:tabs>
          <w:tab w:val="num" w:pos="4819"/>
        </w:tabs>
        <w:ind w:left="4819" w:hanging="480"/>
      </w:pPr>
      <w:rPr>
        <w:rFonts w:cs="Times New Roman"/>
      </w:rPr>
    </w:lvl>
    <w:lvl w:ilvl="8" w:tplc="0409001B" w:tentative="1">
      <w:start w:val="1"/>
      <w:numFmt w:val="lowerRoman"/>
      <w:lvlText w:val="%9."/>
      <w:lvlJc w:val="right"/>
      <w:pPr>
        <w:tabs>
          <w:tab w:val="num" w:pos="5299"/>
        </w:tabs>
        <w:ind w:left="5299" w:hanging="480"/>
      </w:pPr>
      <w:rPr>
        <w:rFonts w:cs="Times New Roman"/>
      </w:rPr>
    </w:lvl>
  </w:abstractNum>
  <w:abstractNum w:abstractNumId="37">
    <w:nsid w:val="6D262C90"/>
    <w:multiLevelType w:val="hybridMultilevel"/>
    <w:tmpl w:val="1FFC522A"/>
    <w:lvl w:ilvl="0" w:tplc="3B3A861C">
      <w:start w:val="1"/>
      <w:numFmt w:val="taiwaneseCountingThousand"/>
      <w:lvlText w:val="（%1）"/>
      <w:lvlJc w:val="left"/>
      <w:pPr>
        <w:tabs>
          <w:tab w:val="num" w:pos="907"/>
        </w:tabs>
        <w:ind w:left="907" w:hanging="907"/>
      </w:pPr>
      <w:rPr>
        <w:rFonts w:cs="Times New Roman" w:hint="default"/>
      </w:rPr>
    </w:lvl>
    <w:lvl w:ilvl="1" w:tplc="95267720">
      <w:start w:val="2"/>
      <w:numFmt w:val="ideographLegalTraditional"/>
      <w:lvlText w:val="%2、"/>
      <w:lvlJc w:val="left"/>
      <w:pPr>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76893FF3"/>
    <w:multiLevelType w:val="hybridMultilevel"/>
    <w:tmpl w:val="316660FC"/>
    <w:lvl w:ilvl="0" w:tplc="B4025322">
      <w:start w:val="1"/>
      <w:numFmt w:val="taiwaneseCountingThousand"/>
      <w:lvlText w:val="（%1）"/>
      <w:lvlJc w:val="left"/>
      <w:pPr>
        <w:tabs>
          <w:tab w:val="num" w:pos="964"/>
        </w:tabs>
        <w:ind w:left="964" w:hanging="964"/>
      </w:pPr>
      <w:rPr>
        <w:rFonts w:ascii="標楷體" w:eastAsia="標楷體" w:hAnsi="標楷體" w:cs="Times New Roman" w:hint="default"/>
        <w:sz w:val="30"/>
        <w:szCs w:val="3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78831B79"/>
    <w:multiLevelType w:val="hybridMultilevel"/>
    <w:tmpl w:val="927AD5A6"/>
    <w:lvl w:ilvl="0" w:tplc="09F08E4C">
      <w:start w:val="6"/>
      <w:numFmt w:val="ideographLegalTraditional"/>
      <w:lvlText w:val="%1、"/>
      <w:lvlJc w:val="left"/>
      <w:pPr>
        <w:ind w:left="510" w:hanging="510"/>
      </w:pPr>
      <w:rPr>
        <w:rFonts w:cs="Times New Roman" w:hint="default"/>
      </w:rPr>
    </w:lvl>
    <w:lvl w:ilvl="1" w:tplc="0100C72E">
      <w:start w:val="2"/>
      <w:numFmt w:val="taiwaneseCountingThousand"/>
      <w:lvlText w:val="%2、"/>
      <w:lvlJc w:val="left"/>
      <w:pPr>
        <w:ind w:left="990" w:hanging="510"/>
      </w:pPr>
      <w:rPr>
        <w:rFonts w:ascii="Times New Roman" w:cs="Times New Roman" w:hint="default"/>
        <w:b/>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2"/>
  </w:num>
  <w:num w:numId="2">
    <w:abstractNumId w:val="18"/>
  </w:num>
  <w:num w:numId="3">
    <w:abstractNumId w:val="21"/>
  </w:num>
  <w:num w:numId="4">
    <w:abstractNumId w:val="19"/>
  </w:num>
  <w:num w:numId="5">
    <w:abstractNumId w:val="16"/>
  </w:num>
  <w:num w:numId="6">
    <w:abstractNumId w:val="35"/>
  </w:num>
  <w:num w:numId="7">
    <w:abstractNumId w:val="22"/>
  </w:num>
  <w:num w:numId="8">
    <w:abstractNumId w:val="33"/>
  </w:num>
  <w:num w:numId="9">
    <w:abstractNumId w:val="36"/>
  </w:num>
  <w:num w:numId="10">
    <w:abstractNumId w:val="26"/>
  </w:num>
  <w:num w:numId="11">
    <w:abstractNumId w:val="6"/>
  </w:num>
  <w:num w:numId="12">
    <w:abstractNumId w:val="4"/>
  </w:num>
  <w:num w:numId="13">
    <w:abstractNumId w:val="34"/>
  </w:num>
  <w:num w:numId="14">
    <w:abstractNumId w:val="15"/>
  </w:num>
  <w:num w:numId="15">
    <w:abstractNumId w:val="0"/>
  </w:num>
  <w:num w:numId="16">
    <w:abstractNumId w:val="30"/>
  </w:num>
  <w:num w:numId="17">
    <w:abstractNumId w:val="5"/>
  </w:num>
  <w:num w:numId="18">
    <w:abstractNumId w:val="29"/>
  </w:num>
  <w:num w:numId="19">
    <w:abstractNumId w:val="17"/>
  </w:num>
  <w:num w:numId="20">
    <w:abstractNumId w:val="13"/>
  </w:num>
  <w:num w:numId="21">
    <w:abstractNumId w:val="23"/>
  </w:num>
  <w:num w:numId="22">
    <w:abstractNumId w:val="2"/>
  </w:num>
  <w:num w:numId="23">
    <w:abstractNumId w:val="24"/>
  </w:num>
  <w:num w:numId="24">
    <w:abstractNumId w:val="38"/>
  </w:num>
  <w:num w:numId="25">
    <w:abstractNumId w:val="37"/>
  </w:num>
  <w:num w:numId="26">
    <w:abstractNumId w:val="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25"/>
  </w:num>
  <w:num w:numId="35">
    <w:abstractNumId w:val="27"/>
  </w:num>
  <w:num w:numId="36">
    <w:abstractNumId w:val="11"/>
  </w:num>
  <w:num w:numId="37">
    <w:abstractNumId w:val="3"/>
  </w:num>
  <w:num w:numId="38">
    <w:abstractNumId w:val="1"/>
  </w:num>
  <w:num w:numId="39">
    <w:abstractNumId w:val="28"/>
  </w:num>
  <w:num w:numId="40">
    <w:abstractNumId w:val="20"/>
  </w:num>
  <w:num w:numId="41">
    <w:abstractNumId w:val="7"/>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6C99"/>
    <w:rsid w:val="000064F0"/>
    <w:rsid w:val="000919C6"/>
    <w:rsid w:val="00092CE2"/>
    <w:rsid w:val="000D617B"/>
    <w:rsid w:val="00101504"/>
    <w:rsid w:val="00106054"/>
    <w:rsid w:val="00107A18"/>
    <w:rsid w:val="001202E1"/>
    <w:rsid w:val="001621FF"/>
    <w:rsid w:val="00174939"/>
    <w:rsid w:val="00183AA4"/>
    <w:rsid w:val="00184C81"/>
    <w:rsid w:val="00202F48"/>
    <w:rsid w:val="0021260A"/>
    <w:rsid w:val="002133C4"/>
    <w:rsid w:val="002572A6"/>
    <w:rsid w:val="00295786"/>
    <w:rsid w:val="002A77CD"/>
    <w:rsid w:val="00356C99"/>
    <w:rsid w:val="0036764B"/>
    <w:rsid w:val="00375B8F"/>
    <w:rsid w:val="003B7511"/>
    <w:rsid w:val="004062B0"/>
    <w:rsid w:val="00423950"/>
    <w:rsid w:val="004856A9"/>
    <w:rsid w:val="00485D63"/>
    <w:rsid w:val="004F1335"/>
    <w:rsid w:val="004F146A"/>
    <w:rsid w:val="0051618D"/>
    <w:rsid w:val="005C349A"/>
    <w:rsid w:val="00645CB0"/>
    <w:rsid w:val="006559A4"/>
    <w:rsid w:val="0066459B"/>
    <w:rsid w:val="006761DA"/>
    <w:rsid w:val="006B23DA"/>
    <w:rsid w:val="006D6C2A"/>
    <w:rsid w:val="006F1CAF"/>
    <w:rsid w:val="00710E4A"/>
    <w:rsid w:val="007B64C7"/>
    <w:rsid w:val="007C3782"/>
    <w:rsid w:val="007D689C"/>
    <w:rsid w:val="007D6A9E"/>
    <w:rsid w:val="007F735B"/>
    <w:rsid w:val="00810545"/>
    <w:rsid w:val="00822868"/>
    <w:rsid w:val="00884DD8"/>
    <w:rsid w:val="00885184"/>
    <w:rsid w:val="00993DC1"/>
    <w:rsid w:val="009F22E7"/>
    <w:rsid w:val="00AA0953"/>
    <w:rsid w:val="00B009D7"/>
    <w:rsid w:val="00B929EE"/>
    <w:rsid w:val="00BA13F4"/>
    <w:rsid w:val="00C1242C"/>
    <w:rsid w:val="00CF0E36"/>
    <w:rsid w:val="00D1347E"/>
    <w:rsid w:val="00D25E74"/>
    <w:rsid w:val="00DA3ACE"/>
    <w:rsid w:val="00DA4E80"/>
    <w:rsid w:val="00E048B5"/>
    <w:rsid w:val="00E17E1F"/>
    <w:rsid w:val="00E60A39"/>
    <w:rsid w:val="00E61084"/>
    <w:rsid w:val="00E9155C"/>
    <w:rsid w:val="00F1335B"/>
    <w:rsid w:val="00FA0040"/>
    <w:rsid w:val="00FC32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CB0"/>
    <w:pPr>
      <w:widowControl w:val="0"/>
    </w:pPr>
  </w:style>
  <w:style w:type="paragraph" w:styleId="Heading1">
    <w:name w:val="heading 1"/>
    <w:basedOn w:val="Normal"/>
    <w:next w:val="Normal"/>
    <w:link w:val="Heading1Char"/>
    <w:uiPriority w:val="99"/>
    <w:qFormat/>
    <w:rsid w:val="00D25E74"/>
    <w:pPr>
      <w:keepNext/>
      <w:spacing w:before="180" w:after="180" w:line="720" w:lineRule="auto"/>
      <w:outlineLvl w:val="0"/>
    </w:pPr>
    <w:rPr>
      <w:rFonts w:ascii="Arial" w:hAnsi="Arial"/>
      <w:b/>
      <w:kern w:val="52"/>
      <w:sz w:val="52"/>
      <w:szCs w:val="24"/>
    </w:rPr>
  </w:style>
  <w:style w:type="paragraph" w:styleId="Heading2">
    <w:name w:val="heading 2"/>
    <w:basedOn w:val="Normal"/>
    <w:next w:val="Normal"/>
    <w:link w:val="Heading2Char"/>
    <w:uiPriority w:val="99"/>
    <w:qFormat/>
    <w:rsid w:val="00D25E74"/>
    <w:pPr>
      <w:keepNext/>
      <w:spacing w:line="720" w:lineRule="auto"/>
      <w:outlineLvl w:val="1"/>
    </w:pPr>
    <w:rPr>
      <w:rFonts w:ascii="Arial" w:hAnsi="Arial"/>
      <w:b/>
      <w:sz w:val="4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5E74"/>
    <w:rPr>
      <w:rFonts w:ascii="Arial" w:eastAsia="新細明體" w:hAnsi="Arial" w:cs="Times New Roman"/>
      <w:b/>
      <w:kern w:val="52"/>
      <w:sz w:val="24"/>
      <w:szCs w:val="24"/>
    </w:rPr>
  </w:style>
  <w:style w:type="character" w:customStyle="1" w:styleId="Heading2Char">
    <w:name w:val="Heading 2 Char"/>
    <w:basedOn w:val="DefaultParagraphFont"/>
    <w:link w:val="Heading2"/>
    <w:uiPriority w:val="99"/>
    <w:locked/>
    <w:rsid w:val="00D25E74"/>
    <w:rPr>
      <w:rFonts w:ascii="Arial" w:eastAsia="新細明體" w:hAnsi="Arial" w:cs="Times New Roman"/>
      <w:b/>
      <w:sz w:val="24"/>
      <w:szCs w:val="24"/>
    </w:rPr>
  </w:style>
  <w:style w:type="paragraph" w:customStyle="1" w:styleId="a">
    <w:name w:val="文"/>
    <w:uiPriority w:val="99"/>
    <w:rsid w:val="00645CB0"/>
    <w:pPr>
      <w:adjustRightInd w:val="0"/>
      <w:snapToGrid w:val="0"/>
      <w:spacing w:line="440" w:lineRule="exact"/>
      <w:ind w:leftChars="250" w:left="250"/>
      <w:jc w:val="both"/>
    </w:pPr>
    <w:rPr>
      <w:rFonts w:ascii="Times New Roman" w:eastAsia="標楷體" w:hAnsi="Times New Roman"/>
      <w:kern w:val="0"/>
      <w:sz w:val="28"/>
      <w:szCs w:val="20"/>
    </w:rPr>
  </w:style>
  <w:style w:type="paragraph" w:customStyle="1" w:styleId="a0">
    <w:name w:val="壹"/>
    <w:uiPriority w:val="99"/>
    <w:rsid w:val="00645CB0"/>
    <w:pPr>
      <w:adjustRightInd w:val="0"/>
      <w:snapToGrid w:val="0"/>
      <w:spacing w:beforeLines="75" w:afterLines="25" w:line="440" w:lineRule="exact"/>
      <w:jc w:val="both"/>
    </w:pPr>
    <w:rPr>
      <w:rFonts w:ascii="Times New Roman" w:eastAsia="標楷體" w:hAnsi="Times New Roman"/>
      <w:b/>
      <w:kern w:val="0"/>
      <w:sz w:val="30"/>
      <w:szCs w:val="20"/>
    </w:rPr>
  </w:style>
  <w:style w:type="paragraph" w:customStyle="1" w:styleId="a1">
    <w:name w:val="一、"/>
    <w:basedOn w:val="a"/>
    <w:uiPriority w:val="99"/>
    <w:rsid w:val="00645CB0"/>
    <w:pPr>
      <w:ind w:leftChars="370" w:left="570" w:hangingChars="200" w:hanging="200"/>
    </w:pPr>
  </w:style>
  <w:style w:type="paragraph" w:styleId="FootnoteText">
    <w:name w:val="footnote text"/>
    <w:basedOn w:val="Normal"/>
    <w:link w:val="FootnoteTextChar"/>
    <w:uiPriority w:val="99"/>
    <w:rsid w:val="00645CB0"/>
    <w:pPr>
      <w:snapToGrid w:val="0"/>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645CB0"/>
    <w:rPr>
      <w:rFonts w:ascii="Times New Roman" w:eastAsia="新細明體" w:hAnsi="Times New Roman" w:cs="Times New Roman"/>
      <w:sz w:val="20"/>
      <w:szCs w:val="20"/>
    </w:rPr>
  </w:style>
  <w:style w:type="character" w:styleId="FootnoteReference">
    <w:name w:val="footnote reference"/>
    <w:basedOn w:val="DefaultParagraphFont"/>
    <w:uiPriority w:val="99"/>
    <w:semiHidden/>
    <w:rsid w:val="00645CB0"/>
    <w:rPr>
      <w:rFonts w:cs="Times New Roman"/>
      <w:vertAlign w:val="superscript"/>
    </w:rPr>
  </w:style>
  <w:style w:type="paragraph" w:styleId="Header">
    <w:name w:val="header"/>
    <w:basedOn w:val="Normal"/>
    <w:link w:val="HeaderChar"/>
    <w:uiPriority w:val="99"/>
    <w:rsid w:val="007D6A9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7D6A9E"/>
    <w:rPr>
      <w:rFonts w:ascii="Calibri" w:eastAsia="新細明體" w:hAnsi="Calibri" w:cs="Times New Roman"/>
      <w:sz w:val="20"/>
      <w:szCs w:val="20"/>
    </w:rPr>
  </w:style>
  <w:style w:type="paragraph" w:styleId="Footer">
    <w:name w:val="footer"/>
    <w:basedOn w:val="Normal"/>
    <w:link w:val="FooterChar"/>
    <w:uiPriority w:val="99"/>
    <w:rsid w:val="007D6A9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7D6A9E"/>
    <w:rPr>
      <w:rFonts w:ascii="Calibri" w:eastAsia="新細明體" w:hAnsi="Calibri" w:cs="Times New Roman"/>
      <w:sz w:val="20"/>
      <w:szCs w:val="20"/>
    </w:rPr>
  </w:style>
  <w:style w:type="paragraph" w:styleId="ListParagraph">
    <w:name w:val="List Paragraph"/>
    <w:basedOn w:val="Normal"/>
    <w:uiPriority w:val="99"/>
    <w:qFormat/>
    <w:rsid w:val="00B929EE"/>
    <w:pPr>
      <w:ind w:leftChars="200" w:left="480"/>
    </w:pPr>
  </w:style>
  <w:style w:type="paragraph" w:customStyle="1" w:styleId="a2">
    <w:name w:val="條文"/>
    <w:uiPriority w:val="99"/>
    <w:rsid w:val="00B929EE"/>
    <w:pPr>
      <w:spacing w:line="500" w:lineRule="exact"/>
      <w:ind w:left="245" w:hangingChars="100" w:hanging="245"/>
      <w:jc w:val="both"/>
    </w:pPr>
    <w:rPr>
      <w:rFonts w:ascii="標楷體" w:eastAsia="標楷體" w:hAnsi="Courier New" w:cs="Courier New"/>
      <w:szCs w:val="24"/>
    </w:rPr>
  </w:style>
  <w:style w:type="paragraph" w:styleId="PlainText">
    <w:name w:val="Plain Text"/>
    <w:basedOn w:val="Normal"/>
    <w:link w:val="PlainTextChar"/>
    <w:uiPriority w:val="99"/>
    <w:rsid w:val="00B929EE"/>
    <w:rPr>
      <w:rFonts w:ascii="細明體" w:eastAsia="細明體" w:hAnsi="Courier New" w:cs="Courier New"/>
      <w:szCs w:val="24"/>
    </w:rPr>
  </w:style>
  <w:style w:type="character" w:customStyle="1" w:styleId="PlainTextChar">
    <w:name w:val="Plain Text Char"/>
    <w:basedOn w:val="DefaultParagraphFont"/>
    <w:link w:val="PlainText"/>
    <w:uiPriority w:val="99"/>
    <w:locked/>
    <w:rsid w:val="00B929EE"/>
    <w:rPr>
      <w:rFonts w:ascii="細明體" w:eastAsia="細明體" w:hAnsi="Courier New" w:cs="Courier New"/>
      <w:sz w:val="24"/>
      <w:szCs w:val="24"/>
    </w:rPr>
  </w:style>
  <w:style w:type="paragraph" w:styleId="NoSpacing">
    <w:name w:val="No Spacing"/>
    <w:uiPriority w:val="99"/>
    <w:qFormat/>
    <w:rsid w:val="00D25E74"/>
    <w:pPr>
      <w:widowControl w:val="0"/>
    </w:pPr>
  </w:style>
  <w:style w:type="paragraph" w:styleId="Salutation">
    <w:name w:val="Salutation"/>
    <w:basedOn w:val="Normal"/>
    <w:next w:val="Normal"/>
    <w:link w:val="SalutationChar"/>
    <w:uiPriority w:val="99"/>
    <w:rsid w:val="00D25E74"/>
    <w:rPr>
      <w:rFonts w:ascii="標楷體" w:eastAsia="標楷體" w:hAnsi="標楷體"/>
    </w:rPr>
  </w:style>
  <w:style w:type="character" w:customStyle="1" w:styleId="SalutationChar">
    <w:name w:val="Salutation Char"/>
    <w:basedOn w:val="DefaultParagraphFont"/>
    <w:link w:val="Salutation"/>
    <w:uiPriority w:val="99"/>
    <w:locked/>
    <w:rsid w:val="00D25E74"/>
    <w:rPr>
      <w:rFonts w:ascii="標楷體" w:eastAsia="標楷體" w:hAnsi="標楷體" w:cs="Times New Roman"/>
    </w:rPr>
  </w:style>
  <w:style w:type="paragraph" w:styleId="Closing">
    <w:name w:val="Closing"/>
    <w:basedOn w:val="Normal"/>
    <w:link w:val="ClosingChar"/>
    <w:uiPriority w:val="99"/>
    <w:rsid w:val="00D25E74"/>
    <w:pPr>
      <w:ind w:leftChars="1800" w:left="100"/>
    </w:pPr>
    <w:rPr>
      <w:rFonts w:ascii="標楷體" w:eastAsia="標楷體" w:hAnsi="標楷體"/>
    </w:rPr>
  </w:style>
  <w:style w:type="character" w:customStyle="1" w:styleId="ClosingChar">
    <w:name w:val="Closing Char"/>
    <w:basedOn w:val="DefaultParagraphFont"/>
    <w:link w:val="Closing"/>
    <w:uiPriority w:val="99"/>
    <w:locked/>
    <w:rsid w:val="00D25E74"/>
    <w:rPr>
      <w:rFonts w:ascii="標楷體" w:eastAsia="標楷體" w:hAnsi="標楷體" w:cs="Times New Roman"/>
    </w:rPr>
  </w:style>
  <w:style w:type="character" w:styleId="PlaceholderText">
    <w:name w:val="Placeholder Text"/>
    <w:basedOn w:val="DefaultParagraphFont"/>
    <w:uiPriority w:val="99"/>
    <w:semiHidden/>
    <w:rsid w:val="00D25E74"/>
    <w:rPr>
      <w:color w:val="808080"/>
    </w:rPr>
  </w:style>
  <w:style w:type="paragraph" w:styleId="BalloonText">
    <w:name w:val="Balloon Text"/>
    <w:basedOn w:val="Normal"/>
    <w:link w:val="BalloonTextChar"/>
    <w:uiPriority w:val="99"/>
    <w:semiHidden/>
    <w:rsid w:val="00D25E74"/>
    <w:rPr>
      <w:rFonts w:ascii="Cambria" w:hAnsi="Cambria"/>
      <w:sz w:val="18"/>
      <w:szCs w:val="18"/>
    </w:rPr>
  </w:style>
  <w:style w:type="character" w:customStyle="1" w:styleId="BalloonTextChar">
    <w:name w:val="Balloon Text Char"/>
    <w:basedOn w:val="DefaultParagraphFont"/>
    <w:link w:val="BalloonText"/>
    <w:uiPriority w:val="99"/>
    <w:semiHidden/>
    <w:locked/>
    <w:rsid w:val="00D25E74"/>
    <w:rPr>
      <w:rFonts w:ascii="Cambria" w:eastAsia="新細明體" w:hAnsi="Cambria" w:cs="Times New Roman"/>
      <w:sz w:val="18"/>
      <w:szCs w:val="18"/>
    </w:rPr>
  </w:style>
  <w:style w:type="paragraph" w:styleId="HTMLPreformatted">
    <w:name w:val="HTML Preformatted"/>
    <w:basedOn w:val="Normal"/>
    <w:link w:val="HTMLPreformattedChar"/>
    <w:uiPriority w:val="99"/>
    <w:rsid w:val="00D25E74"/>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D25E74"/>
    <w:rPr>
      <w:rFonts w:ascii="Courier New" w:eastAsia="新細明體" w:hAnsi="Courier New" w:cs="Courier New"/>
      <w:sz w:val="20"/>
      <w:szCs w:val="20"/>
    </w:rPr>
  </w:style>
  <w:style w:type="character" w:styleId="Hyperlink">
    <w:name w:val="Hyperlink"/>
    <w:basedOn w:val="DefaultParagraphFont"/>
    <w:uiPriority w:val="99"/>
    <w:rsid w:val="00D25E74"/>
    <w:rPr>
      <w:rFonts w:cs="Times New Roman"/>
      <w:color w:val="0000FF"/>
      <w:u w:val="single"/>
    </w:rPr>
  </w:style>
  <w:style w:type="character" w:styleId="CommentReference">
    <w:name w:val="annotation reference"/>
    <w:basedOn w:val="DefaultParagraphFont"/>
    <w:uiPriority w:val="99"/>
    <w:semiHidden/>
    <w:rsid w:val="00D25E74"/>
    <w:rPr>
      <w:rFonts w:cs="Times New Roman"/>
      <w:sz w:val="18"/>
    </w:rPr>
  </w:style>
  <w:style w:type="paragraph" w:styleId="CommentText">
    <w:name w:val="annotation text"/>
    <w:basedOn w:val="Normal"/>
    <w:link w:val="CommentTextChar"/>
    <w:uiPriority w:val="99"/>
    <w:semiHidden/>
    <w:rsid w:val="00D25E74"/>
  </w:style>
  <w:style w:type="character" w:customStyle="1" w:styleId="CommentTextChar">
    <w:name w:val="Comment Text Char"/>
    <w:basedOn w:val="DefaultParagraphFont"/>
    <w:link w:val="CommentText"/>
    <w:uiPriority w:val="99"/>
    <w:semiHidden/>
    <w:locked/>
    <w:rsid w:val="00D25E74"/>
    <w:rPr>
      <w:rFonts w:ascii="Calibri" w:eastAsia="新細明體" w:hAnsi="Calibri" w:cs="Times New Roman"/>
    </w:rPr>
  </w:style>
  <w:style w:type="paragraph" w:styleId="CommentSubject">
    <w:name w:val="annotation subject"/>
    <w:basedOn w:val="CommentText"/>
    <w:next w:val="CommentText"/>
    <w:link w:val="CommentSubjectChar"/>
    <w:uiPriority w:val="99"/>
    <w:semiHidden/>
    <w:rsid w:val="00D25E74"/>
    <w:rPr>
      <w:b/>
      <w:bCs/>
    </w:rPr>
  </w:style>
  <w:style w:type="character" w:customStyle="1" w:styleId="CommentSubjectChar">
    <w:name w:val="Comment Subject Char"/>
    <w:basedOn w:val="CommentTextChar"/>
    <w:link w:val="CommentSubject"/>
    <w:uiPriority w:val="99"/>
    <w:semiHidden/>
    <w:locked/>
    <w:rsid w:val="00D25E74"/>
    <w:rPr>
      <w:b/>
      <w:bCs/>
    </w:rPr>
  </w:style>
  <w:style w:type="paragraph" w:styleId="Date">
    <w:name w:val="Date"/>
    <w:basedOn w:val="Normal"/>
    <w:next w:val="Normal"/>
    <w:link w:val="DateChar"/>
    <w:uiPriority w:val="99"/>
    <w:semiHidden/>
    <w:rsid w:val="00D25E74"/>
    <w:pPr>
      <w:jc w:val="right"/>
    </w:pPr>
  </w:style>
  <w:style w:type="character" w:customStyle="1" w:styleId="DateChar">
    <w:name w:val="Date Char"/>
    <w:basedOn w:val="DefaultParagraphFont"/>
    <w:link w:val="Date"/>
    <w:uiPriority w:val="99"/>
    <w:semiHidden/>
    <w:locked/>
    <w:rsid w:val="00D25E74"/>
    <w:rPr>
      <w:rFonts w:ascii="Calibri" w:eastAsia="新細明體" w:hAnsi="Calibri" w:cs="Times New Roman"/>
    </w:rPr>
  </w:style>
  <w:style w:type="character" w:styleId="PageNumber">
    <w:name w:val="page number"/>
    <w:basedOn w:val="DefaultParagraphFont"/>
    <w:uiPriority w:val="99"/>
    <w:rsid w:val="00D25E74"/>
    <w:rPr>
      <w:rFonts w:cs="Times New Roman"/>
      <w:sz w:val="22"/>
    </w:rPr>
  </w:style>
  <w:style w:type="paragraph" w:customStyle="1" w:styleId="a3">
    <w:name w:val="文格縮"/>
    <w:basedOn w:val="a"/>
    <w:uiPriority w:val="99"/>
    <w:rsid w:val="00D25E74"/>
    <w:pPr>
      <w:spacing w:beforeLines="50"/>
      <w:ind w:leftChars="370" w:left="370"/>
    </w:pPr>
  </w:style>
  <w:style w:type="paragraph" w:customStyle="1" w:styleId="a4">
    <w:name w:val="◎"/>
    <w:basedOn w:val="a"/>
    <w:uiPriority w:val="99"/>
    <w:rsid w:val="00D25E74"/>
    <w:pPr>
      <w:spacing w:beforeLines="65"/>
    </w:pPr>
    <w:rPr>
      <w:rFonts w:eastAsia="華康魏碑體"/>
    </w:rPr>
  </w:style>
  <w:style w:type="paragraph" w:customStyle="1" w:styleId="a5">
    <w:name w:val="◎文"/>
    <w:uiPriority w:val="99"/>
    <w:rsid w:val="00D25E74"/>
    <w:pPr>
      <w:adjustRightInd w:val="0"/>
      <w:snapToGrid w:val="0"/>
      <w:spacing w:beforeLines="15" w:line="440" w:lineRule="exact"/>
      <w:ind w:leftChars="370" w:left="370"/>
      <w:jc w:val="both"/>
    </w:pPr>
    <w:rPr>
      <w:rFonts w:ascii="Times New Roman" w:eastAsia="標楷體" w:hAnsi="Times New Roman"/>
      <w:kern w:val="0"/>
      <w:sz w:val="28"/>
      <w:szCs w:val="20"/>
    </w:rPr>
  </w:style>
  <w:style w:type="paragraph" w:styleId="DocumentMap">
    <w:name w:val="Document Map"/>
    <w:basedOn w:val="Normal"/>
    <w:link w:val="DocumentMapChar"/>
    <w:uiPriority w:val="99"/>
    <w:semiHidden/>
    <w:rsid w:val="00D25E74"/>
    <w:pPr>
      <w:shd w:val="clear" w:color="auto" w:fill="000080"/>
    </w:pPr>
    <w:rPr>
      <w:rFonts w:ascii="Arial" w:hAnsi="Arial"/>
      <w:szCs w:val="24"/>
    </w:rPr>
  </w:style>
  <w:style w:type="character" w:customStyle="1" w:styleId="DocumentMapChar">
    <w:name w:val="Document Map Char"/>
    <w:basedOn w:val="DefaultParagraphFont"/>
    <w:link w:val="DocumentMap"/>
    <w:uiPriority w:val="99"/>
    <w:semiHidden/>
    <w:locked/>
    <w:rsid w:val="00D25E74"/>
    <w:rPr>
      <w:rFonts w:ascii="Arial" w:eastAsia="新細明體" w:hAnsi="Arial" w:cs="Times New Roman"/>
      <w:sz w:val="24"/>
      <w:szCs w:val="24"/>
      <w:shd w:val="clear" w:color="auto" w:fill="000080"/>
    </w:rPr>
  </w:style>
  <w:style w:type="paragraph" w:customStyle="1" w:styleId="a6">
    <w:name w:val="公文(主持人)"/>
    <w:basedOn w:val="Normal"/>
    <w:next w:val="Normal"/>
    <w:uiPriority w:val="99"/>
    <w:rsid w:val="00D25E74"/>
    <w:pPr>
      <w:widowControl/>
      <w:snapToGrid w:val="0"/>
      <w:ind w:left="1440" w:hanging="1440"/>
    </w:pPr>
    <w:rPr>
      <w:rFonts w:ascii="Times New Roman" w:eastAsia="標楷體" w:hAnsi="Times New Roman"/>
      <w:noProof/>
      <w:kern w:val="0"/>
      <w:sz w:val="28"/>
      <w:szCs w:val="24"/>
      <w:lang w:bidi="he-IL"/>
    </w:rPr>
  </w:style>
  <w:style w:type="paragraph" w:customStyle="1" w:styleId="a7">
    <w:name w:val="公文(有框公文_框內文字)"/>
    <w:basedOn w:val="Normal"/>
    <w:uiPriority w:val="99"/>
    <w:rsid w:val="00D25E74"/>
    <w:pPr>
      <w:widowControl/>
      <w:snapToGrid w:val="0"/>
    </w:pPr>
    <w:rPr>
      <w:rFonts w:ascii="Times New Roman" w:eastAsia="標楷體" w:hAnsi="Times New Roman"/>
      <w:noProof/>
      <w:kern w:val="0"/>
      <w:sz w:val="28"/>
      <w:szCs w:val="24"/>
      <w:lang w:bidi="he-IL"/>
    </w:rPr>
  </w:style>
  <w:style w:type="table" w:styleId="TableGrid">
    <w:name w:val="Table Grid"/>
    <w:basedOn w:val="TableNormal"/>
    <w:uiPriority w:val="99"/>
    <w:rsid w:val="00D25E7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D25E74"/>
    <w:pPr>
      <w:spacing w:line="500" w:lineRule="exact"/>
      <w:ind w:leftChars="332" w:left="797"/>
      <w:jc w:val="both"/>
    </w:pPr>
    <w:rPr>
      <w:rFonts w:ascii="標楷體" w:eastAsia="標楷體" w:hAnsi="標楷體"/>
      <w:bCs/>
      <w:sz w:val="32"/>
      <w:szCs w:val="32"/>
    </w:rPr>
  </w:style>
  <w:style w:type="character" w:customStyle="1" w:styleId="BodyTextIndentChar">
    <w:name w:val="Body Text Indent Char"/>
    <w:basedOn w:val="DefaultParagraphFont"/>
    <w:link w:val="BodyTextIndent"/>
    <w:uiPriority w:val="99"/>
    <w:locked/>
    <w:rsid w:val="00D25E74"/>
    <w:rPr>
      <w:rFonts w:ascii="標楷體" w:eastAsia="標楷體" w:hAnsi="標楷體" w:cs="Times New Roman"/>
      <w:bCs/>
      <w:sz w:val="32"/>
      <w:szCs w:val="32"/>
    </w:rPr>
  </w:style>
  <w:style w:type="character" w:customStyle="1" w:styleId="font14">
    <w:name w:val="font14"/>
    <w:uiPriority w:val="99"/>
    <w:rsid w:val="00D25E74"/>
  </w:style>
  <w:style w:type="paragraph" w:customStyle="1" w:styleId="font04">
    <w:name w:val="font04"/>
    <w:basedOn w:val="Normal"/>
    <w:uiPriority w:val="99"/>
    <w:rsid w:val="00D25E74"/>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
    <w:name w:val="內文-大標"/>
    <w:basedOn w:val="Normal"/>
    <w:uiPriority w:val="99"/>
    <w:rsid w:val="00D25E74"/>
    <w:pPr>
      <w:spacing w:line="288" w:lineRule="auto"/>
      <w:jc w:val="both"/>
    </w:pPr>
    <w:rPr>
      <w:rFonts w:ascii="Times New Roman" w:eastAsia="標楷體" w:hAnsi="Times New Roman"/>
      <w:sz w:val="28"/>
      <w:szCs w:val="24"/>
    </w:rPr>
  </w:style>
  <w:style w:type="paragraph" w:styleId="BodyTextIndent2">
    <w:name w:val="Body Text Indent 2"/>
    <w:basedOn w:val="Normal"/>
    <w:link w:val="BodyTextIndent2Char"/>
    <w:uiPriority w:val="99"/>
    <w:semiHidden/>
    <w:rsid w:val="00D25E74"/>
    <w:pPr>
      <w:snapToGrid w:val="0"/>
      <w:spacing w:line="480" w:lineRule="atLeast"/>
      <w:ind w:leftChars="227" w:left="545" w:firstLineChars="205" w:firstLine="574"/>
      <w:jc w:val="both"/>
    </w:pPr>
    <w:rPr>
      <w:rFonts w:ascii="標楷體" w:eastAsia="標楷體" w:hAnsi="MingLiu"/>
      <w:bCs/>
      <w:sz w:val="28"/>
      <w:szCs w:val="24"/>
    </w:rPr>
  </w:style>
  <w:style w:type="character" w:customStyle="1" w:styleId="BodyTextIndent2Char">
    <w:name w:val="Body Text Indent 2 Char"/>
    <w:basedOn w:val="DefaultParagraphFont"/>
    <w:link w:val="BodyTextIndent2"/>
    <w:uiPriority w:val="99"/>
    <w:semiHidden/>
    <w:locked/>
    <w:rsid w:val="00D25E74"/>
    <w:rPr>
      <w:rFonts w:ascii="標楷體" w:eastAsia="標楷體" w:hAnsi="MingLiu" w:cs="Times New Roman"/>
      <w:bCs/>
      <w:sz w:val="24"/>
      <w:szCs w:val="24"/>
    </w:rPr>
  </w:style>
  <w:style w:type="paragraph" w:styleId="NoteHeading">
    <w:name w:val="Note Heading"/>
    <w:basedOn w:val="Normal"/>
    <w:next w:val="Normal"/>
    <w:link w:val="NoteHeadingChar"/>
    <w:uiPriority w:val="99"/>
    <w:rsid w:val="00D25E74"/>
    <w:pPr>
      <w:jc w:val="center"/>
    </w:pPr>
    <w:rPr>
      <w:rFonts w:ascii="標楷體" w:eastAsia="標楷體" w:hAnsi="標楷體"/>
      <w:szCs w:val="24"/>
    </w:rPr>
  </w:style>
  <w:style w:type="character" w:customStyle="1" w:styleId="NoteHeadingChar">
    <w:name w:val="Note Heading Char"/>
    <w:basedOn w:val="DefaultParagraphFont"/>
    <w:link w:val="NoteHeading"/>
    <w:uiPriority w:val="99"/>
    <w:locked/>
    <w:rsid w:val="00D25E74"/>
    <w:rPr>
      <w:rFonts w:ascii="標楷體" w:eastAsia="標楷體" w:hAnsi="標楷體" w:cs="Times New Roman"/>
      <w:sz w:val="24"/>
      <w:szCs w:val="24"/>
    </w:rPr>
  </w:style>
  <w:style w:type="paragraph" w:styleId="BodyText">
    <w:name w:val="Body Text"/>
    <w:basedOn w:val="Normal"/>
    <w:link w:val="BodyTextChar"/>
    <w:uiPriority w:val="99"/>
    <w:rsid w:val="00D25E74"/>
    <w:pPr>
      <w:spacing w:line="200" w:lineRule="exact"/>
    </w:pPr>
    <w:rPr>
      <w:rFonts w:ascii="Times New Roman" w:hAnsi="Times New Roman"/>
      <w:sz w:val="20"/>
      <w:szCs w:val="24"/>
    </w:rPr>
  </w:style>
  <w:style w:type="character" w:customStyle="1" w:styleId="BodyTextChar">
    <w:name w:val="Body Text Char"/>
    <w:basedOn w:val="DefaultParagraphFont"/>
    <w:link w:val="BodyText"/>
    <w:uiPriority w:val="99"/>
    <w:locked/>
    <w:rsid w:val="00D25E74"/>
    <w:rPr>
      <w:rFonts w:ascii="Times New Roman" w:eastAsia="新細明體" w:hAnsi="Times New Roman" w:cs="Times New Roman"/>
      <w:sz w:val="24"/>
      <w:szCs w:val="24"/>
    </w:rPr>
  </w:style>
  <w:style w:type="paragraph" w:styleId="BodyText2">
    <w:name w:val="Body Text 2"/>
    <w:basedOn w:val="Normal"/>
    <w:link w:val="BodyText2Char"/>
    <w:uiPriority w:val="99"/>
    <w:rsid w:val="00D25E74"/>
    <w:pPr>
      <w:ind w:rightChars="25" w:right="60"/>
    </w:pPr>
    <w:rPr>
      <w:rFonts w:ascii="Times New Roman" w:hAnsi="Times New Roman"/>
      <w:szCs w:val="24"/>
    </w:rPr>
  </w:style>
  <w:style w:type="character" w:customStyle="1" w:styleId="BodyText2Char">
    <w:name w:val="Body Text 2 Char"/>
    <w:basedOn w:val="DefaultParagraphFont"/>
    <w:link w:val="BodyText2"/>
    <w:uiPriority w:val="99"/>
    <w:locked/>
    <w:rsid w:val="00D25E74"/>
    <w:rPr>
      <w:rFonts w:ascii="Times New Roman" w:eastAsia="新細明體" w:hAnsi="Times New Roman" w:cs="Times New Roman"/>
      <w:sz w:val="24"/>
      <w:szCs w:val="24"/>
    </w:rPr>
  </w:style>
  <w:style w:type="paragraph" w:customStyle="1" w:styleId="a8">
    <w:name w:val="條文２"/>
    <w:basedOn w:val="Normal"/>
    <w:link w:val="a9"/>
    <w:uiPriority w:val="99"/>
    <w:rsid w:val="00D25E74"/>
    <w:pPr>
      <w:spacing w:line="400" w:lineRule="exact"/>
    </w:pPr>
    <w:rPr>
      <w:rFonts w:ascii="微軟正黑體" w:eastAsia="微軟正黑體" w:hAnsi="微軟正黑體"/>
      <w:kern w:val="0"/>
      <w:sz w:val="28"/>
      <w:szCs w:val="28"/>
    </w:rPr>
  </w:style>
  <w:style w:type="character" w:styleId="Strong">
    <w:name w:val="Strong"/>
    <w:basedOn w:val="DefaultParagraphFont"/>
    <w:uiPriority w:val="99"/>
    <w:qFormat/>
    <w:rsid w:val="00D25E74"/>
    <w:rPr>
      <w:rFonts w:cs="Times New Roman"/>
      <w:b/>
    </w:rPr>
  </w:style>
  <w:style w:type="character" w:customStyle="1" w:styleId="a9">
    <w:name w:val="條文２ 字元"/>
    <w:link w:val="a8"/>
    <w:uiPriority w:val="99"/>
    <w:locked/>
    <w:rsid w:val="00D25E74"/>
    <w:rPr>
      <w:rFonts w:ascii="微軟正黑體" w:eastAsia="微軟正黑體" w:hAnsi="微軟正黑體"/>
      <w:sz w:val="28"/>
    </w:rPr>
  </w:style>
  <w:style w:type="table" w:customStyle="1" w:styleId="1">
    <w:name w:val="表格格線1"/>
    <w:uiPriority w:val="99"/>
    <w:locked/>
    <w:rsid w:val="00D25E7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660</Words>
  <Characters>3762</Characters>
  <Application>Microsoft Office Outlook</Application>
  <DocSecurity>0</DocSecurity>
  <Lines>0</Lines>
  <Paragraphs>0</Paragraphs>
  <ScaleCrop>false</ScaleCrop>
  <Company>MOJ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dc:creator>
  <cp:keywords/>
  <dc:description/>
  <cp:lastModifiedBy>ycchang</cp:lastModifiedBy>
  <cp:revision>4</cp:revision>
  <dcterms:created xsi:type="dcterms:W3CDTF">2015-05-08T06:55:00Z</dcterms:created>
  <dcterms:modified xsi:type="dcterms:W3CDTF">2015-05-08T08:40:00Z</dcterms:modified>
</cp:coreProperties>
</file>