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60" w:rsidRPr="00CE6F30" w:rsidRDefault="00CE6F30" w:rsidP="002009F1">
      <w:pPr>
        <w:kinsoku w:val="0"/>
        <w:spacing w:line="480" w:lineRule="exact"/>
        <w:ind w:left="851" w:hanging="851"/>
        <w:jc w:val="center"/>
        <w:rPr>
          <w:rFonts w:ascii="標楷體" w:eastAsia="標楷體" w:hAnsi="標楷體"/>
          <w:b/>
          <w:sz w:val="18"/>
          <w:szCs w:val="18"/>
        </w:rPr>
      </w:pPr>
      <w:r>
        <w:rPr>
          <w:rFonts w:ascii="標楷體" w:eastAsia="標楷體" w:hAnsi="標楷體" w:hint="eastAsia"/>
          <w:b/>
          <w:sz w:val="48"/>
          <w:szCs w:val="48"/>
        </w:rPr>
        <w:t xml:space="preserve">           </w:t>
      </w:r>
      <w:bookmarkStart w:id="0" w:name="_GoBack"/>
      <w:bookmarkEnd w:id="0"/>
      <w:r>
        <w:rPr>
          <w:rFonts w:ascii="標楷體" w:eastAsia="標楷體" w:hAnsi="標楷體" w:hint="eastAsia"/>
          <w:b/>
          <w:sz w:val="48"/>
          <w:szCs w:val="48"/>
        </w:rPr>
        <w:t xml:space="preserve">   </w:t>
      </w:r>
      <w:r w:rsidR="00F34560" w:rsidRPr="008F2FD8">
        <w:rPr>
          <w:rFonts w:ascii="標楷體" w:eastAsia="標楷體" w:hAnsi="標楷體" w:hint="eastAsia"/>
          <w:b/>
          <w:sz w:val="48"/>
          <w:szCs w:val="48"/>
        </w:rPr>
        <w:t>法務部</w:t>
      </w:r>
      <w:r>
        <w:rPr>
          <w:rFonts w:ascii="標楷體" w:eastAsia="標楷體" w:hAnsi="標楷體" w:hint="eastAsia"/>
          <w:b/>
          <w:sz w:val="48"/>
          <w:szCs w:val="48"/>
        </w:rPr>
        <w:t xml:space="preserve">          </w:t>
      </w:r>
      <w:r w:rsidRPr="00CE6F30">
        <w:rPr>
          <w:rFonts w:ascii="標楷體" w:eastAsia="標楷體" w:hAnsi="標楷體" w:hint="eastAsia"/>
          <w:b/>
          <w:sz w:val="18"/>
          <w:szCs w:val="18"/>
        </w:rPr>
        <w:t>投標須知附件2</w:t>
      </w:r>
    </w:p>
    <w:p w:rsidR="00F34560" w:rsidRPr="002009F1" w:rsidRDefault="00F34560" w:rsidP="002009F1">
      <w:pPr>
        <w:kinsoku w:val="0"/>
        <w:spacing w:line="480" w:lineRule="exact"/>
        <w:ind w:left="851" w:hanging="851"/>
        <w:jc w:val="center"/>
        <w:rPr>
          <w:rFonts w:ascii="標楷體" w:eastAsia="標楷體" w:hAnsi="標楷體"/>
          <w:b/>
          <w:sz w:val="44"/>
          <w:szCs w:val="48"/>
        </w:rPr>
      </w:pPr>
    </w:p>
    <w:p w:rsidR="00F34560" w:rsidRPr="002009F1" w:rsidRDefault="00F34560" w:rsidP="002009F1">
      <w:pPr>
        <w:kinsoku w:val="0"/>
        <w:spacing w:line="480" w:lineRule="exact"/>
        <w:ind w:left="851" w:hanging="851"/>
        <w:jc w:val="center"/>
        <w:rPr>
          <w:rFonts w:ascii="標楷體" w:eastAsia="標楷體" w:hAnsi="標楷體"/>
          <w:b/>
          <w:sz w:val="44"/>
          <w:szCs w:val="48"/>
        </w:rPr>
      </w:pPr>
      <w:r w:rsidRPr="002009F1">
        <w:rPr>
          <w:rFonts w:ascii="標楷體" w:eastAsia="標楷體" w:hAnsi="標楷體" w:hint="eastAsia"/>
          <w:b/>
          <w:sz w:val="44"/>
          <w:szCs w:val="48"/>
        </w:rPr>
        <w:t>「女性之藥物濫用原因、預防與處遇對策之研究」</w:t>
      </w:r>
    </w:p>
    <w:p w:rsidR="00F34560" w:rsidRPr="008F2FD8" w:rsidRDefault="00F34560" w:rsidP="002009F1">
      <w:pPr>
        <w:kinsoku w:val="0"/>
        <w:spacing w:line="480" w:lineRule="exact"/>
        <w:ind w:left="1420" w:hanging="1420"/>
        <w:jc w:val="both"/>
        <w:rPr>
          <w:rFonts w:ascii="標楷體" w:eastAsia="標楷體" w:hAnsi="標楷體"/>
          <w:b/>
          <w:sz w:val="48"/>
          <w:szCs w:val="48"/>
        </w:rPr>
      </w:pPr>
    </w:p>
    <w:p w:rsidR="00F34560" w:rsidRPr="00102965" w:rsidRDefault="00F34560" w:rsidP="002009F1">
      <w:pPr>
        <w:kinsoku w:val="0"/>
        <w:spacing w:line="480" w:lineRule="exact"/>
        <w:ind w:left="851" w:hanging="851"/>
        <w:jc w:val="center"/>
        <w:rPr>
          <w:rFonts w:ascii="標楷體" w:eastAsia="標楷體" w:hAnsi="標楷體"/>
          <w:b/>
          <w:sz w:val="38"/>
          <w:szCs w:val="38"/>
        </w:rPr>
      </w:pPr>
      <w:r>
        <w:rPr>
          <w:rFonts w:ascii="標楷體" w:eastAsia="標楷體" w:hAnsi="標楷體" w:hint="eastAsia"/>
          <w:b/>
          <w:sz w:val="48"/>
          <w:szCs w:val="48"/>
        </w:rPr>
        <w:t>委託研究</w:t>
      </w:r>
      <w:r w:rsidRPr="008F2FD8">
        <w:rPr>
          <w:rFonts w:ascii="標楷體" w:eastAsia="標楷體" w:hAnsi="標楷體" w:hint="eastAsia"/>
          <w:b/>
          <w:sz w:val="48"/>
          <w:szCs w:val="48"/>
        </w:rPr>
        <w:t>計畫需求書</w:t>
      </w:r>
    </w:p>
    <w:p w:rsidR="00F34560" w:rsidRPr="00102965" w:rsidRDefault="00F34560" w:rsidP="002009F1">
      <w:pPr>
        <w:kinsoku w:val="0"/>
        <w:spacing w:line="480" w:lineRule="exact"/>
        <w:ind w:left="1420" w:hanging="1420"/>
        <w:jc w:val="both"/>
        <w:rPr>
          <w:rFonts w:ascii="標楷體" w:eastAsia="標楷體" w:hAnsi="標楷體"/>
          <w:sz w:val="36"/>
        </w:rPr>
      </w:pPr>
    </w:p>
    <w:p w:rsidR="00F34560" w:rsidRPr="00102965" w:rsidRDefault="00F34560" w:rsidP="002009F1">
      <w:pPr>
        <w:kinsoku w:val="0"/>
        <w:spacing w:line="480" w:lineRule="exact"/>
        <w:ind w:left="1418" w:hanging="1418"/>
        <w:jc w:val="both"/>
        <w:rPr>
          <w:rFonts w:ascii="標楷體" w:eastAsia="標楷體" w:hAnsi="標楷體"/>
          <w:sz w:val="36"/>
        </w:rPr>
      </w:pPr>
    </w:p>
    <w:p w:rsidR="00F34560" w:rsidRPr="00102965" w:rsidRDefault="00F34560" w:rsidP="002009F1">
      <w:pPr>
        <w:kinsoku w:val="0"/>
        <w:spacing w:line="480" w:lineRule="exact"/>
        <w:ind w:left="1418" w:hanging="1418"/>
        <w:jc w:val="both"/>
        <w:rPr>
          <w:rFonts w:ascii="標楷體" w:eastAsia="標楷體" w:hAnsi="標楷體"/>
          <w:sz w:val="36"/>
        </w:rPr>
      </w:pPr>
    </w:p>
    <w:p w:rsidR="00F34560" w:rsidRPr="00102965" w:rsidRDefault="00F34560" w:rsidP="002009F1">
      <w:pPr>
        <w:kinsoku w:val="0"/>
        <w:spacing w:line="480" w:lineRule="exact"/>
        <w:ind w:left="851" w:hanging="851"/>
        <w:rPr>
          <w:rFonts w:ascii="標楷體" w:eastAsia="標楷體" w:hAnsi="標楷體"/>
          <w:b/>
          <w:sz w:val="48"/>
        </w:rPr>
      </w:pPr>
    </w:p>
    <w:p w:rsidR="00F34560" w:rsidRPr="00102965" w:rsidRDefault="00F34560" w:rsidP="002009F1">
      <w:pPr>
        <w:kinsoku w:val="0"/>
        <w:spacing w:line="480" w:lineRule="exact"/>
        <w:ind w:left="851" w:hanging="851"/>
        <w:jc w:val="center"/>
        <w:rPr>
          <w:rFonts w:ascii="標楷體" w:eastAsia="標楷體" w:hAnsi="標楷體"/>
          <w:b/>
          <w:sz w:val="48"/>
        </w:rPr>
      </w:pPr>
    </w:p>
    <w:p w:rsidR="00F34560" w:rsidRPr="00102965" w:rsidRDefault="00F34560" w:rsidP="002009F1">
      <w:pPr>
        <w:kinsoku w:val="0"/>
        <w:spacing w:line="480" w:lineRule="exact"/>
        <w:ind w:left="851" w:hanging="851"/>
        <w:rPr>
          <w:rFonts w:ascii="標楷體" w:eastAsia="標楷體" w:hAnsi="標楷體"/>
          <w:b/>
          <w:sz w:val="48"/>
        </w:rPr>
      </w:pPr>
    </w:p>
    <w:p w:rsidR="00F34560" w:rsidRPr="00102965" w:rsidRDefault="00F34560" w:rsidP="002009F1">
      <w:pPr>
        <w:kinsoku w:val="0"/>
        <w:spacing w:line="480" w:lineRule="exact"/>
        <w:ind w:left="851" w:hanging="851"/>
        <w:rPr>
          <w:rFonts w:ascii="標楷體" w:eastAsia="標楷體" w:hAnsi="標楷體"/>
          <w:b/>
          <w:sz w:val="48"/>
        </w:rPr>
      </w:pPr>
    </w:p>
    <w:p w:rsidR="00F34560" w:rsidRPr="00102965" w:rsidRDefault="00F34560" w:rsidP="002009F1">
      <w:pPr>
        <w:kinsoku w:val="0"/>
        <w:spacing w:line="480" w:lineRule="exact"/>
        <w:ind w:left="851" w:hanging="851"/>
        <w:rPr>
          <w:rFonts w:ascii="標楷體" w:eastAsia="標楷體" w:hAnsi="標楷體"/>
          <w:b/>
          <w:sz w:val="48"/>
        </w:rPr>
      </w:pPr>
    </w:p>
    <w:p w:rsidR="00F34560" w:rsidRPr="00102965" w:rsidRDefault="00F34560" w:rsidP="002009F1">
      <w:pPr>
        <w:kinsoku w:val="0"/>
        <w:spacing w:line="480" w:lineRule="exact"/>
        <w:ind w:left="851" w:hanging="851"/>
        <w:rPr>
          <w:rFonts w:ascii="標楷體" w:eastAsia="標楷體" w:hAnsi="標楷體"/>
          <w:b/>
          <w:sz w:val="48"/>
        </w:rPr>
      </w:pPr>
    </w:p>
    <w:p w:rsidR="00F34560" w:rsidRPr="00102965" w:rsidRDefault="00F34560" w:rsidP="002009F1">
      <w:pPr>
        <w:kinsoku w:val="0"/>
        <w:spacing w:line="480" w:lineRule="exact"/>
        <w:ind w:left="851" w:hanging="851"/>
        <w:rPr>
          <w:rFonts w:ascii="標楷體" w:eastAsia="標楷體" w:hAnsi="標楷體"/>
          <w:b/>
          <w:sz w:val="48"/>
        </w:rPr>
      </w:pPr>
    </w:p>
    <w:p w:rsidR="00F34560" w:rsidRPr="00102965" w:rsidRDefault="00F34560" w:rsidP="002009F1">
      <w:pPr>
        <w:kinsoku w:val="0"/>
        <w:spacing w:line="480" w:lineRule="exact"/>
        <w:ind w:left="851" w:hanging="851"/>
        <w:rPr>
          <w:rFonts w:ascii="標楷體" w:eastAsia="標楷體" w:hAnsi="標楷體"/>
          <w:b/>
          <w:sz w:val="48"/>
        </w:rPr>
      </w:pPr>
    </w:p>
    <w:p w:rsidR="00F34560" w:rsidRPr="00102965" w:rsidRDefault="00F34560" w:rsidP="002009F1">
      <w:pPr>
        <w:kinsoku w:val="0"/>
        <w:spacing w:line="480" w:lineRule="exact"/>
        <w:ind w:left="851" w:hanging="851"/>
        <w:rPr>
          <w:rFonts w:ascii="標楷體" w:eastAsia="標楷體" w:hAnsi="標楷體"/>
          <w:b/>
          <w:sz w:val="48"/>
        </w:rPr>
      </w:pPr>
    </w:p>
    <w:p w:rsidR="00F34560" w:rsidRPr="00102965" w:rsidRDefault="00F34560" w:rsidP="002009F1">
      <w:pPr>
        <w:kinsoku w:val="0"/>
        <w:spacing w:line="480" w:lineRule="exact"/>
        <w:ind w:left="851" w:hanging="851"/>
        <w:rPr>
          <w:rFonts w:ascii="標楷體" w:eastAsia="標楷體" w:hAnsi="標楷體"/>
          <w:b/>
          <w:sz w:val="48"/>
        </w:rPr>
      </w:pPr>
    </w:p>
    <w:p w:rsidR="00F34560" w:rsidRPr="00102965" w:rsidRDefault="00F34560" w:rsidP="002009F1">
      <w:pPr>
        <w:kinsoku w:val="0"/>
        <w:spacing w:line="480" w:lineRule="exact"/>
        <w:ind w:left="851" w:hanging="851"/>
        <w:rPr>
          <w:rFonts w:ascii="標楷體" w:eastAsia="標楷體" w:hAnsi="標楷體"/>
          <w:b/>
          <w:sz w:val="48"/>
        </w:rPr>
      </w:pPr>
    </w:p>
    <w:p w:rsidR="00F34560" w:rsidRPr="00102965" w:rsidRDefault="00F34560" w:rsidP="002009F1">
      <w:pPr>
        <w:kinsoku w:val="0"/>
        <w:spacing w:line="480" w:lineRule="exact"/>
        <w:ind w:left="851" w:hanging="851"/>
        <w:rPr>
          <w:rFonts w:ascii="標楷體" w:eastAsia="標楷體" w:hAnsi="標楷體"/>
          <w:b/>
          <w:sz w:val="48"/>
        </w:rPr>
      </w:pPr>
    </w:p>
    <w:p w:rsidR="00F34560" w:rsidRPr="00102965" w:rsidRDefault="00F34560" w:rsidP="002009F1">
      <w:pPr>
        <w:kinsoku w:val="0"/>
        <w:spacing w:line="480" w:lineRule="exact"/>
        <w:ind w:left="851" w:hanging="851"/>
        <w:rPr>
          <w:rFonts w:ascii="標楷體" w:eastAsia="標楷體" w:hAnsi="標楷體"/>
          <w:b/>
          <w:sz w:val="48"/>
        </w:rPr>
      </w:pPr>
    </w:p>
    <w:p w:rsidR="00F34560" w:rsidRPr="00102965" w:rsidRDefault="00F34560" w:rsidP="002009F1">
      <w:pPr>
        <w:kinsoku w:val="0"/>
        <w:spacing w:line="480" w:lineRule="exact"/>
        <w:ind w:left="851" w:hanging="851"/>
        <w:rPr>
          <w:rFonts w:ascii="標楷體" w:eastAsia="標楷體" w:hAnsi="標楷體"/>
          <w:b/>
          <w:sz w:val="48"/>
        </w:rPr>
      </w:pPr>
    </w:p>
    <w:p w:rsidR="00F34560" w:rsidRPr="00102965" w:rsidRDefault="00F34560" w:rsidP="002009F1">
      <w:pPr>
        <w:kinsoku w:val="0"/>
        <w:spacing w:line="480" w:lineRule="exact"/>
        <w:ind w:left="851" w:hanging="851"/>
        <w:rPr>
          <w:rFonts w:ascii="標楷體" w:eastAsia="標楷體" w:hAnsi="標楷體"/>
          <w:b/>
          <w:sz w:val="48"/>
        </w:rPr>
      </w:pPr>
    </w:p>
    <w:p w:rsidR="00F34560" w:rsidRPr="00102965" w:rsidRDefault="00F34560" w:rsidP="002009F1">
      <w:pPr>
        <w:kinsoku w:val="0"/>
        <w:spacing w:line="480" w:lineRule="exact"/>
        <w:ind w:left="851" w:hanging="851"/>
        <w:rPr>
          <w:rFonts w:ascii="標楷體" w:eastAsia="標楷體" w:hAnsi="標楷體"/>
          <w:b/>
          <w:sz w:val="48"/>
        </w:rPr>
      </w:pPr>
    </w:p>
    <w:p w:rsidR="00F34560" w:rsidRPr="00102965" w:rsidRDefault="00F34560" w:rsidP="002009F1">
      <w:pPr>
        <w:kinsoku w:val="0"/>
        <w:spacing w:line="480" w:lineRule="exact"/>
        <w:ind w:left="851" w:hanging="851"/>
        <w:jc w:val="center"/>
        <w:rPr>
          <w:rFonts w:ascii="標楷體" w:eastAsia="標楷體" w:hAnsi="標楷體"/>
          <w:b/>
          <w:sz w:val="32"/>
        </w:rPr>
      </w:pPr>
      <w:r w:rsidRPr="00102965">
        <w:rPr>
          <w:rFonts w:ascii="標楷體" w:eastAsia="標楷體" w:hAnsi="標楷體" w:hint="eastAsia"/>
          <w:b/>
          <w:sz w:val="32"/>
        </w:rPr>
        <w:t>法務部</w:t>
      </w:r>
    </w:p>
    <w:p w:rsidR="00F34560" w:rsidRPr="00102965" w:rsidRDefault="00F34560" w:rsidP="002009F1">
      <w:pPr>
        <w:kinsoku w:val="0"/>
        <w:spacing w:line="480" w:lineRule="exact"/>
        <w:ind w:left="851" w:hanging="851"/>
        <w:jc w:val="center"/>
        <w:rPr>
          <w:rFonts w:ascii="標楷體" w:eastAsia="標楷體" w:hAnsi="標楷體"/>
          <w:b/>
          <w:sz w:val="48"/>
        </w:rPr>
      </w:pPr>
      <w:r w:rsidRPr="00102965">
        <w:rPr>
          <w:rFonts w:ascii="標楷體" w:eastAsia="標楷體" w:hAnsi="標楷體" w:hint="eastAsia"/>
          <w:b/>
          <w:sz w:val="32"/>
        </w:rPr>
        <w:t>中華民國</w:t>
      </w:r>
      <w:r>
        <w:rPr>
          <w:rFonts w:ascii="標楷體" w:eastAsia="標楷體" w:hAnsi="標楷體"/>
          <w:b/>
          <w:sz w:val="32"/>
        </w:rPr>
        <w:t>103</w:t>
      </w:r>
      <w:r w:rsidRPr="00102965">
        <w:rPr>
          <w:rFonts w:ascii="標楷體" w:eastAsia="標楷體" w:hAnsi="標楷體" w:hint="eastAsia"/>
          <w:b/>
          <w:sz w:val="32"/>
        </w:rPr>
        <w:t>年</w:t>
      </w:r>
      <w:r w:rsidRPr="00102965">
        <w:rPr>
          <w:rFonts w:ascii="標楷體" w:eastAsia="標楷體" w:hAnsi="標楷體"/>
          <w:b/>
          <w:sz w:val="32"/>
        </w:rPr>
        <w:t>1</w:t>
      </w:r>
      <w:r w:rsidRPr="00102965">
        <w:rPr>
          <w:rFonts w:ascii="標楷體" w:eastAsia="標楷體" w:hAnsi="標楷體" w:hint="eastAsia"/>
          <w:b/>
          <w:sz w:val="32"/>
        </w:rPr>
        <w:t>月</w:t>
      </w:r>
    </w:p>
    <w:p w:rsidR="00F34560" w:rsidRPr="008F2FD8" w:rsidRDefault="00F34560" w:rsidP="002009F1">
      <w:pPr>
        <w:numPr>
          <w:ilvl w:val="0"/>
          <w:numId w:val="1"/>
        </w:numPr>
        <w:kinsoku w:val="0"/>
        <w:spacing w:line="480" w:lineRule="exact"/>
        <w:rPr>
          <w:rFonts w:ascii="標楷體" w:eastAsia="標楷體" w:hAnsi="標楷體"/>
          <w:sz w:val="32"/>
          <w:szCs w:val="32"/>
        </w:rPr>
      </w:pPr>
      <w:r w:rsidRPr="00102965">
        <w:rPr>
          <w:rFonts w:ascii="標楷體" w:eastAsia="標楷體" w:hAnsi="標楷體"/>
          <w:b/>
          <w:sz w:val="48"/>
        </w:rPr>
        <w:br w:type="page"/>
      </w:r>
      <w:r w:rsidRPr="008F2FD8">
        <w:rPr>
          <w:rFonts w:ascii="標楷體" w:eastAsia="標楷體" w:hAnsi="標楷體" w:hint="eastAsia"/>
          <w:b/>
          <w:sz w:val="32"/>
          <w:szCs w:val="32"/>
        </w:rPr>
        <w:lastRenderedPageBreak/>
        <w:t>計畫名稱：</w:t>
      </w:r>
      <w:r w:rsidRPr="00B45119">
        <w:rPr>
          <w:rFonts w:ascii="標楷體" w:eastAsia="標楷體" w:hAnsi="標楷體" w:hint="eastAsia"/>
          <w:b/>
          <w:sz w:val="32"/>
          <w:szCs w:val="32"/>
        </w:rPr>
        <w:t>女性之藥物濫用原因、預防與處遇對策之研究</w:t>
      </w:r>
    </w:p>
    <w:p w:rsidR="00F34560" w:rsidRPr="00EC3465" w:rsidRDefault="00F34560" w:rsidP="002009F1">
      <w:pPr>
        <w:numPr>
          <w:ilvl w:val="0"/>
          <w:numId w:val="1"/>
        </w:numPr>
        <w:kinsoku w:val="0"/>
        <w:spacing w:line="480" w:lineRule="exact"/>
        <w:rPr>
          <w:rFonts w:ascii="標楷體" w:eastAsia="標楷體" w:hAnsi="標楷體"/>
          <w:b/>
          <w:sz w:val="30"/>
          <w:szCs w:val="30"/>
        </w:rPr>
      </w:pPr>
      <w:r w:rsidRPr="00EC3465">
        <w:rPr>
          <w:rFonts w:ascii="標楷體" w:eastAsia="標楷體" w:hAnsi="標楷體" w:hint="eastAsia"/>
          <w:b/>
          <w:sz w:val="30"/>
          <w:szCs w:val="30"/>
        </w:rPr>
        <w:t>計畫緣由</w:t>
      </w:r>
    </w:p>
    <w:p w:rsidR="00F34560" w:rsidRPr="00B45119" w:rsidRDefault="00F34560" w:rsidP="002009F1">
      <w:pPr>
        <w:spacing w:line="480" w:lineRule="exact"/>
        <w:ind w:leftChars="300" w:left="720"/>
        <w:jc w:val="both"/>
        <w:rPr>
          <w:rFonts w:eastAsia="標楷體"/>
          <w:sz w:val="32"/>
        </w:rPr>
      </w:pPr>
      <w:r w:rsidRPr="00102965">
        <w:rPr>
          <w:rFonts w:eastAsia="標楷體"/>
          <w:sz w:val="32"/>
        </w:rPr>
        <w:t xml:space="preserve">    </w:t>
      </w:r>
      <w:r w:rsidRPr="00B45119">
        <w:rPr>
          <w:rFonts w:eastAsia="標楷體" w:hint="eastAsia"/>
          <w:sz w:val="32"/>
        </w:rPr>
        <w:t>藥物濫用不僅危害女性個人健康，也引發後續的棘手問題，其不安全的性行為可能增加感染性病及懷孕的風險。倘若孕育的胎兒有產前藥物暴露，且缺乏適當的產前照護與衛教，將嚴重影響胎兒健康與成長發育。根據法務部愛滋收容人統計分析專題報告中亦指出，女性愛滋收容人以毒品罪占</w:t>
      </w:r>
      <w:r w:rsidRPr="00B45119">
        <w:rPr>
          <w:rFonts w:eastAsia="標楷體"/>
          <w:sz w:val="32"/>
        </w:rPr>
        <w:t>99%</w:t>
      </w:r>
      <w:r w:rsidRPr="00B45119">
        <w:rPr>
          <w:rFonts w:eastAsia="標楷體" w:hint="eastAsia"/>
          <w:sz w:val="32"/>
        </w:rPr>
        <w:t>最多。雖然兩性在藥物濫用的原因有若干相似之處，但女性與男性仍存有特定性別差異，導致藥物濫用的社會心理因素仍有所不同，故瞭解</w:t>
      </w:r>
      <w:r>
        <w:rPr>
          <w:rFonts w:eastAsia="標楷體" w:hint="eastAsia"/>
          <w:sz w:val="32"/>
        </w:rPr>
        <w:t>有</w:t>
      </w:r>
      <w:r w:rsidRPr="00B45119">
        <w:rPr>
          <w:rFonts w:eastAsia="標楷體" w:hint="eastAsia"/>
          <w:sz w:val="32"/>
        </w:rPr>
        <w:t>關女性藥物濫用之原因，並如何訂定相關之</w:t>
      </w:r>
      <w:r>
        <w:rPr>
          <w:rFonts w:eastAsia="標楷體" w:hint="eastAsia"/>
          <w:sz w:val="32"/>
        </w:rPr>
        <w:t>預防及</w:t>
      </w:r>
      <w:r w:rsidRPr="00B45119">
        <w:rPr>
          <w:rFonts w:eastAsia="標楷體" w:hint="eastAsia"/>
          <w:sz w:val="32"/>
        </w:rPr>
        <w:t>處遇對策，此一議題則顯得相當重要。</w:t>
      </w:r>
    </w:p>
    <w:p w:rsidR="00F34560" w:rsidRPr="00102965" w:rsidRDefault="00F34560" w:rsidP="002009F1">
      <w:pPr>
        <w:spacing w:line="480" w:lineRule="exact"/>
        <w:ind w:leftChars="300" w:left="720" w:firstLineChars="200" w:firstLine="640"/>
        <w:jc w:val="both"/>
        <w:rPr>
          <w:rFonts w:eastAsia="標楷體"/>
          <w:sz w:val="32"/>
        </w:rPr>
      </w:pPr>
      <w:r w:rsidRPr="00B45119">
        <w:rPr>
          <w:rFonts w:eastAsia="標楷體" w:hint="eastAsia"/>
          <w:sz w:val="32"/>
        </w:rPr>
        <w:t>國內雖有相關針對女性藥物濫用之相關研究，惟主要仍以女性藥物濫用之用藥與再犯歷程、藥物濫用種類與方式等面向之研究，在針對女性藥物濫用的原因、方式、種類</w:t>
      </w:r>
      <w:r>
        <w:rPr>
          <w:rFonts w:eastAsia="標楷體" w:hint="eastAsia"/>
          <w:sz w:val="32"/>
        </w:rPr>
        <w:t>等</w:t>
      </w:r>
      <w:r w:rsidRPr="00B45119">
        <w:rPr>
          <w:rFonts w:eastAsia="標楷體" w:hint="eastAsia"/>
          <w:sz w:val="32"/>
        </w:rPr>
        <w:t>整</w:t>
      </w:r>
      <w:r>
        <w:rPr>
          <w:rFonts w:eastAsia="標楷體" w:hint="eastAsia"/>
          <w:sz w:val="32"/>
        </w:rPr>
        <w:t>體</w:t>
      </w:r>
      <w:r w:rsidRPr="00B45119">
        <w:rPr>
          <w:rFonts w:eastAsia="標楷體" w:hint="eastAsia"/>
          <w:sz w:val="32"/>
        </w:rPr>
        <w:t>圖像的顯現，特別是以女性為主之處遇方式與預防對策資料仍相當有限。希望透過本研究議題，以實證研究方式深入探討我國女性藥物濫物原因，找出有別於傳統以</w:t>
      </w:r>
      <w:r>
        <w:rPr>
          <w:rFonts w:eastAsia="標楷體" w:hint="eastAsia"/>
          <w:sz w:val="32"/>
        </w:rPr>
        <w:t>男性為主軸的戒治處遇方案與預防策略，以符合女性戒毒過程的需求。同時，</w:t>
      </w:r>
      <w:r w:rsidRPr="00B45119">
        <w:rPr>
          <w:rFonts w:eastAsia="標楷體" w:hint="eastAsia"/>
          <w:sz w:val="32"/>
        </w:rPr>
        <w:t>保障我國藥物濫用婦女之戒治處遇過程的身心健康，並做為建立我國未來女性毒品處遇方案與預防對策之重要參考，以</w:t>
      </w:r>
      <w:r>
        <w:rPr>
          <w:rFonts w:eastAsia="標楷體" w:hint="eastAsia"/>
          <w:sz w:val="32"/>
        </w:rPr>
        <w:t>期有</w:t>
      </w:r>
      <w:r w:rsidRPr="00B45119">
        <w:rPr>
          <w:rFonts w:eastAsia="標楷體" w:hint="eastAsia"/>
          <w:sz w:val="32"/>
        </w:rPr>
        <w:t>效降低女性藥物濫用問題。</w:t>
      </w:r>
    </w:p>
    <w:p w:rsidR="00F34560" w:rsidRPr="008F2FD8" w:rsidRDefault="00F34560" w:rsidP="002009F1">
      <w:pPr>
        <w:numPr>
          <w:ilvl w:val="0"/>
          <w:numId w:val="1"/>
        </w:numPr>
        <w:kinsoku w:val="0"/>
        <w:spacing w:line="480" w:lineRule="exact"/>
        <w:rPr>
          <w:rFonts w:ascii="標楷體" w:eastAsia="標楷體" w:hAnsi="標楷體"/>
          <w:b/>
          <w:sz w:val="32"/>
          <w:szCs w:val="32"/>
        </w:rPr>
      </w:pPr>
      <w:r w:rsidRPr="008F2FD8">
        <w:rPr>
          <w:rFonts w:ascii="標楷體" w:eastAsia="標楷體" w:hAnsi="標楷體" w:hint="eastAsia"/>
          <w:b/>
          <w:sz w:val="32"/>
          <w:szCs w:val="32"/>
        </w:rPr>
        <w:t>研究重點與</w:t>
      </w:r>
      <w:r>
        <w:rPr>
          <w:rFonts w:ascii="標楷體" w:eastAsia="標楷體" w:hAnsi="標楷體" w:hint="eastAsia"/>
          <w:b/>
          <w:sz w:val="32"/>
          <w:szCs w:val="32"/>
        </w:rPr>
        <w:t>目的</w:t>
      </w:r>
    </w:p>
    <w:p w:rsidR="00F34560" w:rsidRPr="00102965" w:rsidRDefault="00F34560" w:rsidP="005727D3">
      <w:pPr>
        <w:numPr>
          <w:ilvl w:val="0"/>
          <w:numId w:val="3"/>
        </w:numPr>
        <w:tabs>
          <w:tab w:val="clear" w:pos="1800"/>
          <w:tab w:val="num" w:pos="1276"/>
        </w:tabs>
        <w:spacing w:line="480" w:lineRule="exact"/>
        <w:ind w:left="1418" w:hanging="709"/>
        <w:jc w:val="both"/>
        <w:rPr>
          <w:rFonts w:ascii="標楷體" w:eastAsia="標楷體" w:hAnsi="標楷體"/>
          <w:sz w:val="32"/>
          <w:szCs w:val="32"/>
        </w:rPr>
      </w:pPr>
      <w:r w:rsidRPr="00B45119">
        <w:rPr>
          <w:rFonts w:ascii="標楷體" w:eastAsia="標楷體" w:hAnsi="標楷體" w:hint="eastAsia"/>
          <w:sz w:val="32"/>
          <w:szCs w:val="32"/>
        </w:rPr>
        <w:t>瞭解我國女性藥物濫用者之行為與特性為何？其接觸或取得毒品管道為何？使用非法成癮藥物（含新興毒品）之情況與類型。</w:t>
      </w:r>
    </w:p>
    <w:p w:rsidR="00F34560" w:rsidRPr="00102965" w:rsidRDefault="00F34560" w:rsidP="005727D3">
      <w:pPr>
        <w:numPr>
          <w:ilvl w:val="0"/>
          <w:numId w:val="3"/>
        </w:numPr>
        <w:tabs>
          <w:tab w:val="clear" w:pos="1800"/>
          <w:tab w:val="num" w:pos="1276"/>
        </w:tabs>
        <w:spacing w:line="480" w:lineRule="exact"/>
        <w:ind w:left="1418" w:hanging="709"/>
        <w:jc w:val="both"/>
        <w:rPr>
          <w:rFonts w:ascii="標楷體" w:eastAsia="標楷體" w:hAnsi="標楷體"/>
          <w:sz w:val="32"/>
          <w:szCs w:val="32"/>
        </w:rPr>
      </w:pPr>
      <w:r w:rsidRPr="00B45119">
        <w:rPr>
          <w:rFonts w:ascii="標楷體" w:eastAsia="標楷體" w:hAnsi="標楷體" w:hint="eastAsia"/>
          <w:sz w:val="32"/>
          <w:szCs w:val="32"/>
        </w:rPr>
        <w:t>瞭解女性藥物濫用其使用藥物之原因為何？並比較分析與男性之藥物濫用原因有何差異性。</w:t>
      </w:r>
    </w:p>
    <w:p w:rsidR="00F34560" w:rsidRDefault="00F34560" w:rsidP="005727D3">
      <w:pPr>
        <w:numPr>
          <w:ilvl w:val="0"/>
          <w:numId w:val="3"/>
        </w:numPr>
        <w:tabs>
          <w:tab w:val="clear" w:pos="1800"/>
          <w:tab w:val="num" w:pos="1276"/>
        </w:tabs>
        <w:spacing w:line="480" w:lineRule="exact"/>
        <w:ind w:left="1418" w:hanging="709"/>
        <w:jc w:val="both"/>
        <w:rPr>
          <w:rFonts w:ascii="標楷體" w:eastAsia="標楷體" w:hAnsi="標楷體"/>
          <w:sz w:val="32"/>
          <w:szCs w:val="32"/>
        </w:rPr>
      </w:pPr>
      <w:r w:rsidRPr="00B45119">
        <w:rPr>
          <w:rFonts w:ascii="標楷體" w:eastAsia="標楷體" w:hAnsi="標楷體" w:hint="eastAsia"/>
          <w:sz w:val="32"/>
          <w:szCs w:val="32"/>
        </w:rPr>
        <w:t>女性藥物濫用行為與個人、性別、家庭與環境等因素之關連性為何？</w:t>
      </w:r>
    </w:p>
    <w:p w:rsidR="00F34560" w:rsidRDefault="00F34560" w:rsidP="005727D3">
      <w:pPr>
        <w:numPr>
          <w:ilvl w:val="0"/>
          <w:numId w:val="3"/>
        </w:numPr>
        <w:tabs>
          <w:tab w:val="clear" w:pos="1800"/>
          <w:tab w:val="num" w:pos="1276"/>
        </w:tabs>
        <w:spacing w:line="480" w:lineRule="exact"/>
        <w:ind w:left="1418" w:hanging="709"/>
        <w:jc w:val="both"/>
        <w:rPr>
          <w:rFonts w:ascii="標楷體" w:eastAsia="標楷體" w:hAnsi="標楷體"/>
          <w:sz w:val="32"/>
          <w:szCs w:val="32"/>
        </w:rPr>
      </w:pPr>
      <w:r w:rsidRPr="00B45119">
        <w:rPr>
          <w:rFonts w:ascii="標楷體" w:eastAsia="標楷體" w:hAnsi="標楷體" w:hint="eastAsia"/>
          <w:sz w:val="32"/>
          <w:szCs w:val="32"/>
        </w:rPr>
        <w:t>蒐集我國現行對於女性藥物濫用者相關矯治處遇政策與實務執行方面之資料，俾瞭解現行政策與執行概況及其面臨之相關問題。</w:t>
      </w:r>
    </w:p>
    <w:p w:rsidR="00F34560" w:rsidRDefault="00F34560" w:rsidP="005727D3">
      <w:pPr>
        <w:numPr>
          <w:ilvl w:val="0"/>
          <w:numId w:val="3"/>
        </w:numPr>
        <w:tabs>
          <w:tab w:val="clear" w:pos="1800"/>
          <w:tab w:val="num" w:pos="1276"/>
        </w:tabs>
        <w:spacing w:line="480" w:lineRule="exact"/>
        <w:ind w:left="1418" w:hanging="709"/>
        <w:jc w:val="both"/>
        <w:rPr>
          <w:rFonts w:ascii="標楷體" w:eastAsia="標楷體" w:hAnsi="標楷體"/>
          <w:sz w:val="32"/>
          <w:szCs w:val="32"/>
        </w:rPr>
      </w:pPr>
      <w:r>
        <w:rPr>
          <w:rFonts w:ascii="標楷體" w:eastAsia="標楷體" w:hAnsi="標楷體" w:hint="eastAsia"/>
          <w:sz w:val="32"/>
          <w:szCs w:val="32"/>
        </w:rPr>
        <w:t>蒐集國內</w:t>
      </w:r>
      <w:r w:rsidRPr="00B45119">
        <w:rPr>
          <w:rFonts w:ascii="標楷體" w:eastAsia="標楷體" w:hAnsi="標楷體" w:hint="eastAsia"/>
          <w:sz w:val="32"/>
          <w:szCs w:val="32"/>
        </w:rPr>
        <w:t>外有關女性藥物濫用者之矯治處遇相關研究、處遇政策及計畫等資料，以瞭解其矯治處遇推行政策內涵及執行成效如何？以供我國參考。</w:t>
      </w:r>
    </w:p>
    <w:p w:rsidR="00F34560" w:rsidRPr="00102965" w:rsidRDefault="00F34560" w:rsidP="005727D3">
      <w:pPr>
        <w:numPr>
          <w:ilvl w:val="0"/>
          <w:numId w:val="3"/>
        </w:numPr>
        <w:tabs>
          <w:tab w:val="clear" w:pos="1800"/>
          <w:tab w:val="num" w:pos="1276"/>
        </w:tabs>
        <w:spacing w:line="480" w:lineRule="exact"/>
        <w:ind w:left="1418" w:hanging="709"/>
        <w:jc w:val="both"/>
        <w:rPr>
          <w:rFonts w:ascii="標楷體" w:eastAsia="標楷體" w:hAnsi="標楷體"/>
          <w:sz w:val="32"/>
          <w:szCs w:val="32"/>
        </w:rPr>
      </w:pPr>
      <w:r w:rsidRPr="00B45119">
        <w:rPr>
          <w:rFonts w:ascii="標楷體" w:eastAsia="標楷體" w:hAnsi="標楷體" w:hint="eastAsia"/>
          <w:sz w:val="32"/>
          <w:szCs w:val="28"/>
        </w:rPr>
        <w:t>以問卷調查、深度訪談等實證研究方法進行分析，以瞭解</w:t>
      </w:r>
      <w:r w:rsidRPr="00B45119">
        <w:rPr>
          <w:rFonts w:eastAsia="標楷體" w:hint="eastAsia"/>
          <w:sz w:val="32"/>
          <w:szCs w:val="28"/>
        </w:rPr>
        <w:t>女性藥物濫用者之個人特質與內在需求</w:t>
      </w:r>
      <w:r w:rsidRPr="00B45119">
        <w:rPr>
          <w:rFonts w:ascii="標楷體" w:eastAsia="標楷體" w:hAnsi="標楷體" w:hint="eastAsia"/>
          <w:sz w:val="32"/>
          <w:szCs w:val="28"/>
        </w:rPr>
        <w:t>，進而</w:t>
      </w:r>
      <w:r w:rsidRPr="00B45119">
        <w:rPr>
          <w:rFonts w:ascii="標楷體" w:eastAsia="標楷體" w:hAnsi="標楷體" w:cs="新細明體" w:hint="eastAsia"/>
          <w:sz w:val="32"/>
          <w:szCs w:val="28"/>
        </w:rPr>
        <w:t>提出一套具可行性之女性藥濫用者的處遇方案與預防對策</w:t>
      </w:r>
      <w:r>
        <w:rPr>
          <w:rFonts w:ascii="標楷體" w:eastAsia="標楷體" w:hAnsi="標楷體" w:cs="新細明體" w:hint="eastAsia"/>
          <w:sz w:val="32"/>
          <w:szCs w:val="28"/>
        </w:rPr>
        <w:t>。</w:t>
      </w:r>
    </w:p>
    <w:p w:rsidR="00F34560" w:rsidRPr="00102965" w:rsidRDefault="00F34560" w:rsidP="002009F1">
      <w:pPr>
        <w:numPr>
          <w:ilvl w:val="0"/>
          <w:numId w:val="1"/>
        </w:numPr>
        <w:kinsoku w:val="0"/>
        <w:spacing w:line="480" w:lineRule="exact"/>
        <w:rPr>
          <w:rFonts w:ascii="標楷體" w:eastAsia="標楷體" w:hAnsi="標楷體"/>
          <w:b/>
          <w:sz w:val="30"/>
          <w:szCs w:val="30"/>
        </w:rPr>
      </w:pPr>
      <w:r w:rsidRPr="00102965">
        <w:rPr>
          <w:rFonts w:ascii="標楷體" w:eastAsia="標楷體" w:hAnsi="標楷體" w:hint="eastAsia"/>
          <w:b/>
          <w:sz w:val="30"/>
          <w:szCs w:val="30"/>
        </w:rPr>
        <w:t>工作時程及驗收方式</w:t>
      </w:r>
    </w:p>
    <w:p w:rsidR="00F34560" w:rsidRPr="00102965" w:rsidRDefault="00F34560" w:rsidP="005727D3">
      <w:pPr>
        <w:kinsoku w:val="0"/>
        <w:snapToGrid w:val="0"/>
        <w:spacing w:line="480" w:lineRule="exact"/>
        <w:ind w:leftChars="234" w:left="1128" w:hangingChars="177" w:hanging="566"/>
        <w:jc w:val="both"/>
        <w:rPr>
          <w:rFonts w:ascii="標楷體" w:eastAsia="標楷體" w:hAnsi="標楷體"/>
          <w:sz w:val="32"/>
        </w:rPr>
      </w:pPr>
      <w:r>
        <w:rPr>
          <w:rFonts w:ascii="標楷體" w:eastAsia="標楷體" w:hAnsi="標楷體" w:hint="eastAsia"/>
          <w:sz w:val="32"/>
        </w:rPr>
        <w:t>一、</w:t>
      </w:r>
      <w:r w:rsidRPr="00102965">
        <w:rPr>
          <w:rFonts w:ascii="標楷體" w:eastAsia="標楷體" w:hAnsi="標楷體" w:hint="eastAsia"/>
          <w:sz w:val="32"/>
        </w:rPr>
        <w:t>期中報告：得標之廠商應</w:t>
      </w:r>
      <w:r>
        <w:rPr>
          <w:rFonts w:ascii="標楷體" w:eastAsia="標楷體" w:hAnsi="標楷體" w:hint="eastAsia"/>
          <w:sz w:val="32"/>
        </w:rPr>
        <w:t>依本報告章節架構</w:t>
      </w:r>
      <w:r w:rsidRPr="00641B2C">
        <w:rPr>
          <w:rFonts w:ascii="標楷體" w:eastAsia="標楷體" w:hAnsi="標楷體" w:hint="eastAsia"/>
          <w:sz w:val="32"/>
          <w:szCs w:val="32"/>
        </w:rPr>
        <w:t>邀請</w:t>
      </w:r>
      <w:r>
        <w:rPr>
          <w:rFonts w:ascii="標楷體" w:eastAsia="標楷體" w:hAnsi="標楷體" w:hint="eastAsia"/>
          <w:sz w:val="32"/>
          <w:szCs w:val="32"/>
        </w:rPr>
        <w:t>各該領域之國內外學者專家撰稿，並</w:t>
      </w:r>
      <w:r w:rsidRPr="00102965">
        <w:rPr>
          <w:rFonts w:ascii="標楷體" w:eastAsia="標楷體" w:hAnsi="標楷體" w:hint="eastAsia"/>
          <w:sz w:val="32"/>
        </w:rPr>
        <w:t>於計畫期間</w:t>
      </w:r>
      <w:r w:rsidRPr="00102965">
        <w:rPr>
          <w:rFonts w:ascii="標楷體" w:eastAsia="標楷體" w:hAnsi="標楷體"/>
          <w:sz w:val="32"/>
        </w:rPr>
        <w:t>10</w:t>
      </w:r>
      <w:r>
        <w:rPr>
          <w:rFonts w:ascii="標楷體" w:eastAsia="標楷體" w:hAnsi="標楷體"/>
          <w:sz w:val="32"/>
        </w:rPr>
        <w:t>3</w:t>
      </w:r>
      <w:r w:rsidRPr="00102965">
        <w:rPr>
          <w:rFonts w:ascii="標楷體" w:eastAsia="標楷體" w:hAnsi="標楷體" w:hint="eastAsia"/>
          <w:sz w:val="32"/>
        </w:rPr>
        <w:t>年</w:t>
      </w:r>
      <w:r>
        <w:rPr>
          <w:rFonts w:ascii="標楷體" w:eastAsia="標楷體" w:hAnsi="標楷體"/>
          <w:sz w:val="32"/>
        </w:rPr>
        <w:t>6</w:t>
      </w:r>
      <w:r w:rsidRPr="00102965">
        <w:rPr>
          <w:rFonts w:ascii="標楷體" w:eastAsia="標楷體" w:hAnsi="標楷體" w:hint="eastAsia"/>
          <w:sz w:val="32"/>
        </w:rPr>
        <w:t>月</w:t>
      </w:r>
      <w:r w:rsidRPr="00E53FA9">
        <w:rPr>
          <w:rFonts w:ascii="標楷體" w:eastAsia="標楷體" w:hAnsi="標楷體"/>
          <w:color w:val="FF0000"/>
          <w:sz w:val="32"/>
        </w:rPr>
        <w:t>10</w:t>
      </w:r>
      <w:r w:rsidRPr="00102965">
        <w:rPr>
          <w:rFonts w:ascii="標楷體" w:eastAsia="標楷體" w:hAnsi="標楷體" w:hint="eastAsia"/>
          <w:sz w:val="32"/>
        </w:rPr>
        <w:t>日前提出期中報告一式</w:t>
      </w:r>
      <w:r w:rsidRPr="00102965">
        <w:rPr>
          <w:rFonts w:ascii="標楷體" w:eastAsia="標楷體" w:hAnsi="標楷體"/>
          <w:sz w:val="32"/>
        </w:rPr>
        <w:t>10</w:t>
      </w:r>
      <w:r w:rsidRPr="00102965">
        <w:rPr>
          <w:rFonts w:ascii="標楷體" w:eastAsia="標楷體" w:hAnsi="標楷體" w:hint="eastAsia"/>
          <w:sz w:val="32"/>
        </w:rPr>
        <w:t>份送法務部審查。</w:t>
      </w:r>
    </w:p>
    <w:p w:rsidR="00F34560" w:rsidRPr="00102965" w:rsidRDefault="00F34560" w:rsidP="005727D3">
      <w:pPr>
        <w:kinsoku w:val="0"/>
        <w:snapToGrid w:val="0"/>
        <w:spacing w:line="480" w:lineRule="exact"/>
        <w:ind w:leftChars="265" w:left="1273" w:hangingChars="199" w:hanging="637"/>
        <w:jc w:val="both"/>
        <w:rPr>
          <w:rFonts w:ascii="標楷體" w:eastAsia="標楷體" w:hAnsi="標楷體"/>
          <w:sz w:val="32"/>
        </w:rPr>
      </w:pPr>
      <w:r>
        <w:rPr>
          <w:rFonts w:ascii="標楷體" w:eastAsia="標楷體" w:hAnsi="標楷體" w:hint="eastAsia"/>
          <w:sz w:val="32"/>
        </w:rPr>
        <w:t>三、期末報告：得標之廠商</w:t>
      </w:r>
      <w:r w:rsidRPr="00102965">
        <w:rPr>
          <w:rFonts w:ascii="標楷體" w:eastAsia="標楷體" w:hAnsi="標楷體" w:hint="eastAsia"/>
          <w:sz w:val="32"/>
        </w:rPr>
        <w:t>應於</w:t>
      </w:r>
      <w:r w:rsidRPr="00102965">
        <w:rPr>
          <w:rFonts w:ascii="標楷體" w:eastAsia="標楷體" w:hAnsi="標楷體"/>
          <w:sz w:val="32"/>
        </w:rPr>
        <w:t>10</w:t>
      </w:r>
      <w:r>
        <w:rPr>
          <w:rFonts w:ascii="標楷體" w:eastAsia="標楷體" w:hAnsi="標楷體"/>
          <w:sz w:val="32"/>
        </w:rPr>
        <w:t>3</w:t>
      </w:r>
      <w:r w:rsidRPr="00102965">
        <w:rPr>
          <w:rFonts w:ascii="標楷體" w:eastAsia="標楷體" w:hAnsi="標楷體" w:hint="eastAsia"/>
          <w:sz w:val="32"/>
        </w:rPr>
        <w:t>年</w:t>
      </w:r>
      <w:r w:rsidRPr="00B6786B">
        <w:rPr>
          <w:rFonts w:ascii="標楷體" w:eastAsia="標楷體" w:hAnsi="標楷體"/>
          <w:color w:val="FF0000"/>
          <w:sz w:val="32"/>
        </w:rPr>
        <w:t>11</w:t>
      </w:r>
      <w:r w:rsidRPr="00B6786B">
        <w:rPr>
          <w:rFonts w:ascii="標楷體" w:eastAsia="標楷體" w:hAnsi="標楷體" w:hint="eastAsia"/>
          <w:color w:val="FF0000"/>
          <w:sz w:val="32"/>
        </w:rPr>
        <w:t>月</w:t>
      </w:r>
      <w:r w:rsidRPr="00B6786B">
        <w:rPr>
          <w:rFonts w:ascii="標楷體" w:eastAsia="標楷體" w:hAnsi="標楷體"/>
          <w:color w:val="FF0000"/>
          <w:sz w:val="32"/>
        </w:rPr>
        <w:t>10</w:t>
      </w:r>
      <w:r w:rsidRPr="00102965">
        <w:rPr>
          <w:rFonts w:ascii="標楷體" w:eastAsia="標楷體" w:hAnsi="標楷體" w:hint="eastAsia"/>
          <w:sz w:val="32"/>
        </w:rPr>
        <w:t>日前提出期末報告初稿一式</w:t>
      </w:r>
      <w:r w:rsidRPr="00102965">
        <w:rPr>
          <w:rFonts w:ascii="標楷體" w:eastAsia="標楷體" w:hAnsi="標楷體"/>
          <w:sz w:val="32"/>
        </w:rPr>
        <w:t>10</w:t>
      </w:r>
      <w:r w:rsidRPr="00102965">
        <w:rPr>
          <w:rFonts w:ascii="標楷體" w:eastAsia="標楷體" w:hAnsi="標楷體" w:hint="eastAsia"/>
          <w:sz w:val="32"/>
        </w:rPr>
        <w:t>份，送法務部審核，並於法務部審核後，依審核意見提出修正本一式</w:t>
      </w:r>
      <w:r w:rsidRPr="00102965">
        <w:rPr>
          <w:rFonts w:ascii="標楷體" w:eastAsia="標楷體" w:hAnsi="標楷體"/>
          <w:sz w:val="32"/>
        </w:rPr>
        <w:t>10</w:t>
      </w:r>
      <w:r w:rsidRPr="00102965">
        <w:rPr>
          <w:rFonts w:ascii="標楷體" w:eastAsia="標楷體" w:hAnsi="標楷體" w:hint="eastAsia"/>
          <w:sz w:val="32"/>
        </w:rPr>
        <w:t>份，經法務部複審確認通過後，將報告編印成書，並於研究期限（</w:t>
      </w:r>
      <w:r>
        <w:rPr>
          <w:rFonts w:ascii="標楷體" w:eastAsia="標楷體" w:hAnsi="標楷體"/>
          <w:sz w:val="32"/>
        </w:rPr>
        <w:t>103</w:t>
      </w:r>
      <w:r w:rsidRPr="00102965">
        <w:rPr>
          <w:rFonts w:ascii="標楷體" w:eastAsia="標楷體" w:hAnsi="標楷體" w:hint="eastAsia"/>
          <w:sz w:val="32"/>
        </w:rPr>
        <w:t>年</w:t>
      </w:r>
      <w:r w:rsidRPr="00B6786B">
        <w:rPr>
          <w:rFonts w:ascii="標楷體" w:eastAsia="標楷體" w:hAnsi="標楷體"/>
          <w:color w:val="FF0000"/>
          <w:sz w:val="32"/>
        </w:rPr>
        <w:t>12</w:t>
      </w:r>
      <w:r w:rsidRPr="00B6786B">
        <w:rPr>
          <w:rFonts w:ascii="標楷體" w:eastAsia="標楷體" w:hAnsi="標楷體" w:hint="eastAsia"/>
          <w:color w:val="FF0000"/>
          <w:sz w:val="32"/>
        </w:rPr>
        <w:t>月</w:t>
      </w:r>
      <w:r w:rsidRPr="00B6786B">
        <w:rPr>
          <w:rFonts w:ascii="標楷體" w:eastAsia="標楷體" w:hAnsi="標楷體"/>
          <w:color w:val="FF0000"/>
          <w:sz w:val="32"/>
        </w:rPr>
        <w:t>10</w:t>
      </w:r>
      <w:r w:rsidRPr="00B6786B">
        <w:rPr>
          <w:rFonts w:ascii="標楷體" w:eastAsia="標楷體" w:hAnsi="標楷體" w:hint="eastAsia"/>
          <w:color w:val="FF0000"/>
          <w:sz w:val="32"/>
        </w:rPr>
        <w:t>日）</w:t>
      </w:r>
      <w:r w:rsidRPr="00102965">
        <w:rPr>
          <w:rFonts w:ascii="標楷體" w:eastAsia="標楷體" w:hAnsi="標楷體" w:hint="eastAsia"/>
          <w:sz w:val="32"/>
        </w:rPr>
        <w:t>屆前印妥</w:t>
      </w:r>
      <w:r w:rsidRPr="00B6786B">
        <w:rPr>
          <w:rFonts w:ascii="標楷體" w:eastAsia="標楷體" w:hAnsi="標楷體"/>
          <w:color w:val="FF0000"/>
          <w:sz w:val="32"/>
        </w:rPr>
        <w:t>100</w:t>
      </w:r>
      <w:r w:rsidRPr="00B6786B">
        <w:rPr>
          <w:rFonts w:ascii="標楷體" w:eastAsia="標楷體" w:hAnsi="標楷體" w:hint="eastAsia"/>
          <w:color w:val="FF0000"/>
          <w:sz w:val="32"/>
        </w:rPr>
        <w:t>冊</w:t>
      </w:r>
      <w:r w:rsidRPr="00102965">
        <w:rPr>
          <w:rFonts w:ascii="標楷體" w:eastAsia="標楷體" w:hAnsi="標楷體" w:hint="eastAsia"/>
          <w:sz w:val="32"/>
        </w:rPr>
        <w:t>及報告電子檔光碟片</w:t>
      </w:r>
      <w:r w:rsidRPr="00102965">
        <w:rPr>
          <w:rFonts w:ascii="標楷體" w:eastAsia="標楷體" w:hAnsi="標楷體"/>
          <w:sz w:val="32"/>
        </w:rPr>
        <w:t>2</w:t>
      </w:r>
      <w:r w:rsidRPr="00102965">
        <w:rPr>
          <w:rFonts w:ascii="標楷體" w:eastAsia="標楷體" w:hAnsi="標楷體" w:hint="eastAsia"/>
          <w:sz w:val="32"/>
        </w:rPr>
        <w:t>份交法務部驗收。</w:t>
      </w:r>
    </w:p>
    <w:p w:rsidR="00F34560" w:rsidRPr="00102965" w:rsidRDefault="00F34560" w:rsidP="00B6786B">
      <w:pPr>
        <w:kinsoku w:val="0"/>
        <w:snapToGrid w:val="0"/>
        <w:spacing w:line="480" w:lineRule="exact"/>
        <w:ind w:leftChars="250" w:left="1160" w:hangingChars="175" w:hanging="560"/>
        <w:jc w:val="both"/>
        <w:rPr>
          <w:rFonts w:ascii="標楷體" w:eastAsia="標楷體" w:hAnsi="標楷體"/>
          <w:sz w:val="32"/>
        </w:rPr>
      </w:pPr>
      <w:r>
        <w:rPr>
          <w:rFonts w:ascii="標楷體" w:eastAsia="標楷體" w:hAnsi="標楷體" w:hint="eastAsia"/>
          <w:sz w:val="32"/>
        </w:rPr>
        <w:t>四</w:t>
      </w:r>
      <w:r w:rsidRPr="00102965">
        <w:rPr>
          <w:rFonts w:ascii="標楷體" w:eastAsia="標楷體" w:hAnsi="標楷體" w:hint="eastAsia"/>
          <w:sz w:val="32"/>
        </w:rPr>
        <w:t>、得標之廠商未按規定如期完成委託研究工作，依契約規定</w:t>
      </w:r>
    </w:p>
    <w:p w:rsidR="00F34560" w:rsidRPr="00102965" w:rsidRDefault="00F34560" w:rsidP="002009F1">
      <w:pPr>
        <w:kinsoku w:val="0"/>
        <w:snapToGrid w:val="0"/>
        <w:spacing w:line="480" w:lineRule="exact"/>
        <w:ind w:leftChars="40" w:left="96" w:firstLineChars="350" w:firstLine="1120"/>
        <w:jc w:val="both"/>
        <w:rPr>
          <w:rFonts w:ascii="標楷體" w:eastAsia="標楷體" w:hAnsi="標楷體"/>
          <w:sz w:val="32"/>
        </w:rPr>
      </w:pPr>
      <w:r w:rsidRPr="00102965">
        <w:rPr>
          <w:rFonts w:ascii="標楷體" w:eastAsia="標楷體" w:hAnsi="標楷體" w:hint="eastAsia"/>
          <w:sz w:val="32"/>
        </w:rPr>
        <w:t>處理。</w:t>
      </w:r>
    </w:p>
    <w:p w:rsidR="00F34560" w:rsidRPr="00102965" w:rsidRDefault="00F34560" w:rsidP="002009F1">
      <w:pPr>
        <w:numPr>
          <w:ilvl w:val="0"/>
          <w:numId w:val="1"/>
        </w:numPr>
        <w:kinsoku w:val="0"/>
        <w:spacing w:line="480" w:lineRule="exact"/>
        <w:rPr>
          <w:rFonts w:ascii="標楷體" w:eastAsia="標楷體" w:hAnsi="標楷體"/>
          <w:b/>
          <w:sz w:val="30"/>
          <w:szCs w:val="30"/>
        </w:rPr>
      </w:pPr>
      <w:r w:rsidRPr="00102965">
        <w:rPr>
          <w:rFonts w:ascii="標楷體" w:eastAsia="標楷體" w:hAnsi="標楷體" w:hint="eastAsia"/>
          <w:b/>
          <w:sz w:val="30"/>
          <w:szCs w:val="30"/>
        </w:rPr>
        <w:t>智慧財產權歸屬</w:t>
      </w:r>
    </w:p>
    <w:p w:rsidR="00F34560" w:rsidRPr="00102965" w:rsidRDefault="00F34560" w:rsidP="002009F1">
      <w:pPr>
        <w:pStyle w:val="a3"/>
        <w:kinsoku w:val="0"/>
        <w:spacing w:line="480" w:lineRule="exact"/>
        <w:ind w:leftChars="266" w:left="638"/>
        <w:rPr>
          <w:b/>
          <w:sz w:val="32"/>
        </w:rPr>
      </w:pPr>
      <w:r w:rsidRPr="00102965">
        <w:rPr>
          <w:rFonts w:hint="eastAsia"/>
          <w:sz w:val="32"/>
        </w:rPr>
        <w:t>本研究案驗收後，得標之廠商交付之委託報告、相關文件及電子檔，其著作財產權屬本部所有。</w:t>
      </w:r>
    </w:p>
    <w:p w:rsidR="00F34560" w:rsidRPr="00102965" w:rsidRDefault="00F34560" w:rsidP="002009F1">
      <w:pPr>
        <w:numPr>
          <w:ilvl w:val="0"/>
          <w:numId w:val="1"/>
        </w:numPr>
        <w:kinsoku w:val="0"/>
        <w:spacing w:line="480" w:lineRule="exact"/>
        <w:rPr>
          <w:rFonts w:ascii="標楷體" w:eastAsia="標楷體" w:hAnsi="標楷體"/>
          <w:b/>
          <w:sz w:val="32"/>
        </w:rPr>
      </w:pPr>
      <w:r w:rsidRPr="00102965">
        <w:rPr>
          <w:rFonts w:ascii="標楷體" w:eastAsia="標楷體" w:hAnsi="標楷體" w:hint="eastAsia"/>
          <w:b/>
          <w:sz w:val="30"/>
          <w:szCs w:val="30"/>
        </w:rPr>
        <w:t>計畫期程</w:t>
      </w:r>
      <w:r w:rsidRPr="00102965">
        <w:rPr>
          <w:rFonts w:ascii="標楷體" w:eastAsia="標楷體" w:hAnsi="標楷體" w:hint="eastAsia"/>
          <w:b/>
          <w:sz w:val="32"/>
        </w:rPr>
        <w:t>：</w:t>
      </w:r>
      <w:r w:rsidRPr="00102965">
        <w:rPr>
          <w:rFonts w:ascii="標楷體" w:eastAsia="標楷體" w:hAnsi="標楷體" w:hint="eastAsia"/>
          <w:sz w:val="32"/>
        </w:rPr>
        <w:t>自簽約日起至</w:t>
      </w:r>
      <w:r w:rsidRPr="00102965">
        <w:rPr>
          <w:rFonts w:ascii="標楷體" w:eastAsia="標楷體" w:hAnsi="標楷體"/>
          <w:sz w:val="32"/>
        </w:rPr>
        <w:t>10</w:t>
      </w:r>
      <w:r>
        <w:rPr>
          <w:rFonts w:ascii="標楷體" w:eastAsia="標楷體" w:hAnsi="標楷體"/>
          <w:sz w:val="32"/>
        </w:rPr>
        <w:t>3</w:t>
      </w:r>
      <w:r w:rsidRPr="00102965">
        <w:rPr>
          <w:rFonts w:ascii="標楷體" w:eastAsia="標楷體" w:hAnsi="標楷體" w:hint="eastAsia"/>
          <w:sz w:val="32"/>
        </w:rPr>
        <w:t>年</w:t>
      </w:r>
      <w:r w:rsidRPr="00B6786B">
        <w:rPr>
          <w:rFonts w:ascii="標楷體" w:eastAsia="標楷體" w:hAnsi="標楷體"/>
          <w:color w:val="FF0000"/>
          <w:sz w:val="32"/>
        </w:rPr>
        <w:t>12</w:t>
      </w:r>
      <w:r w:rsidRPr="00B6786B">
        <w:rPr>
          <w:rFonts w:ascii="標楷體" w:eastAsia="標楷體" w:hAnsi="標楷體" w:hint="eastAsia"/>
          <w:color w:val="FF0000"/>
          <w:sz w:val="32"/>
        </w:rPr>
        <w:t>月</w:t>
      </w:r>
      <w:r w:rsidRPr="00B6786B">
        <w:rPr>
          <w:rFonts w:ascii="標楷體" w:eastAsia="標楷體" w:hAnsi="標楷體"/>
          <w:color w:val="FF0000"/>
          <w:sz w:val="32"/>
        </w:rPr>
        <w:t>10</w:t>
      </w:r>
      <w:r w:rsidRPr="00102965">
        <w:rPr>
          <w:rFonts w:ascii="標楷體" w:eastAsia="標楷體" w:hAnsi="標楷體" w:hint="eastAsia"/>
          <w:sz w:val="32"/>
        </w:rPr>
        <w:t>日止。</w:t>
      </w:r>
    </w:p>
    <w:p w:rsidR="00F34560" w:rsidRPr="00102965" w:rsidRDefault="00F34560" w:rsidP="002009F1">
      <w:pPr>
        <w:numPr>
          <w:ilvl w:val="0"/>
          <w:numId w:val="1"/>
        </w:numPr>
        <w:kinsoku w:val="0"/>
        <w:spacing w:line="480" w:lineRule="exact"/>
        <w:rPr>
          <w:rFonts w:ascii="標楷體" w:eastAsia="標楷體" w:hAnsi="標楷體"/>
          <w:b/>
          <w:sz w:val="30"/>
          <w:szCs w:val="30"/>
        </w:rPr>
      </w:pPr>
      <w:r w:rsidRPr="00102965">
        <w:rPr>
          <w:rFonts w:ascii="標楷體" w:eastAsia="標楷體" w:hAnsi="標楷體" w:hint="eastAsia"/>
          <w:b/>
          <w:sz w:val="30"/>
          <w:szCs w:val="30"/>
        </w:rPr>
        <w:t>應徵廠商資格條件及應檢附之證明文件：</w:t>
      </w:r>
    </w:p>
    <w:p w:rsidR="00F34560" w:rsidRPr="00102965" w:rsidRDefault="00F34560" w:rsidP="002009F1">
      <w:pPr>
        <w:kinsoku w:val="0"/>
        <w:spacing w:line="480" w:lineRule="exact"/>
        <w:ind w:left="1247" w:hanging="1247"/>
        <w:jc w:val="both"/>
        <w:rPr>
          <w:rFonts w:ascii="標楷體" w:eastAsia="標楷體" w:hAnsi="標楷體"/>
          <w:sz w:val="32"/>
        </w:rPr>
      </w:pPr>
      <w:r w:rsidRPr="00102965">
        <w:rPr>
          <w:rFonts w:ascii="標楷體" w:eastAsia="標楷體" w:hAnsi="標楷體"/>
          <w:sz w:val="32"/>
        </w:rPr>
        <w:t xml:space="preserve">    </w:t>
      </w:r>
      <w:r w:rsidRPr="00102965">
        <w:rPr>
          <w:rFonts w:ascii="標楷體" w:eastAsia="標楷體" w:hAnsi="標楷體" w:hint="eastAsia"/>
          <w:sz w:val="32"/>
        </w:rPr>
        <w:t>一、國內各大專院校（出具該校參與本案之授權書或公文）。</w:t>
      </w:r>
    </w:p>
    <w:p w:rsidR="00F34560" w:rsidRDefault="00F34560" w:rsidP="002009F1">
      <w:pPr>
        <w:kinsoku w:val="0"/>
        <w:spacing w:line="480" w:lineRule="exact"/>
        <w:ind w:left="1247" w:hanging="1247"/>
        <w:jc w:val="both"/>
        <w:rPr>
          <w:rFonts w:ascii="標楷體" w:eastAsia="標楷體" w:hAnsi="標楷體"/>
          <w:sz w:val="32"/>
        </w:rPr>
      </w:pPr>
      <w:r w:rsidRPr="00102965">
        <w:rPr>
          <w:rFonts w:ascii="標楷體" w:eastAsia="標楷體" w:hAnsi="標楷體"/>
          <w:sz w:val="32"/>
        </w:rPr>
        <w:t xml:space="preserve">    </w:t>
      </w:r>
      <w:r w:rsidRPr="00102965">
        <w:rPr>
          <w:rFonts w:ascii="標楷體" w:eastAsia="標楷體" w:hAnsi="標楷體" w:hint="eastAsia"/>
          <w:sz w:val="32"/>
        </w:rPr>
        <w:t>二、研究或顧問機構（出具其向主管機關立案之證明文件；如以國立大學校友基金會或系所基金會名義投標者，應另出具合於教育部</w:t>
      </w:r>
      <w:smartTag w:uri="urn:schemas-microsoft-com:office:smarttags" w:element="chsdate">
        <w:smartTagPr>
          <w:attr w:name="IsROCDate" w:val="False"/>
          <w:attr w:name="IsLunarDate" w:val="False"/>
          <w:attr w:name="Day" w:val="10"/>
          <w:attr w:name="Month" w:val="8"/>
          <w:attr w:name="Year" w:val="1990"/>
        </w:smartTagPr>
        <w:r w:rsidRPr="00102965">
          <w:rPr>
            <w:rFonts w:ascii="標楷體" w:eastAsia="標楷體" w:hAnsi="標楷體"/>
            <w:sz w:val="32"/>
          </w:rPr>
          <w:t>90</w:t>
        </w:r>
        <w:r w:rsidRPr="00102965">
          <w:rPr>
            <w:rFonts w:ascii="標楷體" w:eastAsia="標楷體" w:hAnsi="標楷體" w:hint="eastAsia"/>
            <w:sz w:val="32"/>
          </w:rPr>
          <w:t>年</w:t>
        </w:r>
        <w:r w:rsidRPr="00102965">
          <w:rPr>
            <w:rFonts w:ascii="標楷體" w:eastAsia="標楷體" w:hAnsi="標楷體"/>
            <w:sz w:val="32"/>
          </w:rPr>
          <w:t>8</w:t>
        </w:r>
        <w:r w:rsidRPr="00102965">
          <w:rPr>
            <w:rFonts w:ascii="標楷體" w:eastAsia="標楷體" w:hAnsi="標楷體" w:hint="eastAsia"/>
            <w:sz w:val="32"/>
          </w:rPr>
          <w:t>月</w:t>
        </w:r>
        <w:r w:rsidRPr="00102965">
          <w:rPr>
            <w:rFonts w:ascii="標楷體" w:eastAsia="標楷體" w:hAnsi="標楷體"/>
            <w:sz w:val="32"/>
          </w:rPr>
          <w:t>10</w:t>
        </w:r>
        <w:r w:rsidRPr="00102965">
          <w:rPr>
            <w:rFonts w:ascii="標楷體" w:eastAsia="標楷體" w:hAnsi="標楷體" w:hint="eastAsia"/>
            <w:sz w:val="32"/>
          </w:rPr>
          <w:t>日</w:t>
        </w:r>
      </w:smartTag>
      <w:r w:rsidRPr="00102965">
        <w:rPr>
          <w:rFonts w:ascii="標楷體" w:eastAsia="標楷體" w:hAnsi="標楷體" w:hint="eastAsia"/>
          <w:sz w:val="32"/>
        </w:rPr>
        <w:t>函頒「國立大專院校組設之財團法人基金會與校務基金關係之處理原則及配合措施」規定之證明文件）。</w:t>
      </w:r>
      <w:r>
        <w:rPr>
          <w:rFonts w:ascii="標楷體" w:eastAsia="標楷體" w:hAnsi="標楷體"/>
          <w:sz w:val="32"/>
        </w:rPr>
        <w:t xml:space="preserve">    </w:t>
      </w:r>
    </w:p>
    <w:p w:rsidR="00F34560" w:rsidRDefault="00F34560" w:rsidP="002009F1">
      <w:pPr>
        <w:kinsoku w:val="0"/>
        <w:spacing w:line="480" w:lineRule="exact"/>
        <w:ind w:left="1247" w:hanging="1247"/>
        <w:jc w:val="both"/>
        <w:rPr>
          <w:rFonts w:ascii="標楷體" w:eastAsia="標楷體" w:hAnsi="標楷體"/>
          <w:bCs/>
          <w:sz w:val="32"/>
          <w:szCs w:val="32"/>
        </w:rPr>
      </w:pPr>
      <w:r>
        <w:rPr>
          <w:rFonts w:ascii="標楷體" w:eastAsia="標楷體" w:hAnsi="標楷體"/>
          <w:sz w:val="32"/>
        </w:rPr>
        <w:t xml:space="preserve">    </w:t>
      </w:r>
      <w:r w:rsidRPr="00102965">
        <w:rPr>
          <w:rFonts w:ascii="標楷體" w:eastAsia="標楷體" w:hAnsi="標楷體" w:hint="eastAsia"/>
          <w:sz w:val="32"/>
        </w:rPr>
        <w:t>三、計畫主持人</w:t>
      </w:r>
      <w:r w:rsidRPr="00E90503">
        <w:rPr>
          <w:rFonts w:ascii="標楷體" w:eastAsia="標楷體" w:hAnsi="標楷體" w:hint="eastAsia"/>
          <w:bCs/>
          <w:sz w:val="32"/>
          <w:szCs w:val="32"/>
        </w:rPr>
        <w:t>需具備副教授（含）以上資格，過去研究成果與本案主題相關者為佳。</w:t>
      </w:r>
    </w:p>
    <w:p w:rsidR="00F34560" w:rsidRDefault="00F34560" w:rsidP="00B6786B">
      <w:pPr>
        <w:kinsoku w:val="0"/>
        <w:spacing w:line="480" w:lineRule="exact"/>
        <w:ind w:left="1134" w:hanging="1134"/>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四、</w:t>
      </w:r>
      <w:r w:rsidRPr="00102965">
        <w:rPr>
          <w:rFonts w:ascii="標楷體" w:eastAsia="標楷體" w:hAnsi="標楷體" w:hint="eastAsia"/>
          <w:sz w:val="32"/>
        </w:rPr>
        <w:t>計畫主持人原則上不得於同一期間接受政府兩項以上之委託研究計畫。所稱同一期間，指研究計畫之研究期程重疊達</w:t>
      </w:r>
      <w:r w:rsidRPr="00102965">
        <w:rPr>
          <w:rFonts w:ascii="標楷體" w:eastAsia="標楷體" w:hAnsi="標楷體"/>
          <w:sz w:val="32"/>
        </w:rPr>
        <w:t>4</w:t>
      </w:r>
      <w:r w:rsidRPr="00102965">
        <w:rPr>
          <w:rFonts w:ascii="標楷體" w:eastAsia="標楷體" w:hAnsi="標楷體" w:hint="eastAsia"/>
          <w:sz w:val="32"/>
        </w:rPr>
        <w:t>個月以上者。</w:t>
      </w:r>
    </w:p>
    <w:p w:rsidR="00F34560" w:rsidRDefault="00F34560" w:rsidP="002009F1">
      <w:pPr>
        <w:kinsoku w:val="0"/>
        <w:spacing w:line="480" w:lineRule="exact"/>
        <w:ind w:left="1247" w:hanging="1247"/>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五、</w:t>
      </w:r>
      <w:r w:rsidRPr="00E90503">
        <w:rPr>
          <w:rFonts w:ascii="標楷體" w:eastAsia="標楷體" w:hAnsi="標楷體" w:hint="eastAsia"/>
          <w:bCs/>
          <w:sz w:val="32"/>
          <w:szCs w:val="32"/>
        </w:rPr>
        <w:t>對於擬納入計畫書之工作成員，務請先徵得當事人同意</w:t>
      </w:r>
      <w:r>
        <w:rPr>
          <w:rFonts w:ascii="標楷體" w:eastAsia="標楷體" w:hAnsi="標楷體" w:hint="eastAsia"/>
          <w:bCs/>
          <w:sz w:val="32"/>
          <w:szCs w:val="32"/>
        </w:rPr>
        <w:t>（工作成員不得擔任評審委員）</w:t>
      </w:r>
      <w:r w:rsidRPr="00E90503">
        <w:rPr>
          <w:rFonts w:ascii="標楷體" w:eastAsia="標楷體" w:hAnsi="標楷體" w:hint="eastAsia"/>
          <w:bCs/>
          <w:sz w:val="32"/>
          <w:szCs w:val="32"/>
        </w:rPr>
        <w:t>，以免因違反「採購評選委員會審議規則」第十四條之一而喪失相關權利。</w:t>
      </w:r>
    </w:p>
    <w:p w:rsidR="00F34560" w:rsidRDefault="00F34560" w:rsidP="002009F1">
      <w:pPr>
        <w:kinsoku w:val="0"/>
        <w:spacing w:line="480" w:lineRule="exact"/>
        <w:ind w:left="1247" w:hanging="1247"/>
        <w:jc w:val="both"/>
        <w:rPr>
          <w:rFonts w:ascii="標楷體" w:eastAsia="標楷體" w:hAnsi="標楷體"/>
          <w:snapToGrid w:val="0"/>
          <w:kern w:val="0"/>
          <w:sz w:val="32"/>
          <w:szCs w:val="32"/>
        </w:rPr>
      </w:pPr>
      <w:r>
        <w:rPr>
          <w:rFonts w:ascii="標楷體" w:eastAsia="標楷體" w:hAnsi="標楷體"/>
          <w:bCs/>
          <w:sz w:val="32"/>
          <w:szCs w:val="32"/>
        </w:rPr>
        <w:t xml:space="preserve">    </w:t>
      </w:r>
      <w:r>
        <w:rPr>
          <w:rFonts w:ascii="標楷體" w:eastAsia="標楷體" w:hAnsi="標楷體" w:hint="eastAsia"/>
          <w:bCs/>
          <w:sz w:val="32"/>
          <w:szCs w:val="32"/>
        </w:rPr>
        <w:t>六</w:t>
      </w:r>
      <w:r>
        <w:rPr>
          <w:rFonts w:ascii="標楷體" w:eastAsia="標楷體" w:hAnsi="標楷體"/>
          <w:bCs/>
          <w:sz w:val="32"/>
          <w:szCs w:val="32"/>
        </w:rPr>
        <w:t xml:space="preserve"> </w:t>
      </w:r>
      <w:r>
        <w:rPr>
          <w:rFonts w:ascii="標楷體" w:eastAsia="標楷體" w:hAnsi="標楷體" w:hint="eastAsia"/>
          <w:bCs/>
          <w:sz w:val="32"/>
          <w:szCs w:val="32"/>
        </w:rPr>
        <w:t>、</w:t>
      </w:r>
      <w:r w:rsidRPr="00DE31E7">
        <w:rPr>
          <w:rFonts w:ascii="標楷體" w:eastAsia="標楷體" w:hAnsi="標楷體" w:hint="eastAsia"/>
          <w:snapToGrid w:val="0"/>
          <w:kern w:val="0"/>
          <w:sz w:val="32"/>
          <w:szCs w:val="32"/>
        </w:rPr>
        <w:t>廠商內部之個人資料安全維護措施之說明及相關證明文件</w:t>
      </w:r>
      <w:r>
        <w:rPr>
          <w:rFonts w:ascii="標楷體" w:eastAsia="標楷體" w:hAnsi="標楷體" w:hint="eastAsia"/>
          <w:snapToGrid w:val="0"/>
          <w:kern w:val="0"/>
          <w:sz w:val="32"/>
          <w:szCs w:val="32"/>
        </w:rPr>
        <w:t>。</w:t>
      </w:r>
    </w:p>
    <w:p w:rsidR="00F34560" w:rsidRPr="005727D3" w:rsidRDefault="00F34560" w:rsidP="002009F1">
      <w:pPr>
        <w:kinsoku w:val="0"/>
        <w:spacing w:line="480" w:lineRule="exact"/>
        <w:ind w:left="1247" w:hanging="1247"/>
        <w:jc w:val="both"/>
        <w:rPr>
          <w:rFonts w:ascii="標楷體" w:eastAsia="標楷體" w:hAnsi="標楷體"/>
          <w:sz w:val="32"/>
        </w:rPr>
      </w:pPr>
    </w:p>
    <w:p w:rsidR="00F34560" w:rsidRPr="00102965" w:rsidRDefault="00F34560" w:rsidP="002009F1">
      <w:pPr>
        <w:numPr>
          <w:ilvl w:val="0"/>
          <w:numId w:val="1"/>
        </w:numPr>
        <w:kinsoku w:val="0"/>
        <w:spacing w:line="480" w:lineRule="exact"/>
        <w:rPr>
          <w:rFonts w:ascii="標楷體" w:eastAsia="標楷體" w:hAnsi="標楷體"/>
          <w:b/>
          <w:sz w:val="32"/>
        </w:rPr>
      </w:pPr>
      <w:r w:rsidRPr="00102965">
        <w:rPr>
          <w:rFonts w:ascii="標楷體" w:eastAsia="標楷體" w:hAnsi="標楷體" w:hint="eastAsia"/>
          <w:b/>
          <w:sz w:val="30"/>
          <w:szCs w:val="30"/>
        </w:rPr>
        <w:t>應提委託研究計畫書規定</w:t>
      </w:r>
    </w:p>
    <w:p w:rsidR="00F34560" w:rsidRPr="00102965" w:rsidRDefault="00F34560" w:rsidP="002009F1">
      <w:pPr>
        <w:kinsoku w:val="0"/>
        <w:spacing w:line="480" w:lineRule="exact"/>
        <w:ind w:left="1247" w:hanging="1247"/>
        <w:jc w:val="both"/>
        <w:rPr>
          <w:rFonts w:ascii="標楷體" w:eastAsia="標楷體" w:hAnsi="標楷體"/>
          <w:sz w:val="32"/>
        </w:rPr>
      </w:pPr>
      <w:r w:rsidRPr="00102965">
        <w:rPr>
          <w:rFonts w:ascii="標楷體" w:eastAsia="標楷體" w:hAnsi="標楷體"/>
          <w:sz w:val="32"/>
        </w:rPr>
        <w:t xml:space="preserve">    </w:t>
      </w:r>
      <w:r w:rsidRPr="00102965">
        <w:rPr>
          <w:rFonts w:ascii="標楷體" w:eastAsia="標楷體" w:hAnsi="標楷體" w:hint="eastAsia"/>
          <w:sz w:val="32"/>
        </w:rPr>
        <w:t>一、投標廠商</w:t>
      </w:r>
      <w:r w:rsidRPr="00E90503">
        <w:rPr>
          <w:rFonts w:ascii="標楷體" w:eastAsia="標楷體" w:hAnsi="標楷體" w:hint="eastAsia"/>
          <w:bCs/>
          <w:sz w:val="32"/>
          <w:szCs w:val="32"/>
        </w:rPr>
        <w:t>投標單位應提送</w:t>
      </w:r>
      <w:r w:rsidRPr="00E90503">
        <w:rPr>
          <w:rFonts w:ascii="標楷體" w:eastAsia="標楷體" w:hAnsi="標楷體"/>
          <w:bCs/>
          <w:sz w:val="32"/>
          <w:szCs w:val="32"/>
        </w:rPr>
        <w:t>A4</w:t>
      </w:r>
      <w:r w:rsidRPr="00E90503">
        <w:rPr>
          <w:rFonts w:ascii="標楷體" w:eastAsia="標楷體" w:hAnsi="標楷體" w:hint="eastAsia"/>
          <w:bCs/>
          <w:sz w:val="32"/>
          <w:szCs w:val="32"/>
        </w:rPr>
        <w:t>紙張大小、縱向橫書、雙面印刷之委託研究</w:t>
      </w:r>
      <w:r>
        <w:rPr>
          <w:rFonts w:ascii="標楷體" w:eastAsia="標楷體" w:hAnsi="標楷體" w:hint="eastAsia"/>
          <w:bCs/>
          <w:sz w:val="32"/>
          <w:szCs w:val="32"/>
        </w:rPr>
        <w:t>計畫</w:t>
      </w:r>
      <w:r w:rsidRPr="00E90503">
        <w:rPr>
          <w:rFonts w:ascii="標楷體" w:eastAsia="標楷體" w:hAnsi="標楷體" w:hint="eastAsia"/>
          <w:bCs/>
          <w:sz w:val="32"/>
          <w:szCs w:val="32"/>
        </w:rPr>
        <w:t>書</w:t>
      </w:r>
      <w:r w:rsidRPr="00E90503">
        <w:rPr>
          <w:rFonts w:ascii="標楷體" w:eastAsia="標楷體" w:hAnsi="標楷體"/>
          <w:bCs/>
          <w:sz w:val="32"/>
          <w:szCs w:val="32"/>
        </w:rPr>
        <w:t>1</w:t>
      </w:r>
      <w:r w:rsidRPr="00E90503">
        <w:rPr>
          <w:rFonts w:ascii="標楷體" w:eastAsia="標楷體" w:hAnsi="標楷體" w:hint="eastAsia"/>
          <w:bCs/>
          <w:sz w:val="32"/>
          <w:szCs w:val="32"/>
        </w:rPr>
        <w:t>式</w:t>
      </w:r>
      <w:r w:rsidRPr="00E90503">
        <w:rPr>
          <w:rFonts w:ascii="標楷體" w:eastAsia="標楷體" w:hAnsi="標楷體"/>
          <w:bCs/>
          <w:sz w:val="32"/>
          <w:szCs w:val="32"/>
        </w:rPr>
        <w:t>10</w:t>
      </w:r>
      <w:r w:rsidRPr="00E90503">
        <w:rPr>
          <w:rFonts w:ascii="標楷體" w:eastAsia="標楷體" w:hAnsi="標楷體" w:hint="eastAsia"/>
          <w:bCs/>
          <w:sz w:val="32"/>
          <w:szCs w:val="32"/>
        </w:rPr>
        <w:t>份參與評選，</w:t>
      </w:r>
      <w:r w:rsidRPr="00E90503">
        <w:rPr>
          <w:rFonts w:ascii="標楷體" w:eastAsia="標楷體" w:hAnsi="標楷體" w:hint="eastAsia"/>
          <w:sz w:val="32"/>
          <w:szCs w:val="32"/>
        </w:rPr>
        <w:t>計畫書限</w:t>
      </w:r>
      <w:r w:rsidRPr="00E90503">
        <w:rPr>
          <w:rFonts w:ascii="標楷體" w:eastAsia="標楷體" w:hAnsi="標楷體"/>
          <w:sz w:val="32"/>
          <w:szCs w:val="32"/>
        </w:rPr>
        <w:t>12</w:t>
      </w:r>
      <w:r w:rsidRPr="00E90503">
        <w:rPr>
          <w:rFonts w:ascii="標楷體" w:eastAsia="標楷體" w:hAnsi="標楷體" w:hint="eastAsia"/>
          <w:sz w:val="32"/>
          <w:szCs w:val="32"/>
        </w:rPr>
        <w:t>號字、頁數至多</w:t>
      </w:r>
      <w:r>
        <w:rPr>
          <w:rFonts w:ascii="標楷體" w:eastAsia="標楷體" w:hAnsi="標楷體"/>
          <w:sz w:val="32"/>
          <w:szCs w:val="32"/>
        </w:rPr>
        <w:t>3</w:t>
      </w:r>
      <w:r w:rsidRPr="00E90503">
        <w:rPr>
          <w:rFonts w:ascii="標楷體" w:eastAsia="標楷體" w:hAnsi="標楷體"/>
          <w:sz w:val="32"/>
          <w:szCs w:val="32"/>
        </w:rPr>
        <w:t>0</w:t>
      </w:r>
      <w:r>
        <w:rPr>
          <w:rFonts w:ascii="標楷體" w:eastAsia="標楷體" w:hAnsi="標楷體" w:hint="eastAsia"/>
          <w:sz w:val="32"/>
          <w:szCs w:val="32"/>
        </w:rPr>
        <w:t>頁，</w:t>
      </w:r>
      <w:r w:rsidRPr="00E90503">
        <w:rPr>
          <w:rFonts w:ascii="標楷體" w:eastAsia="標楷體" w:hAnsi="標楷體" w:hint="eastAsia"/>
          <w:bCs/>
          <w:sz w:val="32"/>
          <w:szCs w:val="32"/>
        </w:rPr>
        <w:t>需製作目錄俾便索引。如有圖表等內容得以其他尺寸折疊為</w:t>
      </w:r>
      <w:r w:rsidRPr="00E90503">
        <w:rPr>
          <w:rFonts w:ascii="標楷體" w:eastAsia="標楷體" w:hAnsi="標楷體"/>
          <w:bCs/>
          <w:sz w:val="32"/>
          <w:szCs w:val="32"/>
        </w:rPr>
        <w:t>A4</w:t>
      </w:r>
      <w:r w:rsidRPr="00E90503">
        <w:rPr>
          <w:rFonts w:ascii="標楷體" w:eastAsia="標楷體" w:hAnsi="標楷體" w:hint="eastAsia"/>
          <w:bCs/>
          <w:sz w:val="32"/>
          <w:szCs w:val="32"/>
        </w:rPr>
        <w:t>大小，相關實績之證明文件或資料請以附件倂於主文後裝訂成冊（計畫書之格式、完整性、內容、份數等不作為資格審查之依據，亦不受理補件）。</w:t>
      </w:r>
    </w:p>
    <w:p w:rsidR="00F34560" w:rsidRPr="00102965" w:rsidRDefault="00F34560" w:rsidP="002009F1">
      <w:pPr>
        <w:kinsoku w:val="0"/>
        <w:spacing w:line="480" w:lineRule="exact"/>
        <w:ind w:left="1247" w:hanging="1247"/>
        <w:jc w:val="both"/>
        <w:rPr>
          <w:rFonts w:ascii="標楷體" w:eastAsia="標楷體" w:hAnsi="標楷體"/>
          <w:sz w:val="32"/>
        </w:rPr>
      </w:pPr>
      <w:r w:rsidRPr="00102965">
        <w:rPr>
          <w:rFonts w:ascii="標楷體" w:eastAsia="標楷體" w:hAnsi="標楷體"/>
          <w:sz w:val="32"/>
        </w:rPr>
        <w:t xml:space="preserve">    </w:t>
      </w:r>
      <w:r w:rsidRPr="00102965">
        <w:rPr>
          <w:rFonts w:ascii="標楷體" w:eastAsia="標楷體" w:hAnsi="標楷體" w:hint="eastAsia"/>
          <w:sz w:val="32"/>
        </w:rPr>
        <w:t>二、委託研究計畫書內容應含括：</w:t>
      </w:r>
    </w:p>
    <w:p w:rsidR="00F34560" w:rsidRPr="00102965" w:rsidRDefault="00F34560" w:rsidP="002009F1">
      <w:pPr>
        <w:kinsoku w:val="0"/>
        <w:spacing w:line="480" w:lineRule="exact"/>
        <w:ind w:left="1247" w:hanging="1247"/>
        <w:jc w:val="both"/>
        <w:rPr>
          <w:rFonts w:ascii="標楷體" w:eastAsia="標楷體" w:hAnsi="標楷體"/>
          <w:sz w:val="32"/>
        </w:rPr>
      </w:pPr>
      <w:r w:rsidRPr="00102965">
        <w:rPr>
          <w:rFonts w:ascii="標楷體" w:eastAsia="標楷體" w:hAnsi="標楷體"/>
          <w:sz w:val="32"/>
        </w:rPr>
        <w:t xml:space="preserve">       </w:t>
      </w:r>
      <w:r w:rsidRPr="00102965">
        <w:rPr>
          <w:rFonts w:ascii="標楷體" w:eastAsia="標楷體" w:hAnsi="標楷體" w:hint="eastAsia"/>
          <w:sz w:val="32"/>
        </w:rPr>
        <w:t>（一）研究主旨：包括主題、緣起與預期目標。</w:t>
      </w:r>
      <w:r w:rsidRPr="00102965">
        <w:rPr>
          <w:rFonts w:ascii="標楷體" w:eastAsia="標楷體" w:hAnsi="標楷體"/>
          <w:sz w:val="32"/>
        </w:rPr>
        <w:t xml:space="preserve"> </w:t>
      </w:r>
    </w:p>
    <w:p w:rsidR="00F34560" w:rsidRPr="00102965" w:rsidRDefault="00F34560" w:rsidP="002009F1">
      <w:pPr>
        <w:kinsoku w:val="0"/>
        <w:spacing w:line="480" w:lineRule="exact"/>
        <w:ind w:left="1247" w:hanging="1247"/>
        <w:jc w:val="both"/>
        <w:rPr>
          <w:rFonts w:ascii="標楷體" w:eastAsia="標楷體" w:hAnsi="標楷體"/>
          <w:sz w:val="32"/>
        </w:rPr>
      </w:pPr>
      <w:r w:rsidRPr="00102965">
        <w:rPr>
          <w:rFonts w:ascii="標楷體" w:eastAsia="標楷體" w:hAnsi="標楷體"/>
          <w:sz w:val="32"/>
        </w:rPr>
        <w:t xml:space="preserve">       </w:t>
      </w:r>
      <w:r w:rsidRPr="00102965">
        <w:rPr>
          <w:rFonts w:ascii="標楷體" w:eastAsia="標楷體" w:hAnsi="標楷體" w:hint="eastAsia"/>
          <w:sz w:val="32"/>
        </w:rPr>
        <w:t>（二）</w:t>
      </w:r>
      <w:r w:rsidRPr="00102965">
        <w:rPr>
          <w:rFonts w:ascii="標楷體" w:eastAsia="標楷體" w:hAnsi="標楷體" w:hint="eastAsia"/>
          <w:sz w:val="32"/>
          <w:szCs w:val="32"/>
        </w:rPr>
        <w:t>研究架構、方法及步驟。</w:t>
      </w:r>
    </w:p>
    <w:p w:rsidR="00F34560" w:rsidRPr="00102965" w:rsidRDefault="00F34560" w:rsidP="002009F1">
      <w:pPr>
        <w:kinsoku w:val="0"/>
        <w:spacing w:line="480" w:lineRule="exact"/>
        <w:ind w:left="2438" w:hanging="2438"/>
        <w:jc w:val="both"/>
        <w:rPr>
          <w:rFonts w:ascii="標楷體" w:eastAsia="標楷體" w:hAnsi="標楷體"/>
          <w:sz w:val="32"/>
        </w:rPr>
      </w:pPr>
      <w:r w:rsidRPr="00102965">
        <w:rPr>
          <w:rFonts w:ascii="標楷體" w:eastAsia="標楷體" w:hAnsi="標楷體"/>
          <w:sz w:val="32"/>
        </w:rPr>
        <w:t xml:space="preserve">       </w:t>
      </w:r>
      <w:r w:rsidRPr="00102965">
        <w:rPr>
          <w:rFonts w:ascii="標楷體" w:eastAsia="標楷體" w:hAnsi="標楷體" w:hint="eastAsia"/>
          <w:sz w:val="32"/>
        </w:rPr>
        <w:t>（三）研究進度及預期完成之工作項目</w:t>
      </w:r>
      <w:r w:rsidRPr="00102965">
        <w:rPr>
          <w:rFonts w:ascii="標楷體" w:eastAsia="標楷體" w:hAnsi="標楷體"/>
          <w:sz w:val="32"/>
        </w:rPr>
        <w:t>(</w:t>
      </w:r>
      <w:r w:rsidRPr="00102965">
        <w:rPr>
          <w:rFonts w:ascii="標楷體" w:eastAsia="標楷體" w:hAnsi="標楷體" w:hint="eastAsia"/>
          <w:sz w:val="32"/>
        </w:rPr>
        <w:t>附列甘特條型圖</w:t>
      </w:r>
      <w:r w:rsidRPr="00102965">
        <w:rPr>
          <w:rFonts w:ascii="標楷體" w:eastAsia="標楷體" w:hAnsi="標楷體"/>
          <w:sz w:val="32"/>
        </w:rPr>
        <w:t xml:space="preserve">) </w:t>
      </w:r>
    </w:p>
    <w:p w:rsidR="00F34560" w:rsidRPr="00102965" w:rsidRDefault="00F34560" w:rsidP="002009F1">
      <w:pPr>
        <w:kinsoku w:val="0"/>
        <w:spacing w:line="480" w:lineRule="exact"/>
        <w:ind w:left="2098" w:hanging="2098"/>
        <w:jc w:val="both"/>
        <w:rPr>
          <w:rFonts w:ascii="標楷體" w:eastAsia="標楷體" w:hAnsi="標楷體"/>
          <w:sz w:val="32"/>
        </w:rPr>
      </w:pPr>
      <w:r w:rsidRPr="00102965">
        <w:rPr>
          <w:rFonts w:ascii="標楷體" w:eastAsia="標楷體" w:hAnsi="標楷體"/>
          <w:sz w:val="32"/>
        </w:rPr>
        <w:t xml:space="preserve">       </w:t>
      </w:r>
      <w:r>
        <w:rPr>
          <w:rFonts w:ascii="標楷體" w:eastAsia="標楷體" w:hAnsi="標楷體" w:hint="eastAsia"/>
          <w:sz w:val="32"/>
        </w:rPr>
        <w:t>（四</w:t>
      </w:r>
      <w:r w:rsidRPr="00102965">
        <w:rPr>
          <w:rFonts w:ascii="標楷體" w:eastAsia="標楷體" w:hAnsi="標楷體" w:hint="eastAsia"/>
          <w:sz w:val="32"/>
        </w:rPr>
        <w:t>）研究內容大綱。</w:t>
      </w:r>
      <w:r w:rsidRPr="00102965">
        <w:rPr>
          <w:rFonts w:ascii="標楷體" w:eastAsia="標楷體" w:hAnsi="標楷體"/>
          <w:sz w:val="32"/>
        </w:rPr>
        <w:t xml:space="preserve"> </w:t>
      </w:r>
    </w:p>
    <w:p w:rsidR="00F34560" w:rsidRPr="00102965" w:rsidRDefault="00F34560" w:rsidP="002009F1">
      <w:pPr>
        <w:kinsoku w:val="0"/>
        <w:spacing w:line="480" w:lineRule="exact"/>
        <w:ind w:left="2098" w:hanging="2098"/>
        <w:jc w:val="both"/>
        <w:rPr>
          <w:rFonts w:ascii="標楷體" w:eastAsia="標楷體" w:hAnsi="標楷體"/>
          <w:sz w:val="32"/>
        </w:rPr>
      </w:pPr>
      <w:r w:rsidRPr="00102965">
        <w:rPr>
          <w:rFonts w:ascii="標楷體" w:eastAsia="標楷體" w:hAnsi="標楷體"/>
          <w:sz w:val="32"/>
        </w:rPr>
        <w:t xml:space="preserve">       </w:t>
      </w:r>
      <w:r>
        <w:rPr>
          <w:rFonts w:ascii="標楷體" w:eastAsia="標楷體" w:hAnsi="標楷體" w:hint="eastAsia"/>
          <w:sz w:val="32"/>
        </w:rPr>
        <w:t>（五</w:t>
      </w:r>
      <w:r w:rsidRPr="00102965">
        <w:rPr>
          <w:rFonts w:ascii="標楷體" w:eastAsia="標楷體" w:hAnsi="標楷體" w:hint="eastAsia"/>
          <w:sz w:val="32"/>
        </w:rPr>
        <w:t>）研究預期發現及對相關施政之助益。</w:t>
      </w:r>
      <w:r w:rsidRPr="00102965">
        <w:rPr>
          <w:rFonts w:ascii="標楷體" w:eastAsia="標楷體" w:hAnsi="標楷體"/>
          <w:sz w:val="32"/>
        </w:rPr>
        <w:t xml:space="preserve"> </w:t>
      </w:r>
    </w:p>
    <w:p w:rsidR="00F34560" w:rsidRPr="00102965" w:rsidRDefault="00F34560" w:rsidP="002009F1">
      <w:pPr>
        <w:kinsoku w:val="0"/>
        <w:spacing w:line="480" w:lineRule="exact"/>
        <w:ind w:left="2098" w:hanging="2098"/>
        <w:jc w:val="both"/>
        <w:rPr>
          <w:rFonts w:ascii="標楷體" w:eastAsia="標楷體" w:hAnsi="標楷體"/>
          <w:sz w:val="32"/>
        </w:rPr>
      </w:pPr>
      <w:r w:rsidRPr="00102965">
        <w:rPr>
          <w:rFonts w:ascii="標楷體" w:eastAsia="標楷體" w:hAnsi="標楷體"/>
          <w:sz w:val="32"/>
        </w:rPr>
        <w:t xml:space="preserve">       </w:t>
      </w:r>
      <w:r>
        <w:rPr>
          <w:rFonts w:ascii="標楷體" w:eastAsia="標楷體" w:hAnsi="標楷體" w:hint="eastAsia"/>
          <w:sz w:val="32"/>
        </w:rPr>
        <w:t>（六</w:t>
      </w:r>
      <w:r w:rsidRPr="00102965">
        <w:rPr>
          <w:rFonts w:ascii="標楷體" w:eastAsia="標楷體" w:hAnsi="標楷體" w:hint="eastAsia"/>
          <w:sz w:val="32"/>
        </w:rPr>
        <w:t>）研究經費之配置（各項經費編列標準詳如附件</w:t>
      </w:r>
      <w:r w:rsidRPr="00102965">
        <w:rPr>
          <w:rFonts w:ascii="標楷體" w:eastAsia="標楷體" w:hAnsi="標楷體"/>
          <w:sz w:val="32"/>
        </w:rPr>
        <w:t>1</w:t>
      </w:r>
      <w:r w:rsidRPr="00102965">
        <w:rPr>
          <w:rFonts w:ascii="標楷體" w:eastAsia="標楷體" w:hAnsi="標楷體" w:hint="eastAsia"/>
          <w:sz w:val="32"/>
        </w:rPr>
        <w:t>）。</w:t>
      </w:r>
    </w:p>
    <w:p w:rsidR="00F34560" w:rsidRPr="00102965" w:rsidRDefault="00F34560" w:rsidP="002009F1">
      <w:pPr>
        <w:kinsoku w:val="0"/>
        <w:spacing w:line="480" w:lineRule="exact"/>
        <w:ind w:left="2098" w:hanging="978"/>
        <w:jc w:val="both"/>
        <w:rPr>
          <w:rFonts w:ascii="標楷體" w:eastAsia="標楷體" w:hAnsi="標楷體"/>
          <w:sz w:val="32"/>
        </w:rPr>
      </w:pPr>
      <w:r>
        <w:rPr>
          <w:rFonts w:ascii="標楷體" w:eastAsia="標楷體" w:hAnsi="標楷體" w:hint="eastAsia"/>
          <w:sz w:val="32"/>
        </w:rPr>
        <w:t>（七</w:t>
      </w:r>
      <w:r w:rsidRPr="00102965">
        <w:rPr>
          <w:rFonts w:ascii="標楷體" w:eastAsia="標楷體" w:hAnsi="標楷體" w:hint="eastAsia"/>
          <w:sz w:val="32"/>
        </w:rPr>
        <w:t>）需本部行政支援項目。</w:t>
      </w:r>
      <w:r w:rsidRPr="00102965">
        <w:rPr>
          <w:rFonts w:ascii="標楷體" w:eastAsia="標楷體" w:hAnsi="標楷體"/>
          <w:sz w:val="32"/>
        </w:rPr>
        <w:t xml:space="preserve"> </w:t>
      </w:r>
    </w:p>
    <w:p w:rsidR="00F34560" w:rsidRPr="00102965" w:rsidRDefault="00F34560" w:rsidP="002009F1">
      <w:pPr>
        <w:kinsoku w:val="0"/>
        <w:spacing w:line="480" w:lineRule="exact"/>
        <w:ind w:left="1247" w:hanging="1247"/>
        <w:jc w:val="both"/>
        <w:rPr>
          <w:rFonts w:ascii="標楷體" w:eastAsia="標楷體" w:hAnsi="標楷體"/>
          <w:sz w:val="32"/>
        </w:rPr>
      </w:pPr>
      <w:r w:rsidRPr="00102965">
        <w:rPr>
          <w:rFonts w:ascii="標楷體" w:eastAsia="標楷體" w:hAnsi="標楷體"/>
          <w:sz w:val="32"/>
        </w:rPr>
        <w:t xml:space="preserve">       </w:t>
      </w:r>
      <w:r>
        <w:rPr>
          <w:rFonts w:ascii="標楷體" w:eastAsia="標楷體" w:hAnsi="標楷體" w:hint="eastAsia"/>
          <w:sz w:val="32"/>
        </w:rPr>
        <w:t>（八</w:t>
      </w:r>
      <w:r w:rsidRPr="00102965">
        <w:rPr>
          <w:rFonts w:ascii="標楷體" w:eastAsia="標楷體" w:hAnsi="標楷體" w:hint="eastAsia"/>
          <w:sz w:val="32"/>
        </w:rPr>
        <w:t>）相關參考資料。</w:t>
      </w:r>
    </w:p>
    <w:p w:rsidR="00F34560" w:rsidRPr="00102965" w:rsidRDefault="00F34560" w:rsidP="002009F1">
      <w:pPr>
        <w:kinsoku w:val="0"/>
        <w:spacing w:line="480" w:lineRule="exact"/>
        <w:ind w:left="2098" w:hanging="2098"/>
        <w:jc w:val="both"/>
        <w:rPr>
          <w:rFonts w:ascii="標楷體" w:eastAsia="標楷體" w:hAnsi="標楷體"/>
          <w:sz w:val="32"/>
        </w:rPr>
      </w:pPr>
      <w:r w:rsidRPr="00102965">
        <w:rPr>
          <w:rFonts w:ascii="標楷體" w:eastAsia="標楷體" w:hAnsi="標楷體"/>
          <w:sz w:val="32"/>
        </w:rPr>
        <w:t xml:space="preserve">       </w:t>
      </w:r>
      <w:r>
        <w:rPr>
          <w:rFonts w:ascii="標楷體" w:eastAsia="標楷體" w:hAnsi="標楷體" w:hint="eastAsia"/>
          <w:sz w:val="32"/>
        </w:rPr>
        <w:t>（九</w:t>
      </w:r>
      <w:r w:rsidRPr="00102965">
        <w:rPr>
          <w:rFonts w:ascii="標楷體" w:eastAsia="標楷體" w:hAnsi="標楷體" w:hint="eastAsia"/>
          <w:sz w:val="32"/>
        </w:rPr>
        <w:t>）政府部門研究計畫基本資料表（</w:t>
      </w:r>
      <w:r w:rsidRPr="00102965">
        <w:rPr>
          <w:rFonts w:ascii="標楷體" w:eastAsia="標楷體" w:hAnsi="標楷體"/>
          <w:sz w:val="32"/>
        </w:rPr>
        <w:t>GRB</w:t>
      </w:r>
      <w:r w:rsidRPr="00102965">
        <w:rPr>
          <w:rFonts w:ascii="標楷體" w:eastAsia="標楷體" w:hAnsi="標楷體" w:hint="eastAsia"/>
          <w:sz w:val="32"/>
        </w:rPr>
        <w:t>表）及登錄方式（如附件</w:t>
      </w:r>
      <w:r w:rsidRPr="00102965">
        <w:rPr>
          <w:rFonts w:ascii="標楷體" w:eastAsia="標楷體" w:hAnsi="標楷體"/>
          <w:sz w:val="32"/>
        </w:rPr>
        <w:t>2</w:t>
      </w:r>
      <w:r w:rsidRPr="00102965">
        <w:rPr>
          <w:rFonts w:ascii="標楷體" w:eastAsia="標楷體" w:hAnsi="標楷體" w:hint="eastAsia"/>
          <w:sz w:val="32"/>
        </w:rPr>
        <w:t>）。</w:t>
      </w:r>
    </w:p>
    <w:p w:rsidR="00F34560" w:rsidRPr="00102965" w:rsidRDefault="00F34560" w:rsidP="002009F1">
      <w:pPr>
        <w:kinsoku w:val="0"/>
        <w:spacing w:line="480" w:lineRule="exact"/>
        <w:ind w:left="2100" w:hanging="967"/>
        <w:jc w:val="both"/>
        <w:rPr>
          <w:rFonts w:ascii="標楷體" w:eastAsia="標楷體" w:hAnsi="標楷體"/>
          <w:sz w:val="32"/>
        </w:rPr>
      </w:pPr>
      <w:r>
        <w:rPr>
          <w:rFonts w:ascii="標楷體" w:eastAsia="標楷體" w:hAnsi="標楷體" w:hint="eastAsia"/>
          <w:sz w:val="32"/>
        </w:rPr>
        <w:t>（十</w:t>
      </w:r>
      <w:r w:rsidRPr="00102965">
        <w:rPr>
          <w:rFonts w:ascii="標楷體" w:eastAsia="標楷體" w:hAnsi="標楷體" w:hint="eastAsia"/>
          <w:sz w:val="32"/>
        </w:rPr>
        <w:t>）研究人員姓名、現職、學經歷及研究分工、研究主持人相關著作目錄；目前進行中之研究計畫名稱、委託（補助）機關及研究期程【</w:t>
      </w:r>
      <w:r w:rsidRPr="00102965">
        <w:rPr>
          <w:rFonts w:ascii="標楷體" w:eastAsia="標楷體" w:hAnsi="標楷體" w:hint="eastAsia"/>
        </w:rPr>
        <w:t>本項列為計畫書附件，不計入計畫書之頁數</w:t>
      </w:r>
      <w:r w:rsidRPr="00102965">
        <w:rPr>
          <w:rFonts w:ascii="標楷體" w:eastAsia="標楷體" w:hAnsi="標楷體" w:hint="eastAsia"/>
          <w:sz w:val="32"/>
        </w:rPr>
        <w:t>】。</w:t>
      </w:r>
    </w:p>
    <w:p w:rsidR="00F34560" w:rsidRPr="00102965" w:rsidRDefault="00F34560" w:rsidP="002009F1">
      <w:pPr>
        <w:pStyle w:val="a8"/>
        <w:kinsoku w:val="0"/>
        <w:spacing w:line="480" w:lineRule="exact"/>
        <w:ind w:leftChars="250" w:left="1240" w:hangingChars="200" w:hanging="640"/>
        <w:rPr>
          <w:color w:val="auto"/>
        </w:rPr>
      </w:pPr>
      <w:r>
        <w:rPr>
          <w:rFonts w:hint="eastAsia"/>
          <w:color w:val="auto"/>
        </w:rPr>
        <w:t>三、</w:t>
      </w:r>
      <w:r w:rsidRPr="00102965">
        <w:rPr>
          <w:rFonts w:hint="eastAsia"/>
          <w:color w:val="auto"/>
        </w:rPr>
        <w:t>委託研究計畫如須出國考察，應另提出國計畫書，併委託研究計畫書審查（格式如附件</w:t>
      </w:r>
      <w:r w:rsidRPr="00102965">
        <w:rPr>
          <w:color w:val="auto"/>
        </w:rPr>
        <w:t>3</w:t>
      </w:r>
      <w:r w:rsidRPr="00102965">
        <w:rPr>
          <w:rFonts w:hint="eastAsia"/>
          <w:color w:val="auto"/>
        </w:rPr>
        <w:t>）；考察報告應列為研究報告附錄或由本部存檔備查。</w:t>
      </w:r>
    </w:p>
    <w:p w:rsidR="00F34560" w:rsidRPr="00102965" w:rsidRDefault="00F34560" w:rsidP="002009F1">
      <w:pPr>
        <w:kinsoku w:val="0"/>
        <w:spacing w:line="480" w:lineRule="exact"/>
        <w:jc w:val="both"/>
        <w:rPr>
          <w:rFonts w:eastAsia="標楷體"/>
          <w:b/>
          <w:bCs/>
          <w:sz w:val="32"/>
        </w:rPr>
      </w:pPr>
      <w:r w:rsidRPr="00102965">
        <w:rPr>
          <w:rFonts w:ascii="標楷體" w:eastAsia="標楷體" w:hint="eastAsia"/>
          <w:b/>
          <w:bCs/>
          <w:sz w:val="32"/>
        </w:rPr>
        <w:t>玖、</w:t>
      </w:r>
      <w:r w:rsidRPr="00102965">
        <w:rPr>
          <w:rFonts w:ascii="標楷體" w:eastAsia="標楷體" w:hAnsi="標楷體" w:hint="eastAsia"/>
          <w:b/>
          <w:sz w:val="30"/>
          <w:szCs w:val="30"/>
        </w:rPr>
        <w:t>全份招標文件包括：</w:t>
      </w:r>
    </w:p>
    <w:p w:rsidR="00F34560" w:rsidRDefault="00F34560" w:rsidP="002009F1">
      <w:pPr>
        <w:pStyle w:val="7"/>
        <w:spacing w:line="480" w:lineRule="exact"/>
        <w:ind w:left="737" w:firstLine="0"/>
        <w:jc w:val="both"/>
        <w:textDirection w:val="lrTbV"/>
        <w:rPr>
          <w:rFonts w:eastAsia="標楷體"/>
          <w:spacing w:val="0"/>
          <w:sz w:val="32"/>
          <w:szCs w:val="32"/>
        </w:rPr>
      </w:pPr>
      <w:r>
        <w:rPr>
          <w:rFonts w:eastAsia="標楷體" w:hint="eastAsia"/>
          <w:spacing w:val="0"/>
          <w:sz w:val="32"/>
          <w:szCs w:val="32"/>
        </w:rPr>
        <w:t>一、</w:t>
      </w:r>
      <w:r w:rsidRPr="005270FA">
        <w:rPr>
          <w:rFonts w:eastAsia="標楷體" w:hint="eastAsia"/>
          <w:spacing w:val="0"/>
          <w:sz w:val="32"/>
          <w:szCs w:val="32"/>
        </w:rPr>
        <w:t>本計畫需求書（含徵求重點、計畫書格式）</w:t>
      </w:r>
    </w:p>
    <w:p w:rsidR="00F34560" w:rsidRDefault="00F34560" w:rsidP="002009F1">
      <w:pPr>
        <w:pStyle w:val="7"/>
        <w:spacing w:line="480" w:lineRule="exact"/>
        <w:ind w:left="737" w:firstLine="0"/>
        <w:jc w:val="both"/>
        <w:textDirection w:val="lrTbV"/>
        <w:rPr>
          <w:rFonts w:eastAsia="標楷體"/>
          <w:spacing w:val="0"/>
          <w:sz w:val="32"/>
          <w:szCs w:val="32"/>
        </w:rPr>
      </w:pPr>
      <w:r>
        <w:rPr>
          <w:rFonts w:eastAsia="標楷體" w:hint="eastAsia"/>
          <w:spacing w:val="0"/>
          <w:sz w:val="32"/>
          <w:szCs w:val="32"/>
        </w:rPr>
        <w:t>二、</w:t>
      </w:r>
      <w:r w:rsidRPr="005270FA">
        <w:rPr>
          <w:rFonts w:eastAsia="標楷體" w:hint="eastAsia"/>
          <w:spacing w:val="0"/>
          <w:sz w:val="32"/>
          <w:szCs w:val="32"/>
        </w:rPr>
        <w:t>投標須知（含附件）</w:t>
      </w:r>
    </w:p>
    <w:p w:rsidR="00F34560" w:rsidRDefault="00F34560" w:rsidP="002009F1">
      <w:pPr>
        <w:pStyle w:val="7"/>
        <w:spacing w:line="480" w:lineRule="exact"/>
        <w:ind w:left="737" w:firstLine="0"/>
        <w:jc w:val="both"/>
        <w:textDirection w:val="lrTbV"/>
        <w:rPr>
          <w:rFonts w:eastAsia="標楷體"/>
          <w:spacing w:val="0"/>
          <w:sz w:val="32"/>
          <w:szCs w:val="32"/>
        </w:rPr>
      </w:pPr>
      <w:r>
        <w:rPr>
          <w:rFonts w:eastAsia="標楷體" w:hint="eastAsia"/>
          <w:spacing w:val="0"/>
          <w:sz w:val="32"/>
          <w:szCs w:val="32"/>
        </w:rPr>
        <w:t>三、</w:t>
      </w:r>
      <w:r w:rsidRPr="005270FA">
        <w:rPr>
          <w:rFonts w:eastAsia="標楷體" w:hint="eastAsia"/>
          <w:spacing w:val="0"/>
          <w:sz w:val="32"/>
          <w:szCs w:val="32"/>
        </w:rPr>
        <w:t>招標投標及契約文件</w:t>
      </w:r>
    </w:p>
    <w:p w:rsidR="00F34560" w:rsidRPr="00102965" w:rsidRDefault="00F34560" w:rsidP="002009F1">
      <w:pPr>
        <w:pStyle w:val="7"/>
        <w:spacing w:line="480" w:lineRule="exact"/>
        <w:ind w:left="737" w:firstLine="0"/>
        <w:jc w:val="both"/>
        <w:textDirection w:val="lrTbV"/>
        <w:rPr>
          <w:rFonts w:eastAsia="標楷體"/>
          <w:spacing w:val="0"/>
          <w:sz w:val="28"/>
        </w:rPr>
      </w:pPr>
      <w:r>
        <w:rPr>
          <w:rFonts w:eastAsia="標楷體" w:hint="eastAsia"/>
          <w:spacing w:val="0"/>
          <w:sz w:val="32"/>
          <w:szCs w:val="32"/>
        </w:rPr>
        <w:t>四、</w:t>
      </w:r>
      <w:r w:rsidRPr="005270FA">
        <w:rPr>
          <w:rFonts w:eastAsia="標楷體" w:hint="eastAsia"/>
          <w:spacing w:val="0"/>
          <w:sz w:val="32"/>
          <w:szCs w:val="32"/>
        </w:rPr>
        <w:t>契約條款</w:t>
      </w:r>
    </w:p>
    <w:p w:rsidR="00F34560" w:rsidRPr="00102965" w:rsidRDefault="00F34560" w:rsidP="002009F1">
      <w:pPr>
        <w:kinsoku w:val="0"/>
        <w:spacing w:line="480" w:lineRule="exact"/>
        <w:rPr>
          <w:rFonts w:ascii="標楷體" w:eastAsia="標楷體" w:hAnsi="標楷體"/>
          <w:b/>
          <w:sz w:val="32"/>
        </w:rPr>
      </w:pPr>
      <w:r w:rsidRPr="00102965">
        <w:rPr>
          <w:rFonts w:ascii="標楷體" w:eastAsia="標楷體" w:hAnsi="標楷體" w:hint="eastAsia"/>
          <w:b/>
          <w:sz w:val="32"/>
        </w:rPr>
        <w:t>拾、</w:t>
      </w:r>
      <w:r w:rsidRPr="00102965">
        <w:rPr>
          <w:rFonts w:ascii="標楷體" w:eastAsia="標楷體" w:hAnsi="標楷體" w:hint="eastAsia"/>
          <w:b/>
          <w:sz w:val="30"/>
          <w:szCs w:val="30"/>
        </w:rPr>
        <w:t>計畫書評選</w:t>
      </w:r>
      <w:r>
        <w:rPr>
          <w:rFonts w:ascii="標楷體" w:eastAsia="標楷體" w:hAnsi="標楷體" w:hint="eastAsia"/>
          <w:b/>
          <w:sz w:val="30"/>
          <w:szCs w:val="30"/>
        </w:rPr>
        <w:t>規定、</w:t>
      </w:r>
      <w:r w:rsidRPr="00102965">
        <w:rPr>
          <w:rFonts w:ascii="標楷體" w:eastAsia="標楷體" w:hAnsi="標楷體" w:hint="eastAsia"/>
          <w:b/>
          <w:sz w:val="30"/>
          <w:szCs w:val="30"/>
        </w:rPr>
        <w:t>標準</w:t>
      </w:r>
      <w:r>
        <w:rPr>
          <w:rFonts w:ascii="標楷體" w:eastAsia="標楷體" w:hAnsi="標楷體" w:hint="eastAsia"/>
          <w:b/>
          <w:sz w:val="30"/>
          <w:szCs w:val="30"/>
        </w:rPr>
        <w:t>、方式</w:t>
      </w:r>
      <w:r w:rsidRPr="00102965">
        <w:rPr>
          <w:rFonts w:ascii="標楷體" w:eastAsia="標楷體" w:hAnsi="標楷體" w:hint="eastAsia"/>
          <w:b/>
          <w:sz w:val="30"/>
          <w:szCs w:val="30"/>
        </w:rPr>
        <w:t>及</w:t>
      </w:r>
      <w:r>
        <w:rPr>
          <w:rFonts w:ascii="標楷體" w:eastAsia="標楷體" w:hAnsi="標楷體" w:hint="eastAsia"/>
          <w:b/>
          <w:sz w:val="30"/>
          <w:szCs w:val="30"/>
        </w:rPr>
        <w:t>評分方式</w:t>
      </w:r>
      <w:r w:rsidRPr="00102965">
        <w:rPr>
          <w:rFonts w:ascii="標楷體" w:eastAsia="標楷體" w:hAnsi="標楷體" w:hint="eastAsia"/>
          <w:b/>
          <w:sz w:val="30"/>
          <w:szCs w:val="30"/>
        </w:rPr>
        <w:t>：</w:t>
      </w:r>
    </w:p>
    <w:p w:rsidR="00F34560" w:rsidRDefault="00F34560" w:rsidP="002009F1">
      <w:pPr>
        <w:kinsoku w:val="0"/>
        <w:spacing w:line="480" w:lineRule="exact"/>
        <w:ind w:left="1247" w:hanging="1247"/>
        <w:jc w:val="both"/>
        <w:rPr>
          <w:rFonts w:ascii="標楷體" w:eastAsia="標楷體" w:hAnsi="標楷體"/>
          <w:sz w:val="32"/>
        </w:rPr>
      </w:pPr>
      <w:r>
        <w:rPr>
          <w:rFonts w:ascii="標楷體" w:eastAsia="標楷體" w:hAnsi="標楷體"/>
          <w:sz w:val="32"/>
        </w:rPr>
        <w:t xml:space="preserve">    </w:t>
      </w:r>
      <w:r>
        <w:rPr>
          <w:rFonts w:ascii="標楷體" w:eastAsia="標楷體" w:hAnsi="標楷體" w:hint="eastAsia"/>
          <w:sz w:val="32"/>
        </w:rPr>
        <w:t>一、</w:t>
      </w:r>
      <w:r w:rsidRPr="00064E2C">
        <w:rPr>
          <w:rFonts w:ascii="標楷體" w:eastAsia="標楷體" w:hAnsi="標楷體" w:hint="eastAsia"/>
          <w:sz w:val="32"/>
        </w:rPr>
        <w:t>由本部人員</w:t>
      </w:r>
      <w:r w:rsidRPr="00D97FB6">
        <w:rPr>
          <w:rFonts w:ascii="標楷體" w:eastAsia="標楷體" w:hAnsi="標楷體"/>
          <w:color w:val="FF0000"/>
          <w:sz w:val="32"/>
        </w:rPr>
        <w:t>2</w:t>
      </w:r>
      <w:r w:rsidRPr="00D97FB6">
        <w:rPr>
          <w:rFonts w:ascii="標楷體" w:eastAsia="標楷體" w:hAnsi="標楷體" w:hint="eastAsia"/>
          <w:color w:val="FF0000"/>
          <w:sz w:val="32"/>
        </w:rPr>
        <w:t>人及部外人員</w:t>
      </w:r>
      <w:r w:rsidRPr="00D97FB6">
        <w:rPr>
          <w:rFonts w:ascii="標楷體" w:eastAsia="標楷體" w:hAnsi="標楷體"/>
          <w:color w:val="FF0000"/>
          <w:sz w:val="32"/>
        </w:rPr>
        <w:t>3</w:t>
      </w:r>
      <w:r w:rsidRPr="00D97FB6">
        <w:rPr>
          <w:rFonts w:ascii="標楷體" w:eastAsia="標楷體" w:hAnsi="標楷體" w:hint="eastAsia"/>
          <w:color w:val="FF0000"/>
          <w:sz w:val="32"/>
        </w:rPr>
        <w:t>人</w:t>
      </w:r>
      <w:r w:rsidRPr="00064E2C">
        <w:rPr>
          <w:rFonts w:ascii="標楷體" w:eastAsia="標楷體" w:hAnsi="標楷體" w:hint="eastAsia"/>
          <w:sz w:val="32"/>
        </w:rPr>
        <w:t>組成評審小組進行評審。</w:t>
      </w:r>
    </w:p>
    <w:p w:rsidR="00F34560" w:rsidRPr="005270FA" w:rsidRDefault="00F34560" w:rsidP="00CE6F30">
      <w:pPr>
        <w:kinsoku w:val="0"/>
        <w:spacing w:afterLines="50" w:after="180" w:line="480" w:lineRule="exact"/>
        <w:ind w:left="1247" w:hanging="1247"/>
        <w:jc w:val="both"/>
        <w:rPr>
          <w:rFonts w:ascii="標楷體" w:eastAsia="標楷體" w:hAnsi="標楷體"/>
          <w:sz w:val="32"/>
        </w:rPr>
      </w:pPr>
      <w:r>
        <w:rPr>
          <w:rFonts w:ascii="標楷體" w:eastAsia="標楷體" w:hAnsi="標楷體"/>
          <w:sz w:val="32"/>
        </w:rPr>
        <w:t xml:space="preserve">    </w:t>
      </w:r>
      <w:r w:rsidRPr="00102965">
        <w:rPr>
          <w:rFonts w:ascii="標楷體" w:eastAsia="標楷體" w:hAnsi="標楷體" w:hint="eastAsia"/>
          <w:sz w:val="32"/>
        </w:rPr>
        <w:t>二、</w:t>
      </w:r>
      <w:r w:rsidRPr="00C20039">
        <w:rPr>
          <w:rFonts w:ascii="標楷體" w:eastAsia="標楷體" w:hAnsi="標楷體" w:hint="eastAsia"/>
          <w:bCs/>
          <w:sz w:val="32"/>
          <w:szCs w:val="32"/>
        </w:rPr>
        <w:t>評選項目、內容及配分如下（總分</w:t>
      </w:r>
      <w:r w:rsidRPr="00C20039">
        <w:rPr>
          <w:rFonts w:ascii="標楷體" w:eastAsia="標楷體" w:hAnsi="標楷體"/>
          <w:bCs/>
          <w:sz w:val="32"/>
          <w:szCs w:val="32"/>
        </w:rPr>
        <w:t>100</w:t>
      </w:r>
      <w:r w:rsidRPr="00C20039">
        <w:rPr>
          <w:rFonts w:ascii="標楷體" w:eastAsia="標楷體" w:hAnsi="標楷體" w:hint="eastAsia"/>
          <w:bCs/>
          <w:sz w:val="32"/>
          <w:szCs w:val="32"/>
        </w:rPr>
        <w:t>分）：</w:t>
      </w:r>
    </w:p>
    <w:tbl>
      <w:tblPr>
        <w:tblW w:w="8009" w:type="dxa"/>
        <w:jc w:val="right"/>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5040"/>
        <w:gridCol w:w="955"/>
      </w:tblGrid>
      <w:tr w:rsidR="00F34560" w:rsidRPr="00C20039" w:rsidTr="00621071">
        <w:trPr>
          <w:trHeight w:val="228"/>
          <w:jc w:val="right"/>
        </w:trPr>
        <w:tc>
          <w:tcPr>
            <w:tcW w:w="2014" w:type="dxa"/>
          </w:tcPr>
          <w:p w:rsidR="00F34560" w:rsidRPr="00C20039" w:rsidRDefault="00F34560" w:rsidP="00621071">
            <w:pPr>
              <w:pStyle w:val="ab"/>
              <w:spacing w:after="0" w:line="480" w:lineRule="exact"/>
              <w:ind w:firstLineChars="0" w:firstLine="0"/>
              <w:rPr>
                <w:rFonts w:ascii="標楷體" w:eastAsia="標楷體" w:hAnsi="標楷體"/>
                <w:sz w:val="32"/>
                <w:szCs w:val="32"/>
              </w:rPr>
            </w:pPr>
            <w:r w:rsidRPr="00C20039">
              <w:rPr>
                <w:rFonts w:ascii="標楷體" w:eastAsia="標楷體" w:hAnsi="標楷體" w:hint="eastAsia"/>
                <w:sz w:val="32"/>
                <w:szCs w:val="32"/>
              </w:rPr>
              <w:t>項目</w:t>
            </w:r>
          </w:p>
        </w:tc>
        <w:tc>
          <w:tcPr>
            <w:tcW w:w="5040" w:type="dxa"/>
          </w:tcPr>
          <w:p w:rsidR="00F34560" w:rsidRPr="00C20039" w:rsidRDefault="00F34560" w:rsidP="00621071">
            <w:pPr>
              <w:pStyle w:val="ab"/>
              <w:spacing w:after="0" w:line="480" w:lineRule="exact"/>
              <w:ind w:firstLineChars="0" w:firstLine="0"/>
              <w:rPr>
                <w:rFonts w:ascii="標楷體" w:eastAsia="標楷體" w:hAnsi="標楷體"/>
                <w:sz w:val="32"/>
                <w:szCs w:val="32"/>
              </w:rPr>
            </w:pPr>
            <w:r w:rsidRPr="00C20039">
              <w:rPr>
                <w:rFonts w:ascii="標楷體" w:eastAsia="標楷體" w:hAnsi="標楷體" w:hint="eastAsia"/>
                <w:sz w:val="32"/>
                <w:szCs w:val="32"/>
              </w:rPr>
              <w:t>內容</w:t>
            </w:r>
          </w:p>
        </w:tc>
        <w:tc>
          <w:tcPr>
            <w:tcW w:w="955" w:type="dxa"/>
          </w:tcPr>
          <w:p w:rsidR="00F34560" w:rsidRPr="00C20039" w:rsidRDefault="00F34560" w:rsidP="00621071">
            <w:pPr>
              <w:pStyle w:val="ab"/>
              <w:spacing w:after="0" w:line="480" w:lineRule="exact"/>
              <w:ind w:firstLineChars="0" w:firstLine="0"/>
              <w:rPr>
                <w:rFonts w:ascii="標楷體" w:eastAsia="標楷體" w:hAnsi="標楷體"/>
                <w:sz w:val="32"/>
                <w:szCs w:val="32"/>
              </w:rPr>
            </w:pPr>
            <w:r w:rsidRPr="00C20039">
              <w:rPr>
                <w:rFonts w:ascii="標楷體" w:eastAsia="標楷體" w:hAnsi="標楷體" w:hint="eastAsia"/>
                <w:sz w:val="32"/>
                <w:szCs w:val="32"/>
              </w:rPr>
              <w:t>配分</w:t>
            </w:r>
          </w:p>
        </w:tc>
      </w:tr>
      <w:tr w:rsidR="00F34560" w:rsidRPr="00C20039" w:rsidTr="00621071">
        <w:trPr>
          <w:jc w:val="right"/>
        </w:trPr>
        <w:tc>
          <w:tcPr>
            <w:tcW w:w="2014" w:type="dxa"/>
            <w:vAlign w:val="center"/>
          </w:tcPr>
          <w:p w:rsidR="00F34560" w:rsidRPr="00C20039" w:rsidRDefault="00F34560" w:rsidP="00621071">
            <w:pPr>
              <w:pStyle w:val="ab"/>
              <w:spacing w:after="0" w:line="480" w:lineRule="exact"/>
              <w:ind w:left="320" w:hangingChars="100" w:hanging="320"/>
              <w:rPr>
                <w:rFonts w:ascii="標楷體" w:eastAsia="標楷體" w:hAnsi="標楷體"/>
                <w:sz w:val="32"/>
                <w:szCs w:val="32"/>
              </w:rPr>
            </w:pPr>
            <w:r w:rsidRPr="00C20039">
              <w:rPr>
                <w:rFonts w:ascii="標楷體" w:eastAsia="標楷體" w:hAnsi="標楷體"/>
                <w:sz w:val="32"/>
                <w:szCs w:val="32"/>
              </w:rPr>
              <w:t>1.</w:t>
            </w:r>
            <w:r>
              <w:rPr>
                <w:rFonts w:ascii="標楷體" w:eastAsia="標楷體" w:hAnsi="標楷體" w:hint="eastAsia"/>
                <w:sz w:val="32"/>
                <w:szCs w:val="32"/>
              </w:rPr>
              <w:t>計畫</w:t>
            </w:r>
            <w:r w:rsidRPr="00C20039">
              <w:rPr>
                <w:rFonts w:ascii="標楷體" w:eastAsia="標楷體" w:hAnsi="標楷體" w:hint="eastAsia"/>
                <w:sz w:val="32"/>
                <w:szCs w:val="32"/>
              </w:rPr>
              <w:t>內容完整性</w:t>
            </w:r>
          </w:p>
        </w:tc>
        <w:tc>
          <w:tcPr>
            <w:tcW w:w="5040" w:type="dxa"/>
          </w:tcPr>
          <w:p w:rsidR="00F34560" w:rsidRPr="00C20039" w:rsidRDefault="00F34560" w:rsidP="00621071">
            <w:pPr>
              <w:pStyle w:val="ab"/>
              <w:spacing w:after="0" w:line="480" w:lineRule="exact"/>
              <w:ind w:left="320" w:hangingChars="100" w:hanging="320"/>
              <w:rPr>
                <w:rFonts w:ascii="標楷體" w:eastAsia="標楷體" w:hAnsi="標楷體"/>
                <w:sz w:val="32"/>
                <w:szCs w:val="32"/>
              </w:rPr>
            </w:pPr>
            <w:r w:rsidRPr="00C20039">
              <w:rPr>
                <w:rFonts w:ascii="標楷體" w:eastAsia="標楷體" w:hAnsi="標楷體" w:hint="eastAsia"/>
                <w:sz w:val="32"/>
                <w:szCs w:val="32"/>
              </w:rPr>
              <w:t>‧對</w:t>
            </w:r>
            <w:r>
              <w:rPr>
                <w:rFonts w:ascii="標楷體" w:eastAsia="標楷體" w:hAnsi="標楷體" w:hint="eastAsia"/>
                <w:sz w:val="32"/>
                <w:szCs w:val="32"/>
              </w:rPr>
              <w:t>計畫之</w:t>
            </w:r>
            <w:r w:rsidRPr="00C20039">
              <w:rPr>
                <w:rFonts w:ascii="標楷體" w:eastAsia="標楷體" w:hAnsi="標楷體" w:hint="eastAsia"/>
                <w:sz w:val="32"/>
                <w:szCs w:val="32"/>
              </w:rPr>
              <w:t>瞭解程度</w:t>
            </w:r>
          </w:p>
          <w:p w:rsidR="00F34560" w:rsidRPr="00C20039" w:rsidRDefault="00F34560" w:rsidP="00621071">
            <w:pPr>
              <w:pStyle w:val="ab"/>
              <w:spacing w:after="0" w:line="480" w:lineRule="exact"/>
              <w:ind w:left="320" w:hangingChars="100" w:hanging="320"/>
              <w:rPr>
                <w:rFonts w:ascii="標楷體" w:eastAsia="標楷體" w:hAnsi="標楷體"/>
                <w:sz w:val="32"/>
                <w:szCs w:val="32"/>
              </w:rPr>
            </w:pPr>
            <w:r w:rsidRPr="00C20039">
              <w:rPr>
                <w:rFonts w:ascii="標楷體" w:eastAsia="標楷體" w:hAnsi="標楷體" w:hint="eastAsia"/>
                <w:sz w:val="32"/>
                <w:szCs w:val="32"/>
              </w:rPr>
              <w:t>‧</w:t>
            </w:r>
            <w:r>
              <w:rPr>
                <w:rFonts w:ascii="標楷體" w:eastAsia="標楷體" w:hAnsi="標楷體" w:hint="eastAsia"/>
                <w:sz w:val="32"/>
                <w:szCs w:val="32"/>
              </w:rPr>
              <w:t>計畫</w:t>
            </w:r>
            <w:r w:rsidRPr="00C20039">
              <w:rPr>
                <w:rFonts w:ascii="標楷體" w:eastAsia="標楷體" w:hAnsi="標楷體" w:hint="eastAsia"/>
                <w:sz w:val="32"/>
                <w:szCs w:val="32"/>
              </w:rPr>
              <w:t>之完整性及可行性</w:t>
            </w:r>
          </w:p>
          <w:p w:rsidR="00F34560" w:rsidRPr="00C20039" w:rsidRDefault="00F34560" w:rsidP="00621071">
            <w:pPr>
              <w:pStyle w:val="ab"/>
              <w:spacing w:after="0" w:line="480" w:lineRule="exact"/>
              <w:ind w:left="320" w:hangingChars="100" w:hanging="320"/>
              <w:rPr>
                <w:rFonts w:ascii="標楷體" w:eastAsia="標楷體" w:hAnsi="標楷體"/>
                <w:sz w:val="32"/>
                <w:szCs w:val="32"/>
              </w:rPr>
            </w:pPr>
            <w:r w:rsidRPr="00C20039">
              <w:rPr>
                <w:rFonts w:ascii="標楷體" w:eastAsia="標楷體" w:hAnsi="標楷體" w:hint="eastAsia"/>
                <w:sz w:val="32"/>
                <w:szCs w:val="32"/>
              </w:rPr>
              <w:t>‧預定進度及查核點</w:t>
            </w:r>
          </w:p>
          <w:p w:rsidR="00F34560" w:rsidRPr="00C20039" w:rsidRDefault="00F34560" w:rsidP="00621071">
            <w:pPr>
              <w:pStyle w:val="ab"/>
              <w:spacing w:after="0" w:line="480" w:lineRule="exact"/>
              <w:ind w:left="320" w:hangingChars="100" w:hanging="320"/>
              <w:rPr>
                <w:rFonts w:ascii="標楷體" w:eastAsia="標楷體" w:hAnsi="標楷體"/>
                <w:sz w:val="32"/>
                <w:szCs w:val="32"/>
              </w:rPr>
            </w:pPr>
            <w:r w:rsidRPr="00C20039">
              <w:rPr>
                <w:rFonts w:ascii="標楷體" w:eastAsia="標楷體" w:hAnsi="標楷體" w:hint="eastAsia"/>
                <w:sz w:val="32"/>
                <w:szCs w:val="32"/>
              </w:rPr>
              <w:t>‧對計畫內容</w:t>
            </w:r>
            <w:r>
              <w:rPr>
                <w:rFonts w:ascii="標楷體" w:eastAsia="標楷體" w:hAnsi="標楷體" w:hint="eastAsia"/>
                <w:sz w:val="32"/>
                <w:szCs w:val="32"/>
              </w:rPr>
              <w:t>之</w:t>
            </w:r>
            <w:r w:rsidRPr="00C20039">
              <w:rPr>
                <w:rFonts w:ascii="標楷體" w:eastAsia="標楷體" w:hAnsi="標楷體" w:hint="eastAsia"/>
                <w:sz w:val="32"/>
                <w:szCs w:val="32"/>
              </w:rPr>
              <w:t>建議</w:t>
            </w:r>
          </w:p>
        </w:tc>
        <w:tc>
          <w:tcPr>
            <w:tcW w:w="955" w:type="dxa"/>
            <w:vAlign w:val="center"/>
          </w:tcPr>
          <w:p w:rsidR="00F34560" w:rsidRPr="00C20039" w:rsidRDefault="00F34560" w:rsidP="00621071">
            <w:pPr>
              <w:pStyle w:val="ab"/>
              <w:spacing w:after="0" w:line="480" w:lineRule="exact"/>
              <w:ind w:firstLineChars="0" w:firstLine="0"/>
              <w:rPr>
                <w:rFonts w:ascii="標楷體" w:eastAsia="標楷體" w:hAnsi="標楷體" w:cs="Arial"/>
                <w:sz w:val="32"/>
                <w:szCs w:val="32"/>
              </w:rPr>
            </w:pPr>
            <w:r>
              <w:rPr>
                <w:rFonts w:ascii="標楷體" w:eastAsia="標楷體" w:hAnsi="標楷體" w:cs="Arial"/>
                <w:sz w:val="32"/>
                <w:szCs w:val="32"/>
              </w:rPr>
              <w:t>5</w:t>
            </w:r>
            <w:r w:rsidRPr="00C20039">
              <w:rPr>
                <w:rFonts w:ascii="標楷體" w:eastAsia="標楷體" w:hAnsi="標楷體" w:cs="Arial"/>
                <w:sz w:val="32"/>
                <w:szCs w:val="32"/>
              </w:rPr>
              <w:t>0</w:t>
            </w:r>
          </w:p>
        </w:tc>
      </w:tr>
      <w:tr w:rsidR="00F34560" w:rsidRPr="00C20039" w:rsidTr="00621071">
        <w:trPr>
          <w:jc w:val="right"/>
        </w:trPr>
        <w:tc>
          <w:tcPr>
            <w:tcW w:w="2014" w:type="dxa"/>
            <w:vAlign w:val="center"/>
          </w:tcPr>
          <w:p w:rsidR="00F34560" w:rsidRPr="00C20039" w:rsidRDefault="00F34560" w:rsidP="00621071">
            <w:pPr>
              <w:pStyle w:val="ab"/>
              <w:spacing w:after="0" w:line="480" w:lineRule="exact"/>
              <w:ind w:left="320" w:hangingChars="100" w:hanging="320"/>
              <w:rPr>
                <w:rFonts w:ascii="標楷體" w:eastAsia="標楷體" w:hAnsi="標楷體"/>
                <w:sz w:val="32"/>
                <w:szCs w:val="32"/>
              </w:rPr>
            </w:pPr>
            <w:r w:rsidRPr="00C20039">
              <w:rPr>
                <w:rFonts w:ascii="標楷體" w:eastAsia="標楷體" w:hAnsi="標楷體"/>
                <w:sz w:val="32"/>
                <w:szCs w:val="32"/>
              </w:rPr>
              <w:t>2.</w:t>
            </w:r>
            <w:r w:rsidRPr="00C20039">
              <w:rPr>
                <w:rFonts w:ascii="標楷體" w:eastAsia="標楷體" w:hAnsi="標楷體" w:hint="eastAsia"/>
                <w:sz w:val="32"/>
                <w:szCs w:val="32"/>
              </w:rPr>
              <w:t>研究團隊專業性</w:t>
            </w:r>
          </w:p>
        </w:tc>
        <w:tc>
          <w:tcPr>
            <w:tcW w:w="5040" w:type="dxa"/>
          </w:tcPr>
          <w:p w:rsidR="00F34560" w:rsidRPr="00C20039" w:rsidRDefault="00F34560" w:rsidP="00621071">
            <w:pPr>
              <w:pStyle w:val="ab"/>
              <w:spacing w:after="0" w:line="480" w:lineRule="exact"/>
              <w:ind w:left="320" w:hangingChars="100" w:hanging="320"/>
              <w:rPr>
                <w:rFonts w:ascii="標楷體" w:eastAsia="標楷體" w:hAnsi="標楷體"/>
                <w:sz w:val="32"/>
                <w:szCs w:val="32"/>
              </w:rPr>
            </w:pPr>
            <w:r w:rsidRPr="00C20039">
              <w:rPr>
                <w:rFonts w:ascii="標楷體" w:eastAsia="標楷體" w:hAnsi="標楷體" w:hint="eastAsia"/>
                <w:sz w:val="32"/>
                <w:szCs w:val="32"/>
              </w:rPr>
              <w:t>‧人力分析〔主持人、專案顧問、論文研究學者（附同意書者佳）、助理</w:t>
            </w:r>
            <w:r w:rsidRPr="0017520A">
              <w:rPr>
                <w:rFonts w:ascii="標楷體" w:eastAsia="標楷體" w:hAnsi="標楷體" w:hint="eastAsia"/>
                <w:color w:val="FF0000"/>
                <w:sz w:val="32"/>
                <w:szCs w:val="32"/>
              </w:rPr>
              <w:t>等之專業素養</w:t>
            </w:r>
            <w:r w:rsidRPr="00C20039">
              <w:rPr>
                <w:rFonts w:ascii="標楷體" w:eastAsia="標楷體" w:hAnsi="標楷體" w:hint="eastAsia"/>
                <w:sz w:val="32"/>
                <w:szCs w:val="32"/>
              </w:rPr>
              <w:t>〕</w:t>
            </w:r>
          </w:p>
          <w:p w:rsidR="00F34560" w:rsidRPr="00C20039" w:rsidRDefault="00F34560" w:rsidP="00621071">
            <w:pPr>
              <w:pStyle w:val="ab"/>
              <w:spacing w:after="0" w:line="480" w:lineRule="exact"/>
              <w:ind w:left="320" w:hangingChars="100" w:hanging="320"/>
              <w:rPr>
                <w:rFonts w:ascii="標楷體" w:eastAsia="標楷體" w:hAnsi="標楷體"/>
                <w:sz w:val="32"/>
                <w:szCs w:val="32"/>
              </w:rPr>
            </w:pPr>
            <w:r w:rsidRPr="00C20039">
              <w:rPr>
                <w:rFonts w:ascii="標楷體" w:eastAsia="標楷體" w:hAnsi="標楷體" w:hint="eastAsia"/>
                <w:sz w:val="32"/>
                <w:szCs w:val="32"/>
              </w:rPr>
              <w:t>‧類似個案之規劃執行經驗與實績</w:t>
            </w:r>
          </w:p>
          <w:p w:rsidR="00F34560" w:rsidRPr="00C20039" w:rsidRDefault="00F34560" w:rsidP="00621071">
            <w:pPr>
              <w:pStyle w:val="ab"/>
              <w:spacing w:after="0" w:line="480" w:lineRule="exact"/>
              <w:ind w:left="320" w:hangingChars="100" w:hanging="320"/>
              <w:rPr>
                <w:rFonts w:ascii="標楷體" w:eastAsia="標楷體" w:hAnsi="標楷體"/>
                <w:sz w:val="32"/>
                <w:szCs w:val="32"/>
              </w:rPr>
            </w:pPr>
            <w:r w:rsidRPr="00C20039">
              <w:rPr>
                <w:rFonts w:ascii="標楷體" w:eastAsia="標楷體" w:hAnsi="標楷體" w:hint="eastAsia"/>
                <w:sz w:val="32"/>
                <w:szCs w:val="32"/>
              </w:rPr>
              <w:t>‧管理規劃、品質控制與保證</w:t>
            </w:r>
          </w:p>
        </w:tc>
        <w:tc>
          <w:tcPr>
            <w:tcW w:w="955" w:type="dxa"/>
            <w:vAlign w:val="center"/>
          </w:tcPr>
          <w:p w:rsidR="00F34560" w:rsidRPr="00C20039" w:rsidRDefault="00F34560" w:rsidP="00621071">
            <w:pPr>
              <w:pStyle w:val="ab"/>
              <w:spacing w:after="0" w:line="480" w:lineRule="exact"/>
              <w:ind w:firstLineChars="0" w:firstLine="0"/>
              <w:rPr>
                <w:rFonts w:ascii="標楷體" w:eastAsia="標楷體" w:hAnsi="標楷體" w:cs="Arial"/>
                <w:sz w:val="32"/>
                <w:szCs w:val="32"/>
              </w:rPr>
            </w:pPr>
            <w:r>
              <w:rPr>
                <w:rFonts w:ascii="標楷體" w:eastAsia="標楷體" w:hAnsi="標楷體" w:cs="Arial"/>
                <w:sz w:val="32"/>
                <w:szCs w:val="32"/>
              </w:rPr>
              <w:t>2</w:t>
            </w:r>
            <w:r w:rsidRPr="00C20039">
              <w:rPr>
                <w:rFonts w:ascii="標楷體" w:eastAsia="標楷體" w:hAnsi="標楷體" w:cs="Arial"/>
                <w:sz w:val="32"/>
                <w:szCs w:val="32"/>
              </w:rPr>
              <w:t>0</w:t>
            </w:r>
          </w:p>
        </w:tc>
      </w:tr>
      <w:tr w:rsidR="00F34560" w:rsidRPr="00C20039" w:rsidTr="00621071">
        <w:trPr>
          <w:jc w:val="right"/>
        </w:trPr>
        <w:tc>
          <w:tcPr>
            <w:tcW w:w="2014" w:type="dxa"/>
            <w:vAlign w:val="center"/>
          </w:tcPr>
          <w:p w:rsidR="00F34560" w:rsidRPr="00C20039" w:rsidRDefault="00F34560" w:rsidP="00621071">
            <w:pPr>
              <w:pStyle w:val="ab"/>
              <w:spacing w:after="0" w:line="480" w:lineRule="exact"/>
              <w:ind w:left="320" w:hangingChars="100" w:hanging="320"/>
              <w:rPr>
                <w:rFonts w:ascii="標楷體" w:eastAsia="標楷體" w:hAnsi="標楷體"/>
                <w:sz w:val="32"/>
                <w:szCs w:val="32"/>
              </w:rPr>
            </w:pPr>
            <w:r w:rsidRPr="00C20039">
              <w:rPr>
                <w:rFonts w:ascii="標楷體" w:eastAsia="標楷體" w:hAnsi="標楷體"/>
                <w:sz w:val="32"/>
                <w:szCs w:val="32"/>
              </w:rPr>
              <w:t>3.</w:t>
            </w:r>
            <w:r w:rsidRPr="00C20039">
              <w:rPr>
                <w:rFonts w:ascii="標楷體" w:eastAsia="標楷體" w:hAnsi="標楷體" w:hint="eastAsia"/>
                <w:sz w:val="32"/>
                <w:szCs w:val="32"/>
              </w:rPr>
              <w:t>編輯構想創意性</w:t>
            </w:r>
          </w:p>
        </w:tc>
        <w:tc>
          <w:tcPr>
            <w:tcW w:w="5040" w:type="dxa"/>
          </w:tcPr>
          <w:p w:rsidR="00F34560" w:rsidRPr="00C20039" w:rsidRDefault="00F34560" w:rsidP="00621071">
            <w:pPr>
              <w:pStyle w:val="ab"/>
              <w:spacing w:after="0" w:line="480" w:lineRule="exact"/>
              <w:ind w:left="320" w:hangingChars="100" w:hanging="320"/>
              <w:rPr>
                <w:rFonts w:ascii="標楷體" w:eastAsia="標楷體" w:hAnsi="標楷體"/>
                <w:sz w:val="32"/>
                <w:szCs w:val="32"/>
              </w:rPr>
            </w:pPr>
            <w:r w:rsidRPr="00C20039">
              <w:rPr>
                <w:rFonts w:ascii="標楷體" w:eastAsia="標楷體" w:hAnsi="標楷體" w:hint="eastAsia"/>
                <w:sz w:val="32"/>
                <w:szCs w:val="32"/>
              </w:rPr>
              <w:t>‧對</w:t>
            </w:r>
            <w:r>
              <w:rPr>
                <w:rFonts w:ascii="標楷體" w:eastAsia="標楷體" w:hAnsi="標楷體" w:hint="eastAsia"/>
                <w:sz w:val="32"/>
                <w:szCs w:val="32"/>
              </w:rPr>
              <w:t>呈現</w:t>
            </w:r>
            <w:r w:rsidRPr="00C20039">
              <w:rPr>
                <w:rFonts w:ascii="標楷體" w:eastAsia="標楷體" w:hAnsi="標楷體" w:hint="eastAsia"/>
                <w:sz w:val="32"/>
                <w:szCs w:val="32"/>
              </w:rPr>
              <w:t>本</w:t>
            </w:r>
            <w:r>
              <w:rPr>
                <w:rFonts w:ascii="標楷體" w:eastAsia="標楷體" w:hAnsi="標楷體" w:hint="eastAsia"/>
                <w:sz w:val="32"/>
                <w:szCs w:val="32"/>
              </w:rPr>
              <w:t>報告</w:t>
            </w:r>
            <w:r w:rsidRPr="00C20039">
              <w:rPr>
                <w:rFonts w:ascii="標楷體" w:eastAsia="標楷體" w:hAnsi="標楷體" w:hint="eastAsia"/>
                <w:sz w:val="32"/>
                <w:szCs w:val="32"/>
              </w:rPr>
              <w:t>之創意構想</w:t>
            </w:r>
          </w:p>
          <w:p w:rsidR="00F34560" w:rsidRPr="00C20039" w:rsidRDefault="00F34560" w:rsidP="00621071">
            <w:pPr>
              <w:pStyle w:val="ab"/>
              <w:spacing w:after="0" w:line="480" w:lineRule="exact"/>
              <w:ind w:left="320" w:hangingChars="100" w:hanging="320"/>
              <w:rPr>
                <w:rFonts w:ascii="標楷體" w:eastAsia="標楷體" w:hAnsi="標楷體"/>
                <w:sz w:val="32"/>
                <w:szCs w:val="32"/>
              </w:rPr>
            </w:pPr>
            <w:r w:rsidRPr="00C20039">
              <w:rPr>
                <w:rFonts w:ascii="標楷體" w:eastAsia="標楷體" w:hAnsi="標楷體" w:hint="eastAsia"/>
                <w:sz w:val="32"/>
                <w:szCs w:val="32"/>
              </w:rPr>
              <w:t>‧成果報告之編輯理念、美術設計等</w:t>
            </w:r>
          </w:p>
        </w:tc>
        <w:tc>
          <w:tcPr>
            <w:tcW w:w="955" w:type="dxa"/>
            <w:vAlign w:val="center"/>
          </w:tcPr>
          <w:p w:rsidR="00F34560" w:rsidRPr="00C20039" w:rsidRDefault="00F34560" w:rsidP="00621071">
            <w:pPr>
              <w:pStyle w:val="ab"/>
              <w:spacing w:after="0" w:line="480" w:lineRule="exact"/>
              <w:ind w:firstLineChars="0" w:firstLine="0"/>
              <w:rPr>
                <w:rFonts w:ascii="標楷體" w:eastAsia="標楷體" w:hAnsi="標楷體" w:cs="Arial"/>
                <w:sz w:val="32"/>
                <w:szCs w:val="32"/>
              </w:rPr>
            </w:pPr>
            <w:r>
              <w:rPr>
                <w:rFonts w:ascii="標楷體" w:eastAsia="標楷體" w:hAnsi="標楷體" w:cs="Arial"/>
                <w:sz w:val="32"/>
                <w:szCs w:val="32"/>
              </w:rPr>
              <w:t>10</w:t>
            </w:r>
          </w:p>
        </w:tc>
      </w:tr>
      <w:tr w:rsidR="00F34560" w:rsidRPr="00C20039" w:rsidTr="00621071">
        <w:trPr>
          <w:jc w:val="right"/>
        </w:trPr>
        <w:tc>
          <w:tcPr>
            <w:tcW w:w="2014" w:type="dxa"/>
            <w:vAlign w:val="center"/>
          </w:tcPr>
          <w:p w:rsidR="00F34560" w:rsidRPr="00C20039" w:rsidRDefault="00F34560" w:rsidP="00621071">
            <w:pPr>
              <w:pStyle w:val="ab"/>
              <w:spacing w:after="0" w:line="480" w:lineRule="exact"/>
              <w:ind w:left="320" w:hangingChars="100" w:hanging="320"/>
              <w:rPr>
                <w:rFonts w:ascii="標楷體" w:eastAsia="標楷體" w:hAnsi="標楷體"/>
                <w:sz w:val="32"/>
                <w:szCs w:val="32"/>
              </w:rPr>
            </w:pPr>
            <w:r w:rsidRPr="00C20039">
              <w:rPr>
                <w:rFonts w:ascii="標楷體" w:eastAsia="標楷體" w:hAnsi="標楷體"/>
                <w:sz w:val="32"/>
                <w:szCs w:val="32"/>
              </w:rPr>
              <w:t>4.</w:t>
            </w:r>
            <w:r w:rsidRPr="00C20039">
              <w:rPr>
                <w:rFonts w:ascii="標楷體" w:eastAsia="標楷體" w:hAnsi="標楷體" w:hint="eastAsia"/>
                <w:sz w:val="32"/>
                <w:szCs w:val="32"/>
              </w:rPr>
              <w:t>經費分配合理性</w:t>
            </w:r>
          </w:p>
        </w:tc>
        <w:tc>
          <w:tcPr>
            <w:tcW w:w="5040" w:type="dxa"/>
          </w:tcPr>
          <w:p w:rsidR="00F34560" w:rsidRDefault="00F34560" w:rsidP="00621071">
            <w:pPr>
              <w:pStyle w:val="ab"/>
              <w:spacing w:after="0" w:line="480" w:lineRule="exact"/>
              <w:ind w:left="320" w:hangingChars="100" w:hanging="320"/>
              <w:rPr>
                <w:rFonts w:ascii="標楷體" w:eastAsia="標楷體" w:hAnsi="標楷體"/>
                <w:sz w:val="32"/>
                <w:szCs w:val="32"/>
              </w:rPr>
            </w:pPr>
            <w:r w:rsidRPr="00C20039">
              <w:rPr>
                <w:rFonts w:ascii="標楷體" w:eastAsia="標楷體" w:hAnsi="標楷體" w:hint="eastAsia"/>
                <w:sz w:val="32"/>
                <w:szCs w:val="32"/>
              </w:rPr>
              <w:t>‧</w:t>
            </w:r>
            <w:r>
              <w:rPr>
                <w:rFonts w:ascii="標楷體" w:eastAsia="標楷體" w:hAnsi="標楷體" w:hint="eastAsia"/>
                <w:sz w:val="32"/>
                <w:szCs w:val="32"/>
              </w:rPr>
              <w:t>是否參考</w:t>
            </w:r>
            <w:r w:rsidRPr="00C20039">
              <w:rPr>
                <w:rFonts w:ascii="標楷體" w:eastAsia="標楷體" w:hAnsi="標楷體" w:hint="eastAsia"/>
                <w:sz w:val="32"/>
                <w:szCs w:val="32"/>
              </w:rPr>
              <w:t>附件</w:t>
            </w:r>
            <w:r>
              <w:rPr>
                <w:rFonts w:ascii="標楷體" w:eastAsia="標楷體" w:hAnsi="標楷體"/>
                <w:sz w:val="32"/>
                <w:szCs w:val="32"/>
              </w:rPr>
              <w:t>1</w:t>
            </w:r>
            <w:r>
              <w:rPr>
                <w:rFonts w:ascii="標楷體" w:eastAsia="標楷體" w:hAnsi="標楷體" w:hint="eastAsia"/>
                <w:sz w:val="32"/>
                <w:szCs w:val="32"/>
              </w:rPr>
              <w:t>之</w:t>
            </w:r>
            <w:r w:rsidRPr="00C20039">
              <w:rPr>
                <w:rFonts w:ascii="標楷體" w:eastAsia="標楷體" w:hAnsi="標楷體" w:hint="eastAsia"/>
                <w:sz w:val="32"/>
                <w:szCs w:val="32"/>
              </w:rPr>
              <w:t>編列</w:t>
            </w:r>
            <w:r>
              <w:rPr>
                <w:rFonts w:ascii="標楷體" w:eastAsia="標楷體" w:hAnsi="標楷體" w:hint="eastAsia"/>
                <w:sz w:val="32"/>
                <w:szCs w:val="32"/>
              </w:rPr>
              <w:t>原則及標準</w:t>
            </w:r>
            <w:r w:rsidRPr="00C20039">
              <w:rPr>
                <w:rFonts w:ascii="標楷體" w:eastAsia="標楷體" w:hAnsi="標楷體" w:hint="eastAsia"/>
                <w:sz w:val="32"/>
                <w:szCs w:val="32"/>
              </w:rPr>
              <w:t>填寫</w:t>
            </w:r>
          </w:p>
          <w:p w:rsidR="00F34560" w:rsidRPr="0016028B" w:rsidRDefault="00F34560" w:rsidP="00621071">
            <w:pPr>
              <w:pStyle w:val="ab"/>
              <w:spacing w:after="0" w:line="480" w:lineRule="exact"/>
              <w:ind w:left="320" w:hangingChars="100" w:hanging="320"/>
              <w:rPr>
                <w:rFonts w:ascii="標楷體" w:eastAsia="標楷體" w:hAnsi="標楷體"/>
                <w:sz w:val="32"/>
                <w:szCs w:val="32"/>
              </w:rPr>
            </w:pPr>
            <w:r w:rsidRPr="00C20039">
              <w:rPr>
                <w:rFonts w:ascii="標楷體" w:eastAsia="標楷體" w:hAnsi="標楷體" w:hint="eastAsia"/>
                <w:sz w:val="32"/>
                <w:szCs w:val="32"/>
              </w:rPr>
              <w:t>‧</w:t>
            </w:r>
            <w:r w:rsidRPr="00102965">
              <w:rPr>
                <w:rFonts w:ascii="標楷體" w:eastAsia="標楷體" w:hAnsi="標楷體" w:hint="eastAsia"/>
                <w:sz w:val="32"/>
              </w:rPr>
              <w:t>價格的合理性及成本分析完整性</w:t>
            </w:r>
          </w:p>
        </w:tc>
        <w:tc>
          <w:tcPr>
            <w:tcW w:w="955" w:type="dxa"/>
            <w:vAlign w:val="center"/>
          </w:tcPr>
          <w:p w:rsidR="00F34560" w:rsidRPr="00C20039" w:rsidRDefault="00F34560" w:rsidP="00621071">
            <w:pPr>
              <w:pStyle w:val="ab"/>
              <w:spacing w:after="0" w:line="480" w:lineRule="exact"/>
              <w:ind w:firstLineChars="0" w:firstLine="0"/>
              <w:rPr>
                <w:rFonts w:ascii="標楷體" w:eastAsia="標楷體" w:hAnsi="標楷體" w:cs="Arial"/>
                <w:sz w:val="32"/>
                <w:szCs w:val="32"/>
              </w:rPr>
            </w:pPr>
            <w:r>
              <w:rPr>
                <w:rFonts w:ascii="標楷體" w:eastAsia="標楷體" w:hAnsi="標楷體" w:cs="Arial"/>
                <w:sz w:val="32"/>
                <w:szCs w:val="32"/>
              </w:rPr>
              <w:t>2</w:t>
            </w:r>
            <w:r w:rsidRPr="00C20039">
              <w:rPr>
                <w:rFonts w:ascii="標楷體" w:eastAsia="標楷體" w:hAnsi="標楷體" w:cs="Arial"/>
                <w:sz w:val="32"/>
                <w:szCs w:val="32"/>
              </w:rPr>
              <w:t>0</w:t>
            </w:r>
          </w:p>
        </w:tc>
      </w:tr>
    </w:tbl>
    <w:p w:rsidR="00F34560" w:rsidRPr="00102965" w:rsidRDefault="00F34560" w:rsidP="00CE6F30">
      <w:pPr>
        <w:kinsoku w:val="0"/>
        <w:spacing w:beforeLines="50" w:before="180" w:line="480" w:lineRule="exact"/>
        <w:jc w:val="both"/>
        <w:rPr>
          <w:rFonts w:ascii="標楷體" w:eastAsia="標楷體" w:hAnsi="標楷體"/>
          <w:sz w:val="32"/>
        </w:rPr>
      </w:pPr>
      <w:r>
        <w:rPr>
          <w:rFonts w:ascii="標楷體" w:eastAsia="標楷體" w:hAnsi="標楷體"/>
          <w:sz w:val="32"/>
        </w:rPr>
        <w:t xml:space="preserve">    </w:t>
      </w:r>
      <w:r w:rsidRPr="00102965">
        <w:rPr>
          <w:rFonts w:ascii="標楷體" w:eastAsia="標楷體" w:hAnsi="標楷體" w:hint="eastAsia"/>
          <w:sz w:val="32"/>
        </w:rPr>
        <w:t>三、評</w:t>
      </w:r>
      <w:r>
        <w:rPr>
          <w:rFonts w:ascii="標楷體" w:eastAsia="標楷體" w:hAnsi="標楷體" w:hint="eastAsia"/>
          <w:sz w:val="32"/>
        </w:rPr>
        <w:t>選</w:t>
      </w:r>
      <w:r w:rsidRPr="00102965">
        <w:rPr>
          <w:rFonts w:ascii="標楷體" w:eastAsia="標楷體" w:hAnsi="標楷體" w:hint="eastAsia"/>
          <w:sz w:val="32"/>
        </w:rPr>
        <w:t>方法及流程</w:t>
      </w:r>
    </w:p>
    <w:p w:rsidR="00F34560" w:rsidRPr="00102965" w:rsidRDefault="00F34560" w:rsidP="002009F1">
      <w:pPr>
        <w:spacing w:line="480" w:lineRule="exact"/>
        <w:ind w:leftChars="532" w:left="2122" w:hangingChars="264" w:hanging="845"/>
        <w:jc w:val="both"/>
        <w:rPr>
          <w:rFonts w:ascii="標楷體" w:eastAsia="標楷體" w:hAnsi="標楷體"/>
          <w:sz w:val="32"/>
        </w:rPr>
      </w:pPr>
      <w:r w:rsidRPr="00102965">
        <w:rPr>
          <w:rFonts w:ascii="標楷體" w:eastAsia="標楷體" w:hAnsi="標楷體" w:hint="eastAsia"/>
          <w:sz w:val="32"/>
        </w:rPr>
        <w:t>（一）</w:t>
      </w:r>
      <w:r>
        <w:rPr>
          <w:rFonts w:ascii="標楷體" w:eastAsia="標楷體" w:hAnsi="標楷體" w:hint="eastAsia"/>
          <w:bCs/>
          <w:sz w:val="32"/>
          <w:szCs w:val="32"/>
        </w:rPr>
        <w:t>通過本案資格審查者，須依法務部排定時間地點指派計畫書所列之工作成員列席（至多</w:t>
      </w:r>
      <w:r>
        <w:rPr>
          <w:rFonts w:ascii="標楷體" w:eastAsia="標楷體" w:hAnsi="標楷體"/>
          <w:bCs/>
          <w:sz w:val="32"/>
          <w:szCs w:val="32"/>
        </w:rPr>
        <w:t>3</w:t>
      </w:r>
      <w:r w:rsidRPr="00C20039">
        <w:rPr>
          <w:rFonts w:ascii="標楷體" w:eastAsia="標楷體" w:hAnsi="標楷體" w:hint="eastAsia"/>
          <w:bCs/>
          <w:sz w:val="32"/>
          <w:szCs w:val="32"/>
        </w:rPr>
        <w:t>人，依投標先後順序）進行</w:t>
      </w:r>
      <w:r>
        <w:rPr>
          <w:rFonts w:ascii="標楷體" w:eastAsia="標楷體" w:hAnsi="標楷體"/>
          <w:bCs/>
          <w:sz w:val="32"/>
          <w:szCs w:val="32"/>
        </w:rPr>
        <w:t>20</w:t>
      </w:r>
      <w:r w:rsidRPr="00C20039">
        <w:rPr>
          <w:rFonts w:ascii="標楷體" w:eastAsia="標楷體" w:hAnsi="標楷體" w:hint="eastAsia"/>
          <w:bCs/>
          <w:sz w:val="32"/>
          <w:szCs w:val="32"/>
        </w:rPr>
        <w:t>分鐘以內之簡報，並答覆評選委員之提問。未依</w:t>
      </w:r>
      <w:r>
        <w:rPr>
          <w:rFonts w:ascii="標楷體" w:eastAsia="標楷體" w:hAnsi="標楷體" w:hint="eastAsia"/>
          <w:bCs/>
          <w:sz w:val="32"/>
          <w:szCs w:val="32"/>
        </w:rPr>
        <w:t>通知時間前來簡報者，法務部得</w:t>
      </w:r>
      <w:r w:rsidRPr="00C20039">
        <w:rPr>
          <w:rFonts w:ascii="標楷體" w:eastAsia="標楷體" w:hAnsi="標楷體" w:hint="eastAsia"/>
          <w:bCs/>
          <w:sz w:val="32"/>
          <w:szCs w:val="32"/>
        </w:rPr>
        <w:t>不另補辦簡報，</w:t>
      </w:r>
      <w:r>
        <w:rPr>
          <w:rFonts w:ascii="標楷體" w:eastAsia="標楷體" w:hAnsi="標楷體" w:hint="eastAsia"/>
          <w:bCs/>
          <w:sz w:val="32"/>
          <w:szCs w:val="32"/>
        </w:rPr>
        <w:t>而</w:t>
      </w:r>
      <w:r w:rsidRPr="00C20039">
        <w:rPr>
          <w:rFonts w:ascii="標楷體" w:eastAsia="標楷體" w:hAnsi="標楷體" w:hint="eastAsia"/>
          <w:bCs/>
          <w:sz w:val="32"/>
          <w:szCs w:val="32"/>
        </w:rPr>
        <w:t>由評選委員會逕依計畫書進行評選。</w:t>
      </w:r>
    </w:p>
    <w:p w:rsidR="00F34560" w:rsidRDefault="00F34560" w:rsidP="002009F1">
      <w:pPr>
        <w:spacing w:line="480" w:lineRule="exact"/>
        <w:ind w:left="2127" w:hanging="2127"/>
        <w:jc w:val="both"/>
        <w:rPr>
          <w:rFonts w:ascii="標楷體" w:eastAsia="標楷體" w:hAnsi="標楷體"/>
          <w:bCs/>
          <w:sz w:val="32"/>
          <w:szCs w:val="32"/>
        </w:rPr>
      </w:pPr>
      <w:r w:rsidRPr="00102965">
        <w:rPr>
          <w:rFonts w:ascii="標楷體" w:eastAsia="標楷體" w:hAnsi="標楷體"/>
          <w:sz w:val="32"/>
        </w:rPr>
        <w:t xml:space="preserve">       </w:t>
      </w:r>
      <w:r w:rsidRPr="00102965">
        <w:rPr>
          <w:rFonts w:ascii="標楷體" w:eastAsia="標楷體" w:hAnsi="標楷體" w:hint="eastAsia"/>
          <w:sz w:val="32"/>
        </w:rPr>
        <w:t>（二）</w:t>
      </w:r>
      <w:r w:rsidRPr="00C20039">
        <w:rPr>
          <w:rFonts w:ascii="標楷體" w:eastAsia="標楷體" w:hAnsi="標楷體" w:hint="eastAsia"/>
          <w:bCs/>
          <w:sz w:val="32"/>
          <w:szCs w:val="32"/>
        </w:rPr>
        <w:t>簡報內容有關之補充說明，不得超出所提計畫書之內容，亦不得因澄清、說明或補充而要求變動內容或價格。簡報所需之展示軟硬體設備由廠商自行備妥及架設。</w:t>
      </w:r>
    </w:p>
    <w:p w:rsidR="00F34560" w:rsidRDefault="00F34560" w:rsidP="002009F1">
      <w:pPr>
        <w:spacing w:line="480" w:lineRule="exact"/>
        <w:ind w:left="2127" w:hanging="2127"/>
        <w:jc w:val="both"/>
        <w:rPr>
          <w:rFonts w:ascii="標楷體" w:eastAsia="標楷體" w:hAnsi="標楷體"/>
          <w:bCs/>
          <w:sz w:val="32"/>
          <w:szCs w:val="32"/>
        </w:rPr>
      </w:pPr>
      <w:r>
        <w:rPr>
          <w:rFonts w:ascii="標楷體" w:eastAsia="標楷體" w:hAnsi="標楷體"/>
          <w:bCs/>
          <w:sz w:val="32"/>
          <w:szCs w:val="32"/>
        </w:rPr>
        <w:t xml:space="preserve">     </w:t>
      </w:r>
      <w:r>
        <w:rPr>
          <w:rFonts w:ascii="標楷體" w:eastAsia="標楷體" w:hAnsi="標楷體" w:hint="eastAsia"/>
          <w:bCs/>
          <w:sz w:val="32"/>
          <w:szCs w:val="32"/>
        </w:rPr>
        <w:t>四、</w:t>
      </w:r>
      <w:r w:rsidRPr="00C20039">
        <w:rPr>
          <w:rFonts w:ascii="標楷體" w:eastAsia="標楷體" w:hAnsi="標楷體" w:hint="eastAsia"/>
          <w:bCs/>
          <w:sz w:val="32"/>
          <w:szCs w:val="32"/>
        </w:rPr>
        <w:t>評定方式（採序位法）</w:t>
      </w:r>
    </w:p>
    <w:p w:rsidR="00F34560" w:rsidRPr="007D21A2" w:rsidRDefault="00F34560" w:rsidP="002009F1">
      <w:pPr>
        <w:pStyle w:val="ab"/>
        <w:spacing w:after="0" w:line="480" w:lineRule="exact"/>
        <w:ind w:leftChars="450" w:left="2040" w:hangingChars="300" w:hanging="960"/>
        <w:rPr>
          <w:rFonts w:ascii="標楷體" w:eastAsia="標楷體" w:hAnsi="標楷體"/>
          <w:sz w:val="32"/>
          <w:szCs w:val="32"/>
        </w:rPr>
      </w:pPr>
      <w:r w:rsidRPr="007D21A2">
        <w:rPr>
          <w:rFonts w:ascii="標楷體" w:eastAsia="標楷體" w:hAnsi="標楷體" w:hint="eastAsia"/>
          <w:sz w:val="32"/>
          <w:szCs w:val="32"/>
        </w:rPr>
        <w:t>（一）由各評選委員就各評選項目及標準分別評分及排序，填寫評分表乙份，交由本案承辦人員就其評分加總，並換算為序位，再加總計算各廠商之序位。</w:t>
      </w:r>
    </w:p>
    <w:p w:rsidR="00F34560" w:rsidRDefault="00F34560" w:rsidP="002009F1">
      <w:pPr>
        <w:pStyle w:val="ab"/>
        <w:spacing w:after="0" w:line="480" w:lineRule="exact"/>
        <w:ind w:leftChars="450" w:left="2040" w:hangingChars="300" w:hanging="960"/>
        <w:rPr>
          <w:rFonts w:ascii="標楷體" w:eastAsia="標楷體" w:hAnsi="標楷體"/>
          <w:sz w:val="32"/>
          <w:szCs w:val="32"/>
        </w:rPr>
      </w:pPr>
      <w:r w:rsidRPr="007D21A2">
        <w:rPr>
          <w:rFonts w:ascii="標楷體" w:eastAsia="標楷體" w:hAnsi="標楷體" w:hint="eastAsia"/>
          <w:sz w:val="32"/>
          <w:szCs w:val="32"/>
        </w:rPr>
        <w:t>（二）經統計評定之成績，就投標廠商之名次排序累計數字最小者為第一名，次小者為第二名，餘依此類推。</w:t>
      </w:r>
      <w:r w:rsidRPr="00222490">
        <w:rPr>
          <w:rFonts w:ascii="標楷體" w:eastAsia="標楷體" w:hAnsi="標楷體" w:hint="eastAsia"/>
          <w:color w:val="FF0000"/>
          <w:sz w:val="32"/>
          <w:szCs w:val="32"/>
        </w:rPr>
        <w:t>廠商之名次排序累計數字</w:t>
      </w:r>
      <w:r w:rsidRPr="008F444D">
        <w:rPr>
          <w:rFonts w:ascii="標楷體" w:eastAsia="標楷體" w:hAnsi="標楷體" w:hint="eastAsia"/>
          <w:color w:val="FF0000"/>
          <w:sz w:val="32"/>
          <w:szCs w:val="32"/>
        </w:rPr>
        <w:t>如</w:t>
      </w:r>
      <w:r>
        <w:rPr>
          <w:rFonts w:ascii="標楷體" w:eastAsia="標楷體" w:hAnsi="標楷體" w:hint="eastAsia"/>
          <w:color w:val="FF0000"/>
          <w:sz w:val="32"/>
          <w:szCs w:val="32"/>
        </w:rPr>
        <w:t>相同</w:t>
      </w:r>
      <w:r w:rsidRPr="008F444D">
        <w:rPr>
          <w:rFonts w:ascii="標楷體" w:eastAsia="標楷體" w:hAnsi="標楷體" w:hint="eastAsia"/>
          <w:color w:val="FF0000"/>
          <w:sz w:val="32"/>
          <w:szCs w:val="32"/>
        </w:rPr>
        <w:t>時，以「計畫內容完整性」項目之評分分數最高者為優勝，如再同分則以抽籤決定。</w:t>
      </w:r>
      <w:r w:rsidRPr="007D21A2">
        <w:rPr>
          <w:rFonts w:ascii="標楷體" w:eastAsia="標楷體" w:hAnsi="標楷體" w:hint="eastAsia"/>
          <w:sz w:val="32"/>
          <w:szCs w:val="32"/>
        </w:rPr>
        <w:t>其中第一名者獲最先議價權，若議價不成，則按排序遞補議價權（均需總平均分數已達</w:t>
      </w:r>
      <w:r>
        <w:rPr>
          <w:rFonts w:ascii="標楷體" w:eastAsia="標楷體" w:hAnsi="標楷體"/>
          <w:sz w:val="32"/>
          <w:szCs w:val="32"/>
        </w:rPr>
        <w:t>70</w:t>
      </w:r>
      <w:r w:rsidRPr="007D21A2">
        <w:rPr>
          <w:rFonts w:ascii="標楷體" w:eastAsia="標楷體" w:hAnsi="標楷體" w:hint="eastAsia"/>
          <w:sz w:val="32"/>
          <w:szCs w:val="32"/>
        </w:rPr>
        <w:t>分以上）；排序累計第三以後者，均不列位議價及決標對象。僅有一廠商投標時，總平均分數亦須達</w:t>
      </w:r>
      <w:r>
        <w:rPr>
          <w:rFonts w:ascii="標楷體" w:eastAsia="標楷體" w:hAnsi="標楷體"/>
          <w:sz w:val="32"/>
          <w:szCs w:val="32"/>
        </w:rPr>
        <w:t>70</w:t>
      </w:r>
      <w:r w:rsidRPr="007D21A2">
        <w:rPr>
          <w:rFonts w:ascii="標楷體" w:eastAsia="標楷體" w:hAnsi="標楷體" w:hint="eastAsia"/>
          <w:sz w:val="32"/>
          <w:szCs w:val="32"/>
        </w:rPr>
        <w:t>分以上，方可獲議價權利。</w:t>
      </w:r>
    </w:p>
    <w:p w:rsidR="00F34560" w:rsidRPr="007D21A2" w:rsidRDefault="00F34560" w:rsidP="002009F1">
      <w:pPr>
        <w:pStyle w:val="ab"/>
        <w:spacing w:after="0" w:line="480" w:lineRule="exact"/>
        <w:ind w:leftChars="450" w:left="2040" w:hangingChars="300" w:hanging="960"/>
        <w:rPr>
          <w:rFonts w:ascii="標楷體" w:eastAsia="標楷體" w:hAnsi="標楷體"/>
          <w:sz w:val="32"/>
          <w:szCs w:val="32"/>
        </w:rPr>
      </w:pPr>
      <w:r w:rsidRPr="007D21A2">
        <w:rPr>
          <w:rFonts w:ascii="標楷體" w:eastAsia="標楷體" w:hAnsi="標楷體" w:hint="eastAsia"/>
          <w:sz w:val="32"/>
          <w:szCs w:val="32"/>
        </w:rPr>
        <w:t>（三）本招標案採「準用最有利標」規定辦理，評定最有利標由採購評選委員會過半數決定。</w:t>
      </w:r>
    </w:p>
    <w:p w:rsidR="00F34560" w:rsidRPr="007D21A2" w:rsidRDefault="00F34560" w:rsidP="002009F1">
      <w:pPr>
        <w:spacing w:line="480" w:lineRule="exact"/>
        <w:jc w:val="both"/>
        <w:rPr>
          <w:rFonts w:ascii="標楷體" w:eastAsia="標楷體" w:hAnsi="標楷體"/>
          <w:sz w:val="32"/>
        </w:rPr>
      </w:pPr>
    </w:p>
    <w:p w:rsidR="00F34560" w:rsidRPr="00102965" w:rsidRDefault="00F34560" w:rsidP="002009F1">
      <w:pPr>
        <w:pStyle w:val="a8"/>
        <w:spacing w:line="440" w:lineRule="exact"/>
        <w:ind w:left="476" w:rightChars="344" w:right="826" w:hanging="476"/>
        <w:rPr>
          <w:color w:val="auto"/>
          <w:sz w:val="28"/>
        </w:rPr>
      </w:pPr>
      <w:r w:rsidRPr="00102965">
        <w:rPr>
          <w:color w:val="auto"/>
          <w:sz w:val="28"/>
        </w:rPr>
        <w:br w:type="page"/>
      </w:r>
      <w:r w:rsidRPr="00102965">
        <w:rPr>
          <w:rFonts w:hint="eastAsia"/>
          <w:color w:val="auto"/>
          <w:sz w:val="28"/>
        </w:rPr>
        <w:t>附件</w:t>
      </w:r>
      <w:r w:rsidRPr="00102965">
        <w:rPr>
          <w:color w:val="auto"/>
          <w:sz w:val="28"/>
        </w:rPr>
        <w:t>1</w:t>
      </w:r>
    </w:p>
    <w:p w:rsidR="00F34560" w:rsidRPr="00102965" w:rsidRDefault="00F34560" w:rsidP="002009F1">
      <w:pPr>
        <w:pStyle w:val="a8"/>
        <w:spacing w:after="240"/>
        <w:ind w:left="0"/>
        <w:jc w:val="center"/>
        <w:rPr>
          <w:rFonts w:ascii="華康儷粗黑" w:eastAsia="華康儷粗黑"/>
          <w:b/>
          <w:color w:val="auto"/>
          <w:sz w:val="28"/>
        </w:rPr>
      </w:pPr>
      <w:r w:rsidRPr="00102965">
        <w:rPr>
          <w:rFonts w:hint="eastAsia"/>
          <w:b/>
          <w:color w:val="auto"/>
          <w:sz w:val="28"/>
        </w:rPr>
        <w:t>行政院所屬各機關行政及政策類委託研究計畫經費編列原則及標準</w:t>
      </w:r>
    </w:p>
    <w:tbl>
      <w:tblPr>
        <w:tblW w:w="9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0"/>
        <w:gridCol w:w="5760"/>
        <w:gridCol w:w="1680"/>
      </w:tblGrid>
      <w:tr w:rsidR="00F34560" w:rsidRPr="00102965" w:rsidTr="00621071">
        <w:trPr>
          <w:cantSplit/>
        </w:trPr>
        <w:tc>
          <w:tcPr>
            <w:tcW w:w="2040" w:type="dxa"/>
          </w:tcPr>
          <w:p w:rsidR="00F34560" w:rsidRPr="00102965" w:rsidRDefault="00F34560" w:rsidP="00621071">
            <w:pPr>
              <w:pStyle w:val="a8"/>
              <w:spacing w:after="120"/>
              <w:ind w:left="0"/>
              <w:jc w:val="center"/>
              <w:rPr>
                <w:color w:val="auto"/>
                <w:sz w:val="28"/>
              </w:rPr>
            </w:pPr>
            <w:r w:rsidRPr="00102965">
              <w:rPr>
                <w:rFonts w:hint="eastAsia"/>
                <w:color w:val="auto"/>
                <w:sz w:val="28"/>
              </w:rPr>
              <w:t>項</w:t>
            </w:r>
            <w:r w:rsidRPr="00102965">
              <w:rPr>
                <w:color w:val="auto"/>
                <w:sz w:val="28"/>
              </w:rPr>
              <w:t xml:space="preserve">  </w:t>
            </w:r>
            <w:r w:rsidRPr="00102965">
              <w:rPr>
                <w:rFonts w:hint="eastAsia"/>
                <w:color w:val="auto"/>
                <w:sz w:val="28"/>
              </w:rPr>
              <w:t>目</w:t>
            </w:r>
          </w:p>
        </w:tc>
        <w:tc>
          <w:tcPr>
            <w:tcW w:w="5760" w:type="dxa"/>
          </w:tcPr>
          <w:p w:rsidR="00F34560" w:rsidRPr="00102965" w:rsidRDefault="00F34560" w:rsidP="00621071">
            <w:pPr>
              <w:pStyle w:val="a8"/>
              <w:spacing w:after="120"/>
              <w:ind w:left="0"/>
              <w:jc w:val="center"/>
              <w:rPr>
                <w:color w:val="auto"/>
                <w:sz w:val="28"/>
              </w:rPr>
            </w:pPr>
            <w:r w:rsidRPr="00102965">
              <w:rPr>
                <w:rFonts w:hint="eastAsia"/>
                <w:color w:val="auto"/>
                <w:sz w:val="28"/>
              </w:rPr>
              <w:t>建議項目及經費標準</w:t>
            </w:r>
          </w:p>
        </w:tc>
        <w:tc>
          <w:tcPr>
            <w:tcW w:w="1680" w:type="dxa"/>
          </w:tcPr>
          <w:p w:rsidR="00F34560" w:rsidRPr="00102965" w:rsidRDefault="00F34560" w:rsidP="00621071">
            <w:pPr>
              <w:pStyle w:val="a8"/>
              <w:spacing w:after="120"/>
              <w:ind w:left="0"/>
              <w:jc w:val="center"/>
              <w:rPr>
                <w:color w:val="auto"/>
                <w:sz w:val="28"/>
              </w:rPr>
            </w:pPr>
            <w:r w:rsidRPr="00102965">
              <w:rPr>
                <w:rFonts w:hint="eastAsia"/>
                <w:color w:val="auto"/>
                <w:sz w:val="28"/>
              </w:rPr>
              <w:t>說</w:t>
            </w:r>
            <w:r w:rsidRPr="00102965">
              <w:rPr>
                <w:color w:val="auto"/>
                <w:sz w:val="28"/>
              </w:rPr>
              <w:t xml:space="preserve"> </w:t>
            </w:r>
            <w:r w:rsidRPr="00102965">
              <w:rPr>
                <w:rFonts w:hint="eastAsia"/>
                <w:color w:val="auto"/>
                <w:sz w:val="28"/>
              </w:rPr>
              <w:t>明</w:t>
            </w:r>
          </w:p>
        </w:tc>
      </w:tr>
      <w:tr w:rsidR="00F34560" w:rsidRPr="00102965" w:rsidTr="00621071">
        <w:tc>
          <w:tcPr>
            <w:tcW w:w="2040" w:type="dxa"/>
          </w:tcPr>
          <w:p w:rsidR="00F34560" w:rsidRPr="00102965" w:rsidRDefault="00F34560" w:rsidP="00621071">
            <w:pPr>
              <w:pStyle w:val="a8"/>
              <w:snapToGrid w:val="0"/>
              <w:spacing w:line="440" w:lineRule="exact"/>
              <w:ind w:left="0"/>
              <w:rPr>
                <w:color w:val="auto"/>
                <w:sz w:val="28"/>
              </w:rPr>
            </w:pPr>
            <w:r w:rsidRPr="00102965">
              <w:rPr>
                <w:rFonts w:hint="eastAsia"/>
                <w:color w:val="auto"/>
                <w:sz w:val="28"/>
              </w:rPr>
              <w:t>一、研究人員費</w:t>
            </w:r>
          </w:p>
        </w:tc>
        <w:tc>
          <w:tcPr>
            <w:tcW w:w="5760" w:type="dxa"/>
          </w:tcPr>
          <w:p w:rsidR="00F34560" w:rsidRPr="00102965" w:rsidRDefault="00F34560" w:rsidP="00621071">
            <w:pPr>
              <w:pStyle w:val="a8"/>
              <w:snapToGrid w:val="0"/>
              <w:spacing w:line="440" w:lineRule="exact"/>
              <w:ind w:left="1894" w:hanging="1894"/>
              <w:rPr>
                <w:color w:val="auto"/>
                <w:sz w:val="28"/>
              </w:rPr>
            </w:pPr>
            <w:r w:rsidRPr="00102965">
              <w:rPr>
                <w:rFonts w:hint="eastAsia"/>
                <w:color w:val="auto"/>
                <w:sz w:val="28"/>
              </w:rPr>
              <w:t>１、研究主持人：最高二０、０００元</w:t>
            </w:r>
            <w:r w:rsidRPr="00102965">
              <w:rPr>
                <w:color w:val="auto"/>
                <w:sz w:val="28"/>
              </w:rPr>
              <w:t>/</w:t>
            </w:r>
            <w:r w:rsidRPr="00102965">
              <w:rPr>
                <w:rFonts w:hint="eastAsia"/>
                <w:color w:val="auto"/>
                <w:sz w:val="28"/>
              </w:rPr>
              <w:t>月。</w:t>
            </w:r>
          </w:p>
          <w:p w:rsidR="00F34560" w:rsidRPr="00102965" w:rsidRDefault="00F34560" w:rsidP="00621071">
            <w:pPr>
              <w:pStyle w:val="a8"/>
              <w:snapToGrid w:val="0"/>
              <w:spacing w:line="440" w:lineRule="exact"/>
              <w:ind w:left="1892" w:hanging="1892"/>
              <w:rPr>
                <w:color w:val="auto"/>
                <w:sz w:val="28"/>
              </w:rPr>
            </w:pPr>
            <w:r>
              <w:rPr>
                <w:rFonts w:hint="eastAsia"/>
                <w:color w:val="auto"/>
                <w:sz w:val="28"/>
              </w:rPr>
              <w:t>２、</w:t>
            </w:r>
            <w:r w:rsidRPr="00102965">
              <w:rPr>
                <w:rFonts w:hint="eastAsia"/>
                <w:color w:val="auto"/>
                <w:sz w:val="28"/>
              </w:rPr>
              <w:t>協同主持人：最高一八、０００元</w:t>
            </w:r>
            <w:r w:rsidRPr="00102965">
              <w:rPr>
                <w:color w:val="auto"/>
                <w:sz w:val="28"/>
              </w:rPr>
              <w:t>/</w:t>
            </w:r>
            <w:r w:rsidRPr="00102965">
              <w:rPr>
                <w:rFonts w:hint="eastAsia"/>
                <w:color w:val="auto"/>
                <w:sz w:val="28"/>
              </w:rPr>
              <w:t>月。</w:t>
            </w:r>
          </w:p>
          <w:p w:rsidR="00F34560" w:rsidRPr="00102965" w:rsidRDefault="00F34560" w:rsidP="00621071">
            <w:pPr>
              <w:pStyle w:val="a8"/>
              <w:snapToGrid w:val="0"/>
              <w:spacing w:line="440" w:lineRule="exact"/>
              <w:ind w:left="0"/>
              <w:rPr>
                <w:color w:val="auto"/>
                <w:sz w:val="28"/>
              </w:rPr>
            </w:pPr>
            <w:r w:rsidRPr="00102965">
              <w:rPr>
                <w:rFonts w:hint="eastAsia"/>
                <w:color w:val="auto"/>
                <w:spacing w:val="-24"/>
                <w:sz w:val="28"/>
              </w:rPr>
              <w:t>３、研</w:t>
            </w:r>
            <w:r w:rsidRPr="00102965">
              <w:rPr>
                <w:rFonts w:hint="eastAsia"/>
                <w:color w:val="auto"/>
                <w:sz w:val="28"/>
              </w:rPr>
              <w:t>究員：最高一五、０００元</w:t>
            </w:r>
            <w:r w:rsidRPr="00102965">
              <w:rPr>
                <w:color w:val="auto"/>
                <w:sz w:val="28"/>
              </w:rPr>
              <w:t>/</w:t>
            </w:r>
            <w:r w:rsidRPr="00102965">
              <w:rPr>
                <w:rFonts w:hint="eastAsia"/>
                <w:color w:val="auto"/>
                <w:sz w:val="28"/>
              </w:rPr>
              <w:t>月。</w:t>
            </w:r>
          </w:p>
          <w:p w:rsidR="00F34560" w:rsidRPr="00102965" w:rsidRDefault="00F34560" w:rsidP="00621071">
            <w:pPr>
              <w:pStyle w:val="a8"/>
              <w:snapToGrid w:val="0"/>
              <w:spacing w:line="440" w:lineRule="exact"/>
              <w:ind w:left="510" w:hanging="510"/>
              <w:rPr>
                <w:color w:val="auto"/>
                <w:sz w:val="28"/>
              </w:rPr>
            </w:pPr>
            <w:r w:rsidRPr="00102965">
              <w:rPr>
                <w:rFonts w:hint="eastAsia"/>
                <w:color w:val="auto"/>
                <w:sz w:val="28"/>
              </w:rPr>
              <w:t>４、研究助理</w:t>
            </w:r>
            <w:r w:rsidRPr="00102965">
              <w:rPr>
                <w:color w:val="auto"/>
                <w:sz w:val="28"/>
              </w:rPr>
              <w:t>(</w:t>
            </w:r>
            <w:r w:rsidRPr="00102965">
              <w:rPr>
                <w:rFonts w:hint="eastAsia"/>
                <w:color w:val="auto"/>
                <w:sz w:val="28"/>
              </w:rPr>
              <w:t>兼任</w:t>
            </w:r>
            <w:r w:rsidRPr="00102965">
              <w:rPr>
                <w:color w:val="auto"/>
                <w:sz w:val="28"/>
              </w:rPr>
              <w:t>)</w:t>
            </w:r>
            <w:r w:rsidRPr="00102965">
              <w:rPr>
                <w:rFonts w:hint="eastAsia"/>
                <w:color w:val="auto"/>
                <w:sz w:val="28"/>
              </w:rPr>
              <w:t>：最高一０、０００元</w:t>
            </w:r>
            <w:r w:rsidRPr="00102965">
              <w:rPr>
                <w:color w:val="auto"/>
                <w:sz w:val="28"/>
              </w:rPr>
              <w:t>/</w:t>
            </w:r>
            <w:r w:rsidRPr="00102965">
              <w:rPr>
                <w:rFonts w:hint="eastAsia"/>
                <w:color w:val="auto"/>
                <w:sz w:val="28"/>
              </w:rPr>
              <w:t>月。</w:t>
            </w:r>
          </w:p>
          <w:p w:rsidR="00F34560" w:rsidRPr="00102965" w:rsidRDefault="00F34560" w:rsidP="00621071">
            <w:pPr>
              <w:pStyle w:val="a8"/>
              <w:snapToGrid w:val="0"/>
              <w:spacing w:line="440" w:lineRule="exact"/>
              <w:ind w:left="510" w:hanging="510"/>
              <w:rPr>
                <w:color w:val="auto"/>
                <w:sz w:val="28"/>
              </w:rPr>
            </w:pPr>
            <w:r w:rsidRPr="00102965">
              <w:rPr>
                <w:rFonts w:hint="eastAsia"/>
                <w:color w:val="auto"/>
                <w:spacing w:val="-24"/>
                <w:sz w:val="28"/>
              </w:rPr>
              <w:t>５、研</w:t>
            </w:r>
            <w:r w:rsidRPr="00102965">
              <w:rPr>
                <w:rFonts w:hint="eastAsia"/>
                <w:color w:val="auto"/>
                <w:sz w:val="28"/>
              </w:rPr>
              <w:t>究助理</w:t>
            </w:r>
            <w:r w:rsidRPr="00102965">
              <w:rPr>
                <w:color w:val="auto"/>
                <w:sz w:val="28"/>
              </w:rPr>
              <w:t>(</w:t>
            </w:r>
            <w:r w:rsidRPr="00102965">
              <w:rPr>
                <w:rFonts w:hint="eastAsia"/>
                <w:color w:val="auto"/>
                <w:sz w:val="28"/>
              </w:rPr>
              <w:t>專任</w:t>
            </w:r>
            <w:r w:rsidRPr="00102965">
              <w:rPr>
                <w:color w:val="auto"/>
                <w:sz w:val="28"/>
              </w:rPr>
              <w:t>)</w:t>
            </w:r>
            <w:r w:rsidRPr="00102965">
              <w:rPr>
                <w:rFonts w:hint="eastAsia"/>
                <w:color w:val="auto"/>
                <w:sz w:val="28"/>
              </w:rPr>
              <w:t>：比照國科會補助專題研究計畫助理人員工作酬金支給標準。</w:t>
            </w:r>
          </w:p>
          <w:p w:rsidR="00F34560" w:rsidRPr="00102965" w:rsidRDefault="00F34560" w:rsidP="00621071">
            <w:pPr>
              <w:pStyle w:val="a8"/>
              <w:snapToGrid w:val="0"/>
              <w:spacing w:line="440" w:lineRule="exact"/>
              <w:ind w:left="510" w:hanging="510"/>
              <w:rPr>
                <w:color w:val="auto"/>
                <w:sz w:val="28"/>
              </w:rPr>
            </w:pPr>
            <w:r w:rsidRPr="00102965">
              <w:rPr>
                <w:rFonts w:hint="eastAsia"/>
                <w:color w:val="auto"/>
                <w:sz w:val="28"/>
              </w:rPr>
              <w:t>６、</w:t>
            </w:r>
            <w:r w:rsidRPr="00102965">
              <w:rPr>
                <w:rFonts w:hint="eastAsia"/>
                <w:color w:val="auto"/>
                <w:spacing w:val="-24"/>
                <w:sz w:val="28"/>
              </w:rPr>
              <w:t>專</w:t>
            </w:r>
            <w:r w:rsidRPr="00102965">
              <w:rPr>
                <w:rFonts w:hint="eastAsia"/>
                <w:color w:val="auto"/>
                <w:sz w:val="28"/>
              </w:rPr>
              <w:t>任研究助理勞、健保費。</w:t>
            </w:r>
          </w:p>
          <w:p w:rsidR="00F34560" w:rsidRPr="00102965" w:rsidRDefault="00F34560" w:rsidP="00621071">
            <w:pPr>
              <w:pStyle w:val="a8"/>
              <w:snapToGrid w:val="0"/>
              <w:spacing w:line="440" w:lineRule="exact"/>
              <w:ind w:left="510" w:hanging="510"/>
              <w:rPr>
                <w:color w:val="auto"/>
                <w:sz w:val="28"/>
              </w:rPr>
            </w:pPr>
            <w:r w:rsidRPr="00102965">
              <w:rPr>
                <w:rFonts w:hint="eastAsia"/>
                <w:color w:val="auto"/>
                <w:sz w:val="28"/>
              </w:rPr>
              <w:t>７、</w:t>
            </w:r>
            <w:r w:rsidRPr="00102965">
              <w:rPr>
                <w:rFonts w:hint="eastAsia"/>
                <w:color w:val="auto"/>
                <w:spacing w:val="-24"/>
                <w:sz w:val="28"/>
              </w:rPr>
              <w:t>其</w:t>
            </w:r>
            <w:r w:rsidRPr="00102965">
              <w:rPr>
                <w:rFonts w:hint="eastAsia"/>
                <w:color w:val="auto"/>
                <w:sz w:val="28"/>
              </w:rPr>
              <w:t>他專任或兼任研究人員編列及標準：依計畫內容由各機關自訂上限，及支給標準。</w:t>
            </w:r>
          </w:p>
          <w:p w:rsidR="00F34560" w:rsidRPr="00102965" w:rsidRDefault="00F34560" w:rsidP="00621071">
            <w:pPr>
              <w:pStyle w:val="a8"/>
              <w:snapToGrid w:val="0"/>
              <w:spacing w:line="440" w:lineRule="exact"/>
              <w:ind w:left="510" w:hanging="510"/>
              <w:rPr>
                <w:color w:val="auto"/>
                <w:sz w:val="28"/>
              </w:rPr>
            </w:pPr>
            <w:r w:rsidRPr="00102965">
              <w:rPr>
                <w:rFonts w:hint="eastAsia"/>
                <w:color w:val="auto"/>
                <w:spacing w:val="-24"/>
                <w:sz w:val="28"/>
              </w:rPr>
              <w:t>８、</w:t>
            </w:r>
            <w:r w:rsidRPr="00102965">
              <w:rPr>
                <w:rFonts w:hint="eastAsia"/>
                <w:color w:val="auto"/>
                <w:sz w:val="28"/>
              </w:rPr>
              <w:t>前列各項研究人員經費標準，如應政策或業務參考需要，研究計畫須縮短研究時程者，得經機關首長核准酌予提高。</w:t>
            </w:r>
          </w:p>
          <w:p w:rsidR="00F34560" w:rsidRPr="00102965" w:rsidRDefault="00F34560" w:rsidP="00621071">
            <w:pPr>
              <w:pStyle w:val="a8"/>
              <w:snapToGrid w:val="0"/>
              <w:spacing w:line="440" w:lineRule="exact"/>
              <w:ind w:left="510" w:hanging="510"/>
              <w:rPr>
                <w:color w:val="auto"/>
                <w:sz w:val="28"/>
              </w:rPr>
            </w:pPr>
          </w:p>
        </w:tc>
        <w:tc>
          <w:tcPr>
            <w:tcW w:w="1680" w:type="dxa"/>
          </w:tcPr>
          <w:p w:rsidR="00F34560" w:rsidRPr="00102965" w:rsidRDefault="00F34560" w:rsidP="00621071">
            <w:pPr>
              <w:pStyle w:val="a8"/>
              <w:snapToGrid w:val="0"/>
              <w:spacing w:line="360" w:lineRule="exact"/>
              <w:ind w:left="454" w:hanging="454"/>
              <w:rPr>
                <w:color w:val="auto"/>
                <w:sz w:val="24"/>
              </w:rPr>
            </w:pPr>
            <w:r w:rsidRPr="00102965">
              <w:rPr>
                <w:rFonts w:hint="eastAsia"/>
                <w:color w:val="auto"/>
                <w:sz w:val="24"/>
              </w:rPr>
              <w:t>１、參照各機關編列標準。</w:t>
            </w:r>
          </w:p>
          <w:p w:rsidR="00F34560" w:rsidRPr="00102965" w:rsidRDefault="00F34560" w:rsidP="00621071">
            <w:pPr>
              <w:pStyle w:val="a8"/>
              <w:snapToGrid w:val="0"/>
              <w:spacing w:line="360" w:lineRule="exact"/>
              <w:ind w:left="454" w:hanging="454"/>
              <w:rPr>
                <w:color w:val="auto"/>
                <w:sz w:val="24"/>
              </w:rPr>
            </w:pPr>
            <w:r w:rsidRPr="00102965">
              <w:rPr>
                <w:rFonts w:hint="eastAsia"/>
                <w:color w:val="auto"/>
                <w:sz w:val="24"/>
              </w:rPr>
              <w:t>２、採規定上限方式編列，以利各機關依計畫規模調整標準。</w:t>
            </w:r>
          </w:p>
        </w:tc>
      </w:tr>
      <w:tr w:rsidR="00F34560" w:rsidRPr="00102965" w:rsidTr="00621071">
        <w:trPr>
          <w:trHeight w:val="3489"/>
        </w:trPr>
        <w:tc>
          <w:tcPr>
            <w:tcW w:w="2040" w:type="dxa"/>
          </w:tcPr>
          <w:p w:rsidR="00F34560" w:rsidRPr="00102965" w:rsidRDefault="00F34560" w:rsidP="00621071">
            <w:pPr>
              <w:pStyle w:val="a8"/>
              <w:snapToGrid w:val="0"/>
              <w:spacing w:line="440" w:lineRule="exact"/>
              <w:ind w:left="572" w:hanging="572"/>
              <w:rPr>
                <w:color w:val="auto"/>
                <w:sz w:val="28"/>
              </w:rPr>
            </w:pPr>
            <w:r w:rsidRPr="00102965">
              <w:rPr>
                <w:rFonts w:hint="eastAsia"/>
                <w:color w:val="auto"/>
                <w:sz w:val="28"/>
              </w:rPr>
              <w:t>二、座談會出席費</w:t>
            </w:r>
          </w:p>
        </w:tc>
        <w:tc>
          <w:tcPr>
            <w:tcW w:w="5760" w:type="dxa"/>
          </w:tcPr>
          <w:p w:rsidR="00F34560" w:rsidRPr="00102965" w:rsidRDefault="00F34560" w:rsidP="00621071">
            <w:pPr>
              <w:pStyle w:val="a8"/>
              <w:snapToGrid w:val="0"/>
              <w:spacing w:line="440" w:lineRule="exact"/>
              <w:ind w:left="0"/>
              <w:rPr>
                <w:color w:val="auto"/>
                <w:sz w:val="28"/>
              </w:rPr>
            </w:pPr>
            <w:r w:rsidRPr="00102965">
              <w:rPr>
                <w:rFonts w:hint="eastAsia"/>
                <w:color w:val="auto"/>
                <w:sz w:val="28"/>
              </w:rPr>
              <w:t>最高二、０００元</w:t>
            </w:r>
            <w:r w:rsidRPr="00102965">
              <w:rPr>
                <w:color w:val="auto"/>
                <w:sz w:val="28"/>
              </w:rPr>
              <w:t>/</w:t>
            </w:r>
            <w:r w:rsidRPr="00102965">
              <w:rPr>
                <w:rFonts w:hint="eastAsia"/>
                <w:color w:val="auto"/>
                <w:sz w:val="28"/>
              </w:rPr>
              <w:t>人。</w:t>
            </w:r>
          </w:p>
          <w:p w:rsidR="00F34560" w:rsidRPr="00102965" w:rsidRDefault="00F34560" w:rsidP="00621071">
            <w:pPr>
              <w:pStyle w:val="a8"/>
              <w:snapToGrid w:val="0"/>
              <w:spacing w:line="440" w:lineRule="exact"/>
              <w:ind w:left="0"/>
              <w:rPr>
                <w:color w:val="auto"/>
                <w:sz w:val="28"/>
              </w:rPr>
            </w:pPr>
          </w:p>
        </w:tc>
        <w:tc>
          <w:tcPr>
            <w:tcW w:w="1680" w:type="dxa"/>
          </w:tcPr>
          <w:p w:rsidR="00F34560" w:rsidRPr="00102965" w:rsidRDefault="00F34560" w:rsidP="00621071">
            <w:pPr>
              <w:pStyle w:val="a8"/>
              <w:snapToGrid w:val="0"/>
              <w:spacing w:line="360" w:lineRule="exact"/>
              <w:ind w:left="0"/>
              <w:rPr>
                <w:color w:val="auto"/>
                <w:sz w:val="24"/>
              </w:rPr>
            </w:pPr>
            <w:r w:rsidRPr="00102965">
              <w:rPr>
                <w:rFonts w:hint="eastAsia"/>
                <w:color w:val="auto"/>
                <w:sz w:val="24"/>
              </w:rPr>
              <w:t>依「中央政府各機關單位預算執行要點」規定辦理。</w:t>
            </w:r>
          </w:p>
        </w:tc>
      </w:tr>
      <w:tr w:rsidR="00F34560" w:rsidRPr="00102965" w:rsidTr="00621071">
        <w:tc>
          <w:tcPr>
            <w:tcW w:w="2040" w:type="dxa"/>
          </w:tcPr>
          <w:p w:rsidR="00F34560" w:rsidRPr="00102965" w:rsidRDefault="00F34560" w:rsidP="00621071">
            <w:pPr>
              <w:pStyle w:val="a8"/>
              <w:snapToGrid w:val="0"/>
              <w:spacing w:line="440" w:lineRule="exact"/>
              <w:ind w:left="0"/>
              <w:rPr>
                <w:color w:val="auto"/>
                <w:sz w:val="28"/>
              </w:rPr>
            </w:pPr>
            <w:r w:rsidRPr="00102965">
              <w:rPr>
                <w:rFonts w:hint="eastAsia"/>
                <w:color w:val="auto"/>
                <w:sz w:val="28"/>
              </w:rPr>
              <w:t>三、問卷調查費</w:t>
            </w:r>
          </w:p>
        </w:tc>
        <w:tc>
          <w:tcPr>
            <w:tcW w:w="5760" w:type="dxa"/>
          </w:tcPr>
          <w:p w:rsidR="00F34560" w:rsidRPr="00102965" w:rsidRDefault="00F34560" w:rsidP="00621071">
            <w:pPr>
              <w:pStyle w:val="a8"/>
              <w:snapToGrid w:val="0"/>
              <w:spacing w:line="440" w:lineRule="exact"/>
              <w:ind w:left="572" w:hanging="572"/>
              <w:rPr>
                <w:color w:val="auto"/>
                <w:sz w:val="28"/>
              </w:rPr>
            </w:pPr>
            <w:r w:rsidRPr="00102965">
              <w:rPr>
                <w:rFonts w:hint="eastAsia"/>
                <w:color w:val="auto"/>
                <w:sz w:val="28"/>
              </w:rPr>
              <w:t>１、設定上限，例如調查費在三００元</w:t>
            </w:r>
            <w:r w:rsidRPr="00102965">
              <w:rPr>
                <w:color w:val="auto"/>
                <w:sz w:val="28"/>
              </w:rPr>
              <w:t>/</w:t>
            </w:r>
            <w:r w:rsidRPr="00102965">
              <w:rPr>
                <w:rFonts w:hint="eastAsia"/>
                <w:color w:val="auto"/>
                <w:sz w:val="28"/>
              </w:rPr>
              <w:t>份以內。</w:t>
            </w:r>
          </w:p>
          <w:p w:rsidR="00F34560" w:rsidRPr="00102965" w:rsidRDefault="00F34560" w:rsidP="00621071">
            <w:pPr>
              <w:pStyle w:val="a8"/>
              <w:snapToGrid w:val="0"/>
              <w:spacing w:line="440" w:lineRule="exact"/>
              <w:ind w:left="572" w:hanging="572"/>
              <w:rPr>
                <w:color w:val="auto"/>
                <w:sz w:val="28"/>
              </w:rPr>
            </w:pPr>
            <w:r w:rsidRPr="00102965">
              <w:rPr>
                <w:rFonts w:hint="eastAsia"/>
                <w:color w:val="auto"/>
                <w:sz w:val="28"/>
              </w:rPr>
              <w:t>２、調查費、郵資、問卷印刷費及資料分析費或統計費等依問卷份數編列。</w:t>
            </w:r>
          </w:p>
        </w:tc>
        <w:tc>
          <w:tcPr>
            <w:tcW w:w="1680" w:type="dxa"/>
          </w:tcPr>
          <w:p w:rsidR="00F34560" w:rsidRPr="00102965" w:rsidRDefault="00F34560" w:rsidP="00621071">
            <w:pPr>
              <w:pStyle w:val="a8"/>
              <w:snapToGrid w:val="0"/>
              <w:spacing w:line="360" w:lineRule="exact"/>
              <w:ind w:left="0"/>
              <w:rPr>
                <w:color w:val="auto"/>
                <w:sz w:val="24"/>
              </w:rPr>
            </w:pPr>
            <w:r w:rsidRPr="00102965">
              <w:rPr>
                <w:rFonts w:hint="eastAsia"/>
                <w:color w:val="auto"/>
                <w:sz w:val="24"/>
              </w:rPr>
              <w:t>依計畫研究設計需要編列，包括調查費、郵資、問卷印刷費。</w:t>
            </w:r>
          </w:p>
        </w:tc>
      </w:tr>
      <w:tr w:rsidR="00F34560" w:rsidRPr="00102965" w:rsidTr="00621071">
        <w:tc>
          <w:tcPr>
            <w:tcW w:w="2040" w:type="dxa"/>
          </w:tcPr>
          <w:p w:rsidR="00F34560" w:rsidRPr="00102965" w:rsidRDefault="00F34560" w:rsidP="00621071">
            <w:pPr>
              <w:pStyle w:val="a8"/>
              <w:snapToGrid w:val="0"/>
              <w:spacing w:line="440" w:lineRule="exact"/>
              <w:ind w:left="0"/>
              <w:rPr>
                <w:color w:val="auto"/>
                <w:sz w:val="28"/>
              </w:rPr>
            </w:pPr>
            <w:r w:rsidRPr="00102965">
              <w:rPr>
                <w:rFonts w:hint="eastAsia"/>
                <w:color w:val="auto"/>
                <w:sz w:val="28"/>
              </w:rPr>
              <w:t>四、報告印刷費</w:t>
            </w:r>
          </w:p>
        </w:tc>
        <w:tc>
          <w:tcPr>
            <w:tcW w:w="5760" w:type="dxa"/>
          </w:tcPr>
          <w:p w:rsidR="00F34560" w:rsidRPr="00102965" w:rsidRDefault="00F34560" w:rsidP="00621071">
            <w:pPr>
              <w:pStyle w:val="a8"/>
              <w:snapToGrid w:val="0"/>
              <w:spacing w:line="440" w:lineRule="exact"/>
              <w:ind w:left="0"/>
              <w:rPr>
                <w:color w:val="auto"/>
                <w:sz w:val="28"/>
              </w:rPr>
            </w:pPr>
            <w:r w:rsidRPr="00102965">
              <w:rPr>
                <w:rFonts w:hint="eastAsia"/>
                <w:color w:val="auto"/>
                <w:sz w:val="28"/>
              </w:rPr>
              <w:t>五０一頁以上</w:t>
            </w:r>
            <w:r w:rsidRPr="00102965">
              <w:rPr>
                <w:color w:val="auto"/>
                <w:sz w:val="28"/>
              </w:rPr>
              <w:t xml:space="preserve">        </w:t>
            </w:r>
            <w:r w:rsidRPr="00102965">
              <w:rPr>
                <w:rFonts w:hint="eastAsia"/>
                <w:color w:val="auto"/>
                <w:sz w:val="28"/>
              </w:rPr>
              <w:t xml:space="preserve">　十七萬元以內</w:t>
            </w:r>
          </w:p>
          <w:p w:rsidR="00F34560" w:rsidRPr="00102965" w:rsidRDefault="00F34560" w:rsidP="00621071">
            <w:pPr>
              <w:pStyle w:val="a8"/>
              <w:snapToGrid w:val="0"/>
              <w:spacing w:line="440" w:lineRule="exact"/>
              <w:ind w:left="0"/>
              <w:rPr>
                <w:color w:val="auto"/>
                <w:sz w:val="28"/>
              </w:rPr>
            </w:pPr>
            <w:r w:rsidRPr="00102965">
              <w:rPr>
                <w:rFonts w:hint="eastAsia"/>
                <w:color w:val="auto"/>
                <w:sz w:val="28"/>
              </w:rPr>
              <w:t>四０一至五００頁</w:t>
            </w:r>
            <w:r w:rsidRPr="00102965">
              <w:rPr>
                <w:color w:val="auto"/>
                <w:sz w:val="28"/>
              </w:rPr>
              <w:t xml:space="preserve">      </w:t>
            </w:r>
            <w:r w:rsidRPr="00102965">
              <w:rPr>
                <w:rFonts w:hint="eastAsia"/>
                <w:color w:val="auto"/>
                <w:sz w:val="28"/>
              </w:rPr>
              <w:t>十四萬元以內</w:t>
            </w:r>
          </w:p>
          <w:p w:rsidR="00F34560" w:rsidRPr="00102965" w:rsidRDefault="00F34560" w:rsidP="00621071">
            <w:pPr>
              <w:pStyle w:val="a8"/>
              <w:snapToGrid w:val="0"/>
              <w:spacing w:line="440" w:lineRule="exact"/>
              <w:ind w:left="0"/>
              <w:rPr>
                <w:color w:val="auto"/>
                <w:sz w:val="28"/>
              </w:rPr>
            </w:pPr>
            <w:r w:rsidRPr="00102965">
              <w:rPr>
                <w:rFonts w:hint="eastAsia"/>
                <w:color w:val="auto"/>
                <w:sz w:val="28"/>
              </w:rPr>
              <w:t>三０一至四００頁</w:t>
            </w:r>
            <w:r w:rsidRPr="00102965">
              <w:rPr>
                <w:color w:val="auto"/>
                <w:sz w:val="28"/>
              </w:rPr>
              <w:t xml:space="preserve">      </w:t>
            </w:r>
            <w:r w:rsidRPr="00102965">
              <w:rPr>
                <w:rFonts w:hint="eastAsia"/>
                <w:color w:val="auto"/>
                <w:sz w:val="28"/>
              </w:rPr>
              <w:t>十二萬元以內</w:t>
            </w:r>
          </w:p>
          <w:p w:rsidR="00F34560" w:rsidRPr="00102965" w:rsidRDefault="00F34560" w:rsidP="00621071">
            <w:pPr>
              <w:pStyle w:val="a8"/>
              <w:snapToGrid w:val="0"/>
              <w:spacing w:line="440" w:lineRule="exact"/>
              <w:ind w:left="0"/>
              <w:rPr>
                <w:color w:val="auto"/>
                <w:sz w:val="28"/>
              </w:rPr>
            </w:pPr>
            <w:r w:rsidRPr="00102965">
              <w:rPr>
                <w:rFonts w:hint="eastAsia"/>
                <w:color w:val="auto"/>
                <w:sz w:val="28"/>
              </w:rPr>
              <w:t>二０一至三００頁</w:t>
            </w:r>
            <w:r w:rsidRPr="00102965">
              <w:rPr>
                <w:color w:val="auto"/>
                <w:sz w:val="28"/>
              </w:rPr>
              <w:t xml:space="preserve">      </w:t>
            </w:r>
            <w:r w:rsidRPr="00102965">
              <w:rPr>
                <w:rFonts w:hint="eastAsia"/>
                <w:color w:val="auto"/>
                <w:sz w:val="28"/>
              </w:rPr>
              <w:t>十萬元以內</w:t>
            </w:r>
          </w:p>
          <w:p w:rsidR="00F34560" w:rsidRPr="00102965" w:rsidRDefault="00F34560" w:rsidP="00621071">
            <w:pPr>
              <w:pStyle w:val="a8"/>
              <w:snapToGrid w:val="0"/>
              <w:spacing w:line="440" w:lineRule="exact"/>
              <w:ind w:left="0"/>
              <w:rPr>
                <w:color w:val="auto"/>
                <w:sz w:val="28"/>
              </w:rPr>
            </w:pPr>
            <w:r w:rsidRPr="00102965">
              <w:rPr>
                <w:rFonts w:hint="eastAsia"/>
                <w:color w:val="auto"/>
                <w:sz w:val="28"/>
              </w:rPr>
              <w:t>二００頁</w:t>
            </w:r>
            <w:r w:rsidRPr="00102965">
              <w:rPr>
                <w:color w:val="auto"/>
                <w:sz w:val="28"/>
              </w:rPr>
              <w:t xml:space="preserve"> </w:t>
            </w:r>
            <w:r w:rsidRPr="00102965">
              <w:rPr>
                <w:rFonts w:hint="eastAsia"/>
                <w:color w:val="auto"/>
                <w:sz w:val="28"/>
              </w:rPr>
              <w:t>以下</w:t>
            </w:r>
            <w:r w:rsidRPr="00102965">
              <w:rPr>
                <w:color w:val="auto"/>
                <w:sz w:val="28"/>
              </w:rPr>
              <w:t xml:space="preserve">       </w:t>
            </w:r>
            <w:r w:rsidRPr="00102965">
              <w:rPr>
                <w:rFonts w:hint="eastAsia"/>
                <w:color w:val="auto"/>
                <w:sz w:val="28"/>
              </w:rPr>
              <w:t xml:space="preserve">　八萬元以內</w:t>
            </w:r>
          </w:p>
        </w:tc>
        <w:tc>
          <w:tcPr>
            <w:tcW w:w="1680" w:type="dxa"/>
          </w:tcPr>
          <w:p w:rsidR="00F34560" w:rsidRPr="00102965" w:rsidRDefault="00F34560" w:rsidP="00621071">
            <w:pPr>
              <w:pStyle w:val="a8"/>
              <w:snapToGrid w:val="0"/>
              <w:spacing w:line="360" w:lineRule="exact"/>
              <w:ind w:left="0"/>
              <w:rPr>
                <w:color w:val="auto"/>
                <w:sz w:val="24"/>
              </w:rPr>
            </w:pPr>
            <w:r w:rsidRPr="00102965">
              <w:rPr>
                <w:rFonts w:hint="eastAsia"/>
                <w:color w:val="auto"/>
                <w:sz w:val="24"/>
              </w:rPr>
              <w:t>依著作頁數計算。</w:t>
            </w:r>
          </w:p>
        </w:tc>
      </w:tr>
      <w:tr w:rsidR="00F34560" w:rsidRPr="00102965" w:rsidTr="00621071">
        <w:tc>
          <w:tcPr>
            <w:tcW w:w="2040" w:type="dxa"/>
          </w:tcPr>
          <w:p w:rsidR="00F34560" w:rsidRPr="00102965" w:rsidRDefault="00F34560" w:rsidP="00621071">
            <w:pPr>
              <w:pStyle w:val="a8"/>
              <w:snapToGrid w:val="0"/>
              <w:spacing w:line="440" w:lineRule="exact"/>
              <w:ind w:left="0"/>
              <w:rPr>
                <w:color w:val="auto"/>
                <w:sz w:val="28"/>
              </w:rPr>
            </w:pPr>
            <w:r w:rsidRPr="00102965">
              <w:rPr>
                <w:rFonts w:hint="eastAsia"/>
                <w:color w:val="auto"/>
                <w:sz w:val="28"/>
              </w:rPr>
              <w:t>五、資料蒐集費</w:t>
            </w:r>
          </w:p>
        </w:tc>
        <w:tc>
          <w:tcPr>
            <w:tcW w:w="5760" w:type="dxa"/>
          </w:tcPr>
          <w:p w:rsidR="00F34560" w:rsidRPr="00102965" w:rsidRDefault="00F34560" w:rsidP="00621071">
            <w:pPr>
              <w:pStyle w:val="a8"/>
              <w:snapToGrid w:val="0"/>
              <w:spacing w:line="440" w:lineRule="exact"/>
              <w:ind w:left="0"/>
              <w:rPr>
                <w:color w:val="auto"/>
                <w:sz w:val="28"/>
              </w:rPr>
            </w:pPr>
            <w:r w:rsidRPr="00102965">
              <w:rPr>
                <w:rFonts w:hint="eastAsia"/>
                <w:color w:val="auto"/>
                <w:sz w:val="28"/>
              </w:rPr>
              <w:t>一００、０００元以內</w:t>
            </w:r>
          </w:p>
          <w:p w:rsidR="00F34560" w:rsidRPr="00102965" w:rsidRDefault="00F34560" w:rsidP="00621071">
            <w:pPr>
              <w:pStyle w:val="a8"/>
              <w:snapToGrid w:val="0"/>
              <w:spacing w:line="440" w:lineRule="exact"/>
              <w:ind w:left="0"/>
              <w:rPr>
                <w:color w:val="auto"/>
                <w:sz w:val="28"/>
              </w:rPr>
            </w:pPr>
          </w:p>
        </w:tc>
        <w:tc>
          <w:tcPr>
            <w:tcW w:w="1680" w:type="dxa"/>
          </w:tcPr>
          <w:p w:rsidR="00F34560" w:rsidRPr="00102965" w:rsidRDefault="00F34560" w:rsidP="00621071">
            <w:pPr>
              <w:pStyle w:val="a8"/>
              <w:snapToGrid w:val="0"/>
              <w:spacing w:line="360" w:lineRule="exact"/>
              <w:ind w:left="0"/>
              <w:rPr>
                <w:color w:val="auto"/>
                <w:sz w:val="24"/>
              </w:rPr>
            </w:pPr>
            <w:r w:rsidRPr="00102965">
              <w:rPr>
                <w:rFonts w:hint="eastAsia"/>
                <w:color w:val="auto"/>
                <w:sz w:val="24"/>
              </w:rPr>
              <w:t>本項費用以購置參考書、期刊或影印必要資料，以及資料索費為限。</w:t>
            </w:r>
          </w:p>
        </w:tc>
      </w:tr>
      <w:tr w:rsidR="00F34560" w:rsidRPr="00102965" w:rsidTr="00621071">
        <w:tc>
          <w:tcPr>
            <w:tcW w:w="2040" w:type="dxa"/>
          </w:tcPr>
          <w:p w:rsidR="00F34560" w:rsidRPr="00102965" w:rsidRDefault="00F34560" w:rsidP="00621071">
            <w:pPr>
              <w:pStyle w:val="a8"/>
              <w:snapToGrid w:val="0"/>
              <w:spacing w:line="440" w:lineRule="exact"/>
              <w:ind w:left="0"/>
              <w:rPr>
                <w:color w:val="auto"/>
                <w:sz w:val="28"/>
              </w:rPr>
            </w:pPr>
            <w:r w:rsidRPr="00102965">
              <w:rPr>
                <w:rFonts w:hint="eastAsia"/>
                <w:color w:val="auto"/>
                <w:sz w:val="28"/>
              </w:rPr>
              <w:t>六、差旅費</w:t>
            </w:r>
          </w:p>
        </w:tc>
        <w:tc>
          <w:tcPr>
            <w:tcW w:w="5760" w:type="dxa"/>
          </w:tcPr>
          <w:p w:rsidR="00F34560" w:rsidRPr="00102965" w:rsidRDefault="00F34560" w:rsidP="00621071">
            <w:pPr>
              <w:pStyle w:val="a8"/>
              <w:snapToGrid w:val="0"/>
              <w:spacing w:line="440" w:lineRule="exact"/>
              <w:ind w:left="212" w:hanging="212"/>
              <w:rPr>
                <w:color w:val="auto"/>
                <w:sz w:val="28"/>
              </w:rPr>
            </w:pPr>
            <w:r w:rsidRPr="00102965">
              <w:rPr>
                <w:rFonts w:hint="eastAsia"/>
                <w:color w:val="auto"/>
                <w:sz w:val="28"/>
              </w:rPr>
              <w:t>１、依行政院頒「國內出差旅費報支要點」、「國外出差旅費報支要點」規定編列。</w:t>
            </w:r>
          </w:p>
          <w:p w:rsidR="00F34560" w:rsidRPr="00102965" w:rsidRDefault="00F34560" w:rsidP="00621071">
            <w:pPr>
              <w:pStyle w:val="a8"/>
              <w:snapToGrid w:val="0"/>
              <w:spacing w:line="440" w:lineRule="exact"/>
              <w:ind w:left="452" w:hanging="452"/>
              <w:rPr>
                <w:color w:val="auto"/>
                <w:sz w:val="28"/>
              </w:rPr>
            </w:pPr>
            <w:r w:rsidRPr="00102965">
              <w:rPr>
                <w:rFonts w:hint="eastAsia"/>
                <w:color w:val="auto"/>
                <w:sz w:val="28"/>
              </w:rPr>
              <w:t>２、國外資料常可透過網際網路蒐集，出國計畫應審慎評估。</w:t>
            </w:r>
          </w:p>
        </w:tc>
        <w:tc>
          <w:tcPr>
            <w:tcW w:w="1680" w:type="dxa"/>
          </w:tcPr>
          <w:p w:rsidR="00F34560" w:rsidRPr="00102965" w:rsidRDefault="00F34560" w:rsidP="00621071">
            <w:pPr>
              <w:pStyle w:val="a8"/>
              <w:snapToGrid w:val="0"/>
              <w:spacing w:line="360" w:lineRule="exact"/>
              <w:ind w:left="0"/>
              <w:rPr>
                <w:color w:val="auto"/>
                <w:sz w:val="24"/>
              </w:rPr>
            </w:pPr>
            <w:r w:rsidRPr="00102965">
              <w:rPr>
                <w:rFonts w:hint="eastAsia"/>
                <w:color w:val="auto"/>
                <w:sz w:val="24"/>
              </w:rPr>
              <w:t>計畫書須預先研設部分出差目的地。</w:t>
            </w:r>
          </w:p>
        </w:tc>
      </w:tr>
      <w:tr w:rsidR="00F34560" w:rsidRPr="00102965" w:rsidTr="00621071">
        <w:tc>
          <w:tcPr>
            <w:tcW w:w="2040" w:type="dxa"/>
          </w:tcPr>
          <w:p w:rsidR="00F34560" w:rsidRPr="00102965" w:rsidRDefault="00F34560" w:rsidP="00621071">
            <w:pPr>
              <w:pStyle w:val="a8"/>
              <w:snapToGrid w:val="0"/>
              <w:spacing w:line="440" w:lineRule="exact"/>
              <w:ind w:left="572" w:hanging="572"/>
              <w:rPr>
                <w:color w:val="auto"/>
                <w:sz w:val="28"/>
              </w:rPr>
            </w:pPr>
            <w:r w:rsidRPr="00102965">
              <w:rPr>
                <w:rFonts w:hint="eastAsia"/>
                <w:color w:val="auto"/>
                <w:sz w:val="28"/>
              </w:rPr>
              <w:t>七、稿費、鐘點費及審查費等</w:t>
            </w:r>
          </w:p>
        </w:tc>
        <w:tc>
          <w:tcPr>
            <w:tcW w:w="5760" w:type="dxa"/>
          </w:tcPr>
          <w:p w:rsidR="00F34560" w:rsidRPr="00102965" w:rsidRDefault="00F34560" w:rsidP="00621071">
            <w:pPr>
              <w:pStyle w:val="a8"/>
              <w:snapToGrid w:val="0"/>
              <w:spacing w:line="440" w:lineRule="exact"/>
              <w:ind w:left="0"/>
              <w:rPr>
                <w:color w:val="auto"/>
                <w:sz w:val="28"/>
              </w:rPr>
            </w:pPr>
            <w:r w:rsidRPr="00102965">
              <w:rPr>
                <w:rFonts w:hint="eastAsia"/>
                <w:color w:val="auto"/>
                <w:sz w:val="28"/>
              </w:rPr>
              <w:t>依研究計畫設計需求編列。</w:t>
            </w:r>
          </w:p>
          <w:p w:rsidR="00F34560" w:rsidRPr="00102965" w:rsidRDefault="00F34560" w:rsidP="00621071">
            <w:pPr>
              <w:pStyle w:val="a8"/>
              <w:snapToGrid w:val="0"/>
              <w:spacing w:line="440" w:lineRule="exact"/>
              <w:ind w:left="212" w:hanging="212"/>
              <w:rPr>
                <w:color w:val="auto"/>
                <w:sz w:val="28"/>
              </w:rPr>
            </w:pPr>
          </w:p>
        </w:tc>
        <w:tc>
          <w:tcPr>
            <w:tcW w:w="1680" w:type="dxa"/>
          </w:tcPr>
          <w:p w:rsidR="00F34560" w:rsidRPr="00102965" w:rsidRDefault="00F34560" w:rsidP="00621071">
            <w:pPr>
              <w:pStyle w:val="a8"/>
              <w:snapToGrid w:val="0"/>
              <w:spacing w:line="360" w:lineRule="exact"/>
              <w:ind w:left="0"/>
              <w:rPr>
                <w:color w:val="auto"/>
                <w:sz w:val="24"/>
              </w:rPr>
            </w:pPr>
            <w:r w:rsidRPr="00102965">
              <w:rPr>
                <w:rFonts w:hint="eastAsia"/>
                <w:color w:val="auto"/>
                <w:sz w:val="24"/>
              </w:rPr>
              <w:t>依「中央政府各機關單位預算執行要點」規定辦理。</w:t>
            </w:r>
          </w:p>
        </w:tc>
      </w:tr>
      <w:tr w:rsidR="00F34560" w:rsidRPr="00102965" w:rsidTr="00621071">
        <w:tc>
          <w:tcPr>
            <w:tcW w:w="2040" w:type="dxa"/>
          </w:tcPr>
          <w:p w:rsidR="00F34560" w:rsidRPr="00102965" w:rsidRDefault="00F34560" w:rsidP="00621071">
            <w:pPr>
              <w:pStyle w:val="a8"/>
              <w:snapToGrid w:val="0"/>
              <w:spacing w:line="440" w:lineRule="exact"/>
              <w:ind w:left="572" w:hanging="572"/>
              <w:rPr>
                <w:color w:val="auto"/>
                <w:sz w:val="28"/>
              </w:rPr>
            </w:pPr>
            <w:r w:rsidRPr="00102965">
              <w:rPr>
                <w:rFonts w:hint="eastAsia"/>
                <w:color w:val="auto"/>
                <w:sz w:val="28"/>
              </w:rPr>
              <w:t>八、設備使用及維護費與租金等</w:t>
            </w:r>
          </w:p>
        </w:tc>
        <w:tc>
          <w:tcPr>
            <w:tcW w:w="5760" w:type="dxa"/>
          </w:tcPr>
          <w:p w:rsidR="00F34560" w:rsidRPr="00102965" w:rsidRDefault="00F34560" w:rsidP="00621071">
            <w:pPr>
              <w:pStyle w:val="a8"/>
              <w:snapToGrid w:val="0"/>
              <w:spacing w:line="440" w:lineRule="exact"/>
              <w:ind w:left="212" w:hanging="212"/>
              <w:rPr>
                <w:color w:val="auto"/>
                <w:sz w:val="28"/>
              </w:rPr>
            </w:pPr>
            <w:r w:rsidRPr="00102965">
              <w:rPr>
                <w:rFonts w:hint="eastAsia"/>
                <w:color w:val="auto"/>
                <w:sz w:val="28"/>
              </w:rPr>
              <w:t>依研究計畫設計需求編列。</w:t>
            </w:r>
          </w:p>
          <w:p w:rsidR="00F34560" w:rsidRPr="00102965" w:rsidRDefault="00F34560" w:rsidP="00621071">
            <w:pPr>
              <w:pStyle w:val="a8"/>
              <w:snapToGrid w:val="0"/>
              <w:spacing w:line="440" w:lineRule="exact"/>
              <w:ind w:left="0"/>
              <w:rPr>
                <w:color w:val="auto"/>
                <w:sz w:val="28"/>
              </w:rPr>
            </w:pPr>
          </w:p>
        </w:tc>
        <w:tc>
          <w:tcPr>
            <w:tcW w:w="1680" w:type="dxa"/>
          </w:tcPr>
          <w:p w:rsidR="00F34560" w:rsidRPr="00102965" w:rsidRDefault="00F34560" w:rsidP="00621071">
            <w:pPr>
              <w:pStyle w:val="a8"/>
              <w:snapToGrid w:val="0"/>
              <w:spacing w:line="360" w:lineRule="exact"/>
              <w:ind w:left="0"/>
              <w:rPr>
                <w:color w:val="auto"/>
                <w:sz w:val="24"/>
              </w:rPr>
            </w:pPr>
            <w:r w:rsidRPr="00102965">
              <w:rPr>
                <w:rFonts w:hint="eastAsia"/>
                <w:color w:val="auto"/>
                <w:sz w:val="24"/>
              </w:rPr>
              <w:t>項目內容依「中央政府各機關單位預算執行要點」規定辦理。</w:t>
            </w:r>
          </w:p>
        </w:tc>
      </w:tr>
      <w:tr w:rsidR="00F34560" w:rsidRPr="00102965" w:rsidTr="00621071">
        <w:tc>
          <w:tcPr>
            <w:tcW w:w="2040" w:type="dxa"/>
          </w:tcPr>
          <w:p w:rsidR="00F34560" w:rsidRPr="00102965" w:rsidRDefault="00F34560" w:rsidP="00621071">
            <w:pPr>
              <w:pStyle w:val="a8"/>
              <w:snapToGrid w:val="0"/>
              <w:spacing w:line="440" w:lineRule="exact"/>
              <w:ind w:left="0"/>
              <w:rPr>
                <w:color w:val="auto"/>
                <w:sz w:val="28"/>
              </w:rPr>
            </w:pPr>
            <w:r w:rsidRPr="00102965">
              <w:rPr>
                <w:rFonts w:hint="eastAsia"/>
                <w:color w:val="auto"/>
                <w:sz w:val="28"/>
              </w:rPr>
              <w:t>九、其他經費</w:t>
            </w:r>
          </w:p>
        </w:tc>
        <w:tc>
          <w:tcPr>
            <w:tcW w:w="5760" w:type="dxa"/>
          </w:tcPr>
          <w:p w:rsidR="00F34560" w:rsidRPr="00102965" w:rsidRDefault="00F34560" w:rsidP="00621071">
            <w:pPr>
              <w:pStyle w:val="a8"/>
              <w:snapToGrid w:val="0"/>
              <w:spacing w:line="440" w:lineRule="exact"/>
              <w:ind w:left="0"/>
              <w:rPr>
                <w:color w:val="auto"/>
                <w:sz w:val="28"/>
              </w:rPr>
            </w:pPr>
            <w:r w:rsidRPr="00102965">
              <w:rPr>
                <w:rFonts w:hint="eastAsia"/>
                <w:color w:val="auto"/>
                <w:sz w:val="28"/>
              </w:rPr>
              <w:t>依研究計畫設計需求及相關主、會計規定編列。</w:t>
            </w:r>
          </w:p>
        </w:tc>
        <w:tc>
          <w:tcPr>
            <w:tcW w:w="1680" w:type="dxa"/>
          </w:tcPr>
          <w:p w:rsidR="00F34560" w:rsidRPr="00102965" w:rsidRDefault="00F34560" w:rsidP="00621071">
            <w:pPr>
              <w:pStyle w:val="a8"/>
              <w:snapToGrid w:val="0"/>
              <w:spacing w:line="360" w:lineRule="exact"/>
              <w:ind w:left="0"/>
              <w:rPr>
                <w:color w:val="auto"/>
                <w:sz w:val="24"/>
              </w:rPr>
            </w:pPr>
            <w:r w:rsidRPr="00102965">
              <w:rPr>
                <w:rFonts w:hint="eastAsia"/>
                <w:color w:val="auto"/>
                <w:sz w:val="24"/>
              </w:rPr>
              <w:t>計畫書列明支用項目。</w:t>
            </w:r>
          </w:p>
        </w:tc>
      </w:tr>
      <w:tr w:rsidR="00F34560" w:rsidRPr="00102965" w:rsidTr="00621071">
        <w:trPr>
          <w:trHeight w:val="742"/>
        </w:trPr>
        <w:tc>
          <w:tcPr>
            <w:tcW w:w="2040" w:type="dxa"/>
            <w:tcBorders>
              <w:bottom w:val="nil"/>
            </w:tcBorders>
          </w:tcPr>
          <w:p w:rsidR="00F34560" w:rsidRPr="00102965" w:rsidRDefault="00F34560" w:rsidP="00621071">
            <w:pPr>
              <w:pStyle w:val="a8"/>
              <w:snapToGrid w:val="0"/>
              <w:spacing w:line="440" w:lineRule="exact"/>
              <w:ind w:left="0"/>
              <w:rPr>
                <w:color w:val="auto"/>
                <w:sz w:val="28"/>
              </w:rPr>
            </w:pPr>
            <w:r w:rsidRPr="00102965">
              <w:rPr>
                <w:rFonts w:hint="eastAsia"/>
                <w:color w:val="auto"/>
                <w:sz w:val="28"/>
              </w:rPr>
              <w:t>十、雜支費</w:t>
            </w:r>
          </w:p>
        </w:tc>
        <w:tc>
          <w:tcPr>
            <w:tcW w:w="5760" w:type="dxa"/>
            <w:tcBorders>
              <w:bottom w:val="nil"/>
            </w:tcBorders>
          </w:tcPr>
          <w:p w:rsidR="00F34560" w:rsidRPr="00102965" w:rsidRDefault="00F34560" w:rsidP="00621071">
            <w:pPr>
              <w:pStyle w:val="a8"/>
              <w:snapToGrid w:val="0"/>
              <w:spacing w:line="440" w:lineRule="exact"/>
              <w:ind w:left="0"/>
              <w:rPr>
                <w:color w:val="auto"/>
                <w:sz w:val="28"/>
              </w:rPr>
            </w:pPr>
            <w:r w:rsidRPr="00102965">
              <w:rPr>
                <w:rFonts w:hint="eastAsia"/>
                <w:color w:val="auto"/>
                <w:sz w:val="28"/>
              </w:rPr>
              <w:t>最高依以上各項金額總和百分之五計列。</w:t>
            </w:r>
          </w:p>
        </w:tc>
        <w:tc>
          <w:tcPr>
            <w:tcW w:w="1680" w:type="dxa"/>
            <w:tcBorders>
              <w:bottom w:val="nil"/>
            </w:tcBorders>
          </w:tcPr>
          <w:p w:rsidR="00F34560" w:rsidRPr="00102965" w:rsidRDefault="00F34560" w:rsidP="00621071">
            <w:pPr>
              <w:pStyle w:val="a8"/>
              <w:snapToGrid w:val="0"/>
              <w:spacing w:line="360" w:lineRule="exact"/>
              <w:ind w:left="0"/>
              <w:rPr>
                <w:color w:val="auto"/>
                <w:sz w:val="24"/>
              </w:rPr>
            </w:pPr>
            <w:r w:rsidRPr="00102965">
              <w:rPr>
                <w:rFonts w:hint="eastAsia"/>
                <w:color w:val="auto"/>
                <w:sz w:val="24"/>
              </w:rPr>
              <w:t>計畫書列明支用項目。</w:t>
            </w:r>
          </w:p>
        </w:tc>
      </w:tr>
      <w:tr w:rsidR="00F34560" w:rsidRPr="00102965" w:rsidTr="00621071">
        <w:trPr>
          <w:trHeight w:val="338"/>
        </w:trPr>
        <w:tc>
          <w:tcPr>
            <w:tcW w:w="2040" w:type="dxa"/>
          </w:tcPr>
          <w:p w:rsidR="00F34560" w:rsidRPr="00102965" w:rsidRDefault="00F34560" w:rsidP="00621071">
            <w:pPr>
              <w:pStyle w:val="a8"/>
              <w:snapToGrid w:val="0"/>
              <w:spacing w:line="440" w:lineRule="exact"/>
              <w:ind w:left="812" w:hanging="812"/>
              <w:rPr>
                <w:color w:val="auto"/>
                <w:sz w:val="28"/>
              </w:rPr>
            </w:pPr>
            <w:r w:rsidRPr="00102965">
              <w:rPr>
                <w:rFonts w:hint="eastAsia"/>
                <w:color w:val="auto"/>
                <w:sz w:val="28"/>
              </w:rPr>
              <w:t>十一、行政管理費</w:t>
            </w:r>
          </w:p>
        </w:tc>
        <w:tc>
          <w:tcPr>
            <w:tcW w:w="5760" w:type="dxa"/>
          </w:tcPr>
          <w:p w:rsidR="00F34560" w:rsidRPr="00102965" w:rsidRDefault="00F34560" w:rsidP="00621071">
            <w:pPr>
              <w:pStyle w:val="a8"/>
              <w:snapToGrid w:val="0"/>
              <w:spacing w:line="440" w:lineRule="exact"/>
              <w:ind w:left="0"/>
              <w:rPr>
                <w:color w:val="auto"/>
                <w:sz w:val="28"/>
              </w:rPr>
            </w:pPr>
            <w:r w:rsidRPr="00102965">
              <w:rPr>
                <w:rFonts w:hint="eastAsia"/>
                <w:color w:val="auto"/>
                <w:sz w:val="28"/>
              </w:rPr>
              <w:t>１、最高依上項金額總和百分之十計列。</w:t>
            </w:r>
          </w:p>
          <w:p w:rsidR="00F34560" w:rsidRPr="00102965" w:rsidRDefault="00F34560" w:rsidP="00621071">
            <w:pPr>
              <w:pStyle w:val="a8"/>
              <w:snapToGrid w:val="0"/>
              <w:spacing w:line="440" w:lineRule="exact"/>
              <w:ind w:left="452" w:hanging="452"/>
              <w:rPr>
                <w:color w:val="auto"/>
                <w:sz w:val="28"/>
              </w:rPr>
            </w:pPr>
            <w:r w:rsidRPr="00102965">
              <w:rPr>
                <w:rFonts w:hint="eastAsia"/>
                <w:color w:val="auto"/>
                <w:sz w:val="28"/>
              </w:rPr>
              <w:t>２、簽約學校或學術團體之規定超過此標準者，得檢附相關資料，由委託機構核定後編列。</w:t>
            </w:r>
          </w:p>
        </w:tc>
        <w:tc>
          <w:tcPr>
            <w:tcW w:w="1680" w:type="dxa"/>
          </w:tcPr>
          <w:p w:rsidR="00F34560" w:rsidRPr="00102965" w:rsidRDefault="00F34560" w:rsidP="00621071">
            <w:pPr>
              <w:pStyle w:val="a8"/>
              <w:snapToGrid w:val="0"/>
              <w:spacing w:line="360" w:lineRule="exact"/>
              <w:ind w:left="0"/>
              <w:rPr>
                <w:color w:val="auto"/>
                <w:sz w:val="24"/>
              </w:rPr>
            </w:pPr>
            <w:r w:rsidRPr="00102965">
              <w:rPr>
                <w:rFonts w:hint="eastAsia"/>
                <w:color w:val="auto"/>
                <w:sz w:val="24"/>
              </w:rPr>
              <w:t>為支應共同性質事務費如水電費等研究計畫需要之支出。</w:t>
            </w:r>
          </w:p>
        </w:tc>
      </w:tr>
    </w:tbl>
    <w:p w:rsidR="00F34560" w:rsidRPr="00102965" w:rsidRDefault="00F34560" w:rsidP="002009F1">
      <w:pPr>
        <w:spacing w:line="440" w:lineRule="exact"/>
      </w:pPr>
      <w:r w:rsidRPr="00A90AAE">
        <w:rPr>
          <w:rFonts w:ascii="標楷體" w:eastAsia="標楷體" w:hAnsi="標楷體" w:hint="eastAsia"/>
          <w:sz w:val="28"/>
          <w:szCs w:val="28"/>
        </w:rPr>
        <w:t>註：</w:t>
      </w:r>
      <w:r w:rsidRPr="00A90AAE">
        <w:rPr>
          <w:rFonts w:eastAsia="標楷體" w:hint="eastAsia"/>
          <w:sz w:val="28"/>
          <w:szCs w:val="28"/>
        </w:rPr>
        <w:t>本表除研究人員費外，各項目經費如有賸餘，依「中央政府各機關單位預算執行要點」第二十五點規定，得流用至其他不足之項目。</w:t>
      </w:r>
    </w:p>
    <w:p w:rsidR="00F34560" w:rsidRPr="00102965" w:rsidRDefault="00F34560" w:rsidP="002009F1">
      <w:pPr>
        <w:jc w:val="both"/>
        <w:rPr>
          <w:rFonts w:ascii="標楷體" w:eastAsia="標楷體" w:hAnsi="標楷體"/>
          <w:bCs/>
          <w:sz w:val="28"/>
        </w:rPr>
      </w:pPr>
      <w:r w:rsidRPr="00102965">
        <w:rPr>
          <w:rFonts w:ascii="標楷體" w:eastAsia="標楷體" w:hAnsi="標楷體"/>
          <w:bCs/>
          <w:sz w:val="28"/>
        </w:rPr>
        <w:br w:type="page"/>
      </w:r>
      <w:r w:rsidRPr="00102965">
        <w:rPr>
          <w:rFonts w:ascii="標楷體" w:eastAsia="標楷體" w:hAnsi="標楷體" w:hint="eastAsia"/>
          <w:bCs/>
          <w:sz w:val="28"/>
        </w:rPr>
        <w:t>附件</w:t>
      </w:r>
      <w:r w:rsidRPr="00102965">
        <w:rPr>
          <w:rFonts w:ascii="標楷體" w:eastAsia="標楷體" w:hAnsi="標楷體"/>
          <w:bCs/>
          <w:sz w:val="28"/>
        </w:rPr>
        <w:t>2</w:t>
      </w:r>
    </w:p>
    <w:p w:rsidR="00F34560" w:rsidRPr="00102965" w:rsidRDefault="00F34560" w:rsidP="002009F1">
      <w:pPr>
        <w:jc w:val="center"/>
        <w:rPr>
          <w:rFonts w:ascii="華康儷粗黑" w:eastAsia="華康儷粗黑"/>
          <w:b/>
          <w:sz w:val="32"/>
        </w:rPr>
      </w:pPr>
      <w:r w:rsidRPr="00102965">
        <w:rPr>
          <w:rFonts w:ascii="標楷體" w:eastAsia="標楷體" w:hAnsi="標楷體"/>
          <w:b/>
          <w:sz w:val="32"/>
        </w:rPr>
        <w:t>GRB</w:t>
      </w:r>
      <w:r w:rsidRPr="00102965">
        <w:rPr>
          <w:rFonts w:ascii="標楷體" w:eastAsia="標楷體" w:hAnsi="標楷體" w:hint="eastAsia"/>
          <w:b/>
          <w:sz w:val="32"/>
        </w:rPr>
        <w:t>表之相關規定</w:t>
      </w:r>
    </w:p>
    <w:p w:rsidR="00F34560" w:rsidRPr="00102965" w:rsidRDefault="00F34560" w:rsidP="002009F1">
      <w:pPr>
        <w:rPr>
          <w:rFonts w:ascii="標楷體" w:eastAsia="標楷體"/>
          <w:sz w:val="28"/>
        </w:rPr>
      </w:pPr>
      <w:r w:rsidRPr="00102965">
        <w:rPr>
          <w:rFonts w:ascii="標楷體" w:eastAsia="標楷體" w:hint="eastAsia"/>
          <w:sz w:val="28"/>
        </w:rPr>
        <w:t>本部委託研究計畫</w:t>
      </w:r>
      <w:r w:rsidRPr="00102965">
        <w:rPr>
          <w:rFonts w:ascii="標楷體" w:eastAsia="標楷體"/>
          <w:sz w:val="28"/>
        </w:rPr>
        <w:t>GRB</w:t>
      </w:r>
      <w:r w:rsidRPr="00102965">
        <w:rPr>
          <w:rFonts w:ascii="標楷體" w:eastAsia="標楷體" w:hint="eastAsia"/>
          <w:sz w:val="28"/>
        </w:rPr>
        <w:t>表之登錄與查詢，係依行政院國家科學委員會所定「各機關委託研究計畫登錄及查詢作業規定」與「各機關委託研究報告摘要作業規定」辦理，登錄及查詢</w:t>
      </w:r>
      <w:r w:rsidRPr="00102965">
        <w:rPr>
          <w:rFonts w:ascii="標楷體" w:eastAsia="標楷體"/>
          <w:sz w:val="28"/>
        </w:rPr>
        <w:t>GRB</w:t>
      </w:r>
      <w:r w:rsidRPr="00102965">
        <w:rPr>
          <w:rFonts w:ascii="標楷體" w:eastAsia="標楷體" w:hint="eastAsia"/>
          <w:sz w:val="28"/>
        </w:rPr>
        <w:t>表之網址為</w:t>
      </w:r>
      <w:hyperlink r:id="rId8" w:history="1">
        <w:r w:rsidRPr="00102965">
          <w:rPr>
            <w:rStyle w:val="aa"/>
            <w:rFonts w:ascii="標楷體" w:eastAsia="標楷體"/>
            <w:color w:val="auto"/>
            <w:sz w:val="28"/>
          </w:rPr>
          <w:t>http://www.grb.gov.tw</w:t>
        </w:r>
      </w:hyperlink>
      <w:r w:rsidRPr="00102965">
        <w:rPr>
          <w:rFonts w:ascii="標楷體" w:eastAsia="標楷體" w:hint="eastAsia"/>
          <w:sz w:val="28"/>
        </w:rPr>
        <w:t>，相關規定如下：</w:t>
      </w:r>
    </w:p>
    <w:p w:rsidR="00F34560" w:rsidRPr="00102965" w:rsidRDefault="00F34560" w:rsidP="002009F1">
      <w:pPr>
        <w:numPr>
          <w:ilvl w:val="0"/>
          <w:numId w:val="2"/>
        </w:numPr>
        <w:rPr>
          <w:rFonts w:ascii="標楷體" w:eastAsia="標楷體"/>
          <w:sz w:val="28"/>
        </w:rPr>
      </w:pPr>
      <w:r w:rsidRPr="00102965">
        <w:rPr>
          <w:rFonts w:ascii="標楷體" w:eastAsia="標楷體" w:hint="eastAsia"/>
          <w:sz w:val="28"/>
        </w:rPr>
        <w:t>研究主持人：上網註冊獲得</w:t>
      </w:r>
      <w:r w:rsidRPr="00102965">
        <w:rPr>
          <w:rFonts w:ascii="標楷體" w:eastAsia="標楷體"/>
          <w:sz w:val="28"/>
        </w:rPr>
        <w:t>GRB</w:t>
      </w:r>
      <w:r w:rsidRPr="00102965">
        <w:rPr>
          <w:rFonts w:ascii="標楷體" w:eastAsia="標楷體" w:hint="eastAsia"/>
          <w:sz w:val="28"/>
        </w:rPr>
        <w:t>系統識別碼及密碼，於委託研究契約簽定後三日內登錄研究計畫</w:t>
      </w:r>
      <w:r w:rsidRPr="00102965">
        <w:rPr>
          <w:rFonts w:ascii="標楷體" w:eastAsia="標楷體"/>
          <w:sz w:val="28"/>
        </w:rPr>
        <w:t>GRB</w:t>
      </w:r>
      <w:r w:rsidRPr="00102965">
        <w:rPr>
          <w:rFonts w:ascii="標楷體" w:eastAsia="標楷體" w:hint="eastAsia"/>
          <w:sz w:val="28"/>
        </w:rPr>
        <w:t>表；研究報告摘要（含期中及期末報告）應於函送驗收（或審查）之同時，完成登錄；研究報告經本部驗收通過後，經核定適宜對外公開者，應於一個月內登錄於</w:t>
      </w:r>
      <w:r w:rsidRPr="00102965">
        <w:rPr>
          <w:rFonts w:ascii="標楷體" w:eastAsia="標楷體"/>
          <w:sz w:val="28"/>
        </w:rPr>
        <w:t>GRB</w:t>
      </w:r>
      <w:r w:rsidRPr="00102965">
        <w:rPr>
          <w:rFonts w:ascii="標楷體" w:eastAsia="標楷體" w:hint="eastAsia"/>
          <w:sz w:val="28"/>
        </w:rPr>
        <w:t>表。</w:t>
      </w:r>
      <w:r w:rsidRPr="00102965">
        <w:rPr>
          <w:rFonts w:ascii="標楷體" w:eastAsia="標楷體"/>
          <w:sz w:val="28"/>
        </w:rPr>
        <w:t xml:space="preserve"> </w:t>
      </w:r>
    </w:p>
    <w:p w:rsidR="00F34560" w:rsidRPr="00102965" w:rsidRDefault="00F34560" w:rsidP="002009F1">
      <w:pPr>
        <w:numPr>
          <w:ilvl w:val="0"/>
          <w:numId w:val="2"/>
        </w:numPr>
        <w:rPr>
          <w:rFonts w:ascii="標楷體" w:eastAsia="標楷體"/>
          <w:sz w:val="28"/>
        </w:rPr>
      </w:pPr>
      <w:r w:rsidRPr="00102965">
        <w:rPr>
          <w:rFonts w:ascii="標楷體" w:eastAsia="標楷體" w:hAnsi="標楷體" w:hint="eastAsia"/>
          <w:sz w:val="28"/>
        </w:rPr>
        <w:t>本部計畫管考人：由本部委託單位承辦人負責，審核計畫主持人之用戶資料，並統整各研究</w:t>
      </w:r>
      <w:r w:rsidRPr="00102965">
        <w:rPr>
          <w:rFonts w:ascii="標楷體" w:eastAsia="標楷體" w:hAnsi="標楷體"/>
          <w:sz w:val="28"/>
        </w:rPr>
        <w:t>GRB</w:t>
      </w:r>
      <w:r w:rsidRPr="00102965">
        <w:rPr>
          <w:rFonts w:ascii="標楷體" w:eastAsia="標楷體" w:hAnsi="標楷體" w:hint="eastAsia"/>
          <w:sz w:val="28"/>
        </w:rPr>
        <w:t>表之登錄情形。</w:t>
      </w:r>
    </w:p>
    <w:p w:rsidR="00F34560" w:rsidRPr="00102965" w:rsidRDefault="00F34560" w:rsidP="002009F1">
      <w:pPr>
        <w:tabs>
          <w:tab w:val="num" w:pos="1680"/>
        </w:tabs>
      </w:pPr>
    </w:p>
    <w:p w:rsidR="00F34560" w:rsidRPr="00102965" w:rsidRDefault="00F34560" w:rsidP="002009F1">
      <w:pPr>
        <w:spacing w:after="120" w:line="500" w:lineRule="exact"/>
        <w:ind w:left="284" w:hanging="284"/>
        <w:jc w:val="both"/>
        <w:rPr>
          <w:rFonts w:ascii="標楷體" w:eastAsia="標楷體" w:hAnsi="標楷體"/>
          <w:sz w:val="28"/>
        </w:rPr>
      </w:pPr>
      <w:r w:rsidRPr="00102965">
        <w:rPr>
          <w:rFonts w:ascii="Arial" w:hAnsi="Arial"/>
          <w:b/>
          <w:sz w:val="36"/>
        </w:rPr>
        <w:br w:type="page"/>
      </w:r>
      <w:r w:rsidRPr="00102965">
        <w:rPr>
          <w:rFonts w:ascii="標楷體" w:eastAsia="標楷體" w:hAnsi="標楷體" w:hint="eastAsia"/>
          <w:sz w:val="28"/>
        </w:rPr>
        <w:t>附件</w:t>
      </w:r>
      <w:r w:rsidRPr="00102965">
        <w:rPr>
          <w:rFonts w:ascii="標楷體" w:eastAsia="標楷體" w:hAnsi="標楷體"/>
          <w:sz w:val="28"/>
        </w:rPr>
        <w:t>3</w:t>
      </w:r>
    </w:p>
    <w:p w:rsidR="00F34560" w:rsidRPr="00102965" w:rsidRDefault="00F34560" w:rsidP="002009F1">
      <w:pPr>
        <w:spacing w:before="120" w:line="500" w:lineRule="exact"/>
        <w:ind w:left="284" w:hanging="284"/>
        <w:jc w:val="center"/>
        <w:rPr>
          <w:rFonts w:ascii="華康儷粗黑" w:eastAsia="華康儷粗黑"/>
          <w:b/>
          <w:bCs/>
          <w:sz w:val="32"/>
        </w:rPr>
      </w:pPr>
      <w:r w:rsidRPr="00102965">
        <w:rPr>
          <w:rFonts w:ascii="標楷體" w:eastAsia="標楷體" w:hAnsi="標楷體" w:hint="eastAsia"/>
          <w:b/>
          <w:bCs/>
          <w:sz w:val="32"/>
        </w:rPr>
        <w:t>法務部委託研究計畫人員出國計畫書（格式）</w:t>
      </w:r>
    </w:p>
    <w:p w:rsidR="00F34560" w:rsidRPr="00102965" w:rsidRDefault="00F34560" w:rsidP="002009F1">
      <w:pPr>
        <w:spacing w:before="120" w:line="500" w:lineRule="exact"/>
        <w:ind w:left="284" w:hanging="284"/>
        <w:jc w:val="both"/>
        <w:rPr>
          <w:rFonts w:ascii="標楷體" w:eastAsia="標楷體"/>
        </w:rPr>
      </w:pPr>
      <w:r w:rsidRPr="00102965">
        <w:rPr>
          <w:rFonts w:ascii="標楷體" w:eastAsia="標楷體" w:hint="eastAsia"/>
        </w:rPr>
        <w:t>一、委託研究名稱：</w:t>
      </w:r>
    </w:p>
    <w:p w:rsidR="00F34560" w:rsidRPr="00102965" w:rsidRDefault="00F34560" w:rsidP="002009F1">
      <w:pPr>
        <w:spacing w:before="120" w:line="500" w:lineRule="exact"/>
        <w:ind w:left="284" w:hanging="284"/>
        <w:jc w:val="both"/>
        <w:rPr>
          <w:rFonts w:ascii="標楷體" w:eastAsia="標楷體"/>
        </w:rPr>
      </w:pPr>
      <w:r w:rsidRPr="00102965">
        <w:rPr>
          <w:rFonts w:ascii="標楷體" w:eastAsia="標楷體" w:hint="eastAsia"/>
        </w:rPr>
        <w:t>二、出國人員姓名：</w:t>
      </w:r>
    </w:p>
    <w:p w:rsidR="00F34560" w:rsidRPr="00102965" w:rsidRDefault="00F34560" w:rsidP="002009F1">
      <w:pPr>
        <w:spacing w:before="120" w:line="500" w:lineRule="exact"/>
        <w:ind w:left="284" w:hanging="284"/>
        <w:jc w:val="both"/>
        <w:rPr>
          <w:rFonts w:ascii="標楷體" w:eastAsia="標楷體"/>
        </w:rPr>
      </w:pPr>
      <w:r w:rsidRPr="00102965">
        <w:rPr>
          <w:rFonts w:ascii="標楷體" w:eastAsia="標楷體" w:hint="eastAsia"/>
        </w:rPr>
        <w:t>三、行程表（請具體填列）</w:t>
      </w:r>
    </w:p>
    <w:tbl>
      <w:tblPr>
        <w:tblW w:w="0" w:type="auto"/>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0"/>
        <w:gridCol w:w="1920"/>
        <w:gridCol w:w="2160"/>
        <w:gridCol w:w="1440"/>
        <w:gridCol w:w="1320"/>
      </w:tblGrid>
      <w:tr w:rsidR="00F34560" w:rsidRPr="00102965" w:rsidTr="00621071">
        <w:trPr>
          <w:trHeight w:hRule="exact" w:val="800"/>
        </w:trPr>
        <w:tc>
          <w:tcPr>
            <w:tcW w:w="2400" w:type="dxa"/>
            <w:tcBorders>
              <w:top w:val="single" w:sz="18" w:space="0" w:color="auto"/>
            </w:tcBorders>
          </w:tcPr>
          <w:p w:rsidR="00F34560" w:rsidRPr="00102965" w:rsidRDefault="00F34560" w:rsidP="00621071">
            <w:pPr>
              <w:spacing w:before="120" w:line="500" w:lineRule="exact"/>
              <w:ind w:left="284" w:hanging="284"/>
              <w:jc w:val="center"/>
              <w:rPr>
                <w:rFonts w:ascii="標楷體" w:eastAsia="標楷體"/>
                <w:spacing w:val="-20"/>
              </w:rPr>
            </w:pPr>
            <w:r w:rsidRPr="00102965">
              <w:rPr>
                <w:rFonts w:ascii="標楷體" w:eastAsia="標楷體" w:hint="eastAsia"/>
                <w:spacing w:val="-20"/>
              </w:rPr>
              <w:t>國（地區）</w:t>
            </w:r>
            <w:r w:rsidRPr="00102965">
              <w:rPr>
                <w:rFonts w:ascii="標楷體" w:eastAsia="標楷體" w:hint="eastAsia"/>
                <w:spacing w:val="40"/>
              </w:rPr>
              <w:t>別、城市</w:t>
            </w:r>
          </w:p>
        </w:tc>
        <w:tc>
          <w:tcPr>
            <w:tcW w:w="1920" w:type="dxa"/>
            <w:tcBorders>
              <w:top w:val="single" w:sz="18" w:space="0" w:color="auto"/>
            </w:tcBorders>
          </w:tcPr>
          <w:p w:rsidR="00F34560" w:rsidRPr="00102965" w:rsidRDefault="00F34560" w:rsidP="00621071">
            <w:pPr>
              <w:spacing w:before="120" w:line="500" w:lineRule="exact"/>
              <w:ind w:left="284" w:hanging="284"/>
              <w:jc w:val="center"/>
              <w:rPr>
                <w:rFonts w:ascii="標楷體" w:eastAsia="標楷體"/>
              </w:rPr>
            </w:pPr>
            <w:r w:rsidRPr="00102965">
              <w:rPr>
                <w:rFonts w:ascii="標楷體" w:eastAsia="標楷體" w:hint="eastAsia"/>
              </w:rPr>
              <w:t>擬</w:t>
            </w:r>
            <w:r w:rsidRPr="00102965">
              <w:rPr>
                <w:rFonts w:ascii="標楷體" w:eastAsia="標楷體"/>
              </w:rPr>
              <w:t xml:space="preserve"> </w:t>
            </w:r>
            <w:r w:rsidRPr="00102965">
              <w:rPr>
                <w:rFonts w:ascii="標楷體" w:eastAsia="標楷體" w:hint="eastAsia"/>
              </w:rPr>
              <w:t>訪</w:t>
            </w:r>
            <w:r w:rsidRPr="00102965">
              <w:rPr>
                <w:rFonts w:ascii="標楷體" w:eastAsia="標楷體"/>
              </w:rPr>
              <w:t xml:space="preserve"> </w:t>
            </w:r>
            <w:r w:rsidRPr="00102965">
              <w:rPr>
                <w:rFonts w:ascii="標楷體" w:eastAsia="標楷體" w:hint="eastAsia"/>
              </w:rPr>
              <w:t>問</w:t>
            </w:r>
            <w:r w:rsidRPr="00102965">
              <w:rPr>
                <w:rFonts w:ascii="標楷體" w:eastAsia="標楷體"/>
              </w:rPr>
              <w:t xml:space="preserve"> </w:t>
            </w:r>
            <w:r w:rsidRPr="00102965">
              <w:rPr>
                <w:rFonts w:ascii="標楷體" w:eastAsia="標楷體" w:hint="eastAsia"/>
              </w:rPr>
              <w:t>機</w:t>
            </w:r>
            <w:r w:rsidRPr="00102965">
              <w:rPr>
                <w:rFonts w:ascii="標楷體" w:eastAsia="標楷體"/>
              </w:rPr>
              <w:t xml:space="preserve"> </w:t>
            </w:r>
            <w:r w:rsidRPr="00102965">
              <w:rPr>
                <w:rFonts w:ascii="標楷體" w:eastAsia="標楷體" w:hint="eastAsia"/>
              </w:rPr>
              <w:t>構</w:t>
            </w:r>
          </w:p>
          <w:p w:rsidR="00F34560" w:rsidRPr="00102965" w:rsidRDefault="00F34560" w:rsidP="00621071">
            <w:pPr>
              <w:spacing w:before="120" w:line="500" w:lineRule="exact"/>
              <w:ind w:left="284" w:hanging="284"/>
              <w:jc w:val="center"/>
              <w:rPr>
                <w:rFonts w:ascii="標楷體" w:eastAsia="標楷體"/>
              </w:rPr>
            </w:pPr>
            <w:r w:rsidRPr="00102965">
              <w:rPr>
                <w:rFonts w:ascii="標楷體" w:eastAsia="標楷體" w:hint="eastAsia"/>
              </w:rPr>
              <w:t>及</w:t>
            </w:r>
            <w:r w:rsidRPr="00102965">
              <w:rPr>
                <w:rFonts w:ascii="標楷體" w:eastAsia="標楷體"/>
              </w:rPr>
              <w:t xml:space="preserve">    </w:t>
            </w:r>
            <w:r w:rsidRPr="00102965">
              <w:rPr>
                <w:rFonts w:ascii="標楷體" w:eastAsia="標楷體" w:hint="eastAsia"/>
              </w:rPr>
              <w:t>人</w:t>
            </w:r>
            <w:r w:rsidRPr="00102965">
              <w:rPr>
                <w:rFonts w:ascii="標楷體" w:eastAsia="標楷體"/>
              </w:rPr>
              <w:t xml:space="preserve">    </w:t>
            </w:r>
            <w:r w:rsidRPr="00102965">
              <w:rPr>
                <w:rFonts w:ascii="標楷體" w:eastAsia="標楷體" w:hint="eastAsia"/>
              </w:rPr>
              <w:t>員</w:t>
            </w:r>
          </w:p>
        </w:tc>
        <w:tc>
          <w:tcPr>
            <w:tcW w:w="2160" w:type="dxa"/>
            <w:tcBorders>
              <w:top w:val="single" w:sz="18" w:space="0" w:color="auto"/>
            </w:tcBorders>
          </w:tcPr>
          <w:p w:rsidR="00F34560" w:rsidRPr="00102965" w:rsidRDefault="00F34560" w:rsidP="00621071">
            <w:pPr>
              <w:spacing w:before="120" w:line="500" w:lineRule="exact"/>
              <w:ind w:left="284" w:hanging="284"/>
              <w:jc w:val="center"/>
              <w:rPr>
                <w:rFonts w:ascii="標楷體" w:eastAsia="標楷體"/>
                <w:spacing w:val="32"/>
              </w:rPr>
            </w:pPr>
            <w:r w:rsidRPr="00102965">
              <w:rPr>
                <w:rFonts w:ascii="標楷體" w:eastAsia="標楷體" w:hint="eastAsia"/>
                <w:spacing w:val="32"/>
              </w:rPr>
              <w:t>預定工作項目</w:t>
            </w:r>
          </w:p>
          <w:p w:rsidR="00F34560" w:rsidRPr="00102965" w:rsidRDefault="00F34560" w:rsidP="00621071">
            <w:pPr>
              <w:spacing w:before="120" w:line="500" w:lineRule="exact"/>
              <w:ind w:left="284" w:hanging="284"/>
              <w:jc w:val="center"/>
              <w:rPr>
                <w:rFonts w:ascii="標楷體" w:eastAsia="標楷體"/>
                <w:spacing w:val="-20"/>
              </w:rPr>
            </w:pPr>
            <w:r w:rsidRPr="00102965">
              <w:rPr>
                <w:rFonts w:ascii="標楷體" w:eastAsia="標楷體" w:hint="eastAsia"/>
                <w:spacing w:val="60"/>
              </w:rPr>
              <w:t>及預期效益</w:t>
            </w:r>
          </w:p>
        </w:tc>
        <w:tc>
          <w:tcPr>
            <w:tcW w:w="1440" w:type="dxa"/>
            <w:tcBorders>
              <w:top w:val="single" w:sz="18" w:space="0" w:color="auto"/>
            </w:tcBorders>
          </w:tcPr>
          <w:p w:rsidR="00F34560" w:rsidRPr="00102965" w:rsidRDefault="00F34560" w:rsidP="00621071">
            <w:pPr>
              <w:spacing w:before="120" w:line="500" w:lineRule="exact"/>
              <w:ind w:left="284" w:hanging="284"/>
              <w:jc w:val="center"/>
              <w:rPr>
                <w:rFonts w:ascii="標楷體" w:eastAsia="標楷體"/>
                <w:spacing w:val="-20"/>
              </w:rPr>
            </w:pPr>
            <w:r w:rsidRPr="00102965">
              <w:rPr>
                <w:rFonts w:ascii="標楷體" w:eastAsia="標楷體" w:hint="eastAsia"/>
              </w:rPr>
              <w:t>起迄時間</w:t>
            </w:r>
          </w:p>
        </w:tc>
        <w:tc>
          <w:tcPr>
            <w:tcW w:w="1320" w:type="dxa"/>
            <w:tcBorders>
              <w:top w:val="single" w:sz="18" w:space="0" w:color="auto"/>
            </w:tcBorders>
          </w:tcPr>
          <w:p w:rsidR="00F34560" w:rsidRPr="00102965" w:rsidRDefault="00F34560" w:rsidP="00621071">
            <w:pPr>
              <w:spacing w:before="120" w:line="500" w:lineRule="exact"/>
              <w:ind w:left="284" w:hanging="284"/>
              <w:jc w:val="center"/>
              <w:rPr>
                <w:rFonts w:ascii="標楷體" w:eastAsia="標楷體"/>
                <w:spacing w:val="-20"/>
              </w:rPr>
            </w:pPr>
            <w:r w:rsidRPr="00102965">
              <w:rPr>
                <w:rFonts w:ascii="標楷體" w:eastAsia="標楷體" w:hint="eastAsia"/>
              </w:rPr>
              <w:t>備註</w:t>
            </w:r>
          </w:p>
        </w:tc>
      </w:tr>
      <w:tr w:rsidR="00F34560" w:rsidRPr="00102965" w:rsidTr="00621071">
        <w:trPr>
          <w:trHeight w:hRule="exact" w:val="8474"/>
        </w:trPr>
        <w:tc>
          <w:tcPr>
            <w:tcW w:w="2400" w:type="dxa"/>
          </w:tcPr>
          <w:p w:rsidR="00F34560" w:rsidRPr="00102965" w:rsidRDefault="00F34560" w:rsidP="00621071">
            <w:pPr>
              <w:spacing w:before="120" w:line="500" w:lineRule="exact"/>
              <w:ind w:left="284" w:hanging="284"/>
              <w:jc w:val="both"/>
              <w:rPr>
                <w:rFonts w:ascii="標楷體" w:eastAsia="標楷體"/>
              </w:rPr>
            </w:pPr>
          </w:p>
        </w:tc>
        <w:tc>
          <w:tcPr>
            <w:tcW w:w="1920" w:type="dxa"/>
          </w:tcPr>
          <w:p w:rsidR="00F34560" w:rsidRPr="00102965" w:rsidRDefault="00F34560" w:rsidP="00621071">
            <w:pPr>
              <w:spacing w:before="120" w:line="500" w:lineRule="exact"/>
              <w:ind w:left="284" w:hanging="284"/>
              <w:jc w:val="both"/>
              <w:rPr>
                <w:rFonts w:ascii="標楷體" w:eastAsia="標楷體"/>
              </w:rPr>
            </w:pPr>
          </w:p>
        </w:tc>
        <w:tc>
          <w:tcPr>
            <w:tcW w:w="2160" w:type="dxa"/>
          </w:tcPr>
          <w:p w:rsidR="00F34560" w:rsidRPr="00102965" w:rsidRDefault="00F34560" w:rsidP="00621071">
            <w:pPr>
              <w:spacing w:before="120" w:line="500" w:lineRule="exact"/>
              <w:ind w:left="284" w:hanging="284"/>
              <w:jc w:val="both"/>
              <w:rPr>
                <w:rFonts w:ascii="標楷體" w:eastAsia="標楷體"/>
              </w:rPr>
            </w:pPr>
          </w:p>
        </w:tc>
        <w:tc>
          <w:tcPr>
            <w:tcW w:w="1440" w:type="dxa"/>
          </w:tcPr>
          <w:p w:rsidR="00F34560" w:rsidRPr="00102965" w:rsidRDefault="00F34560" w:rsidP="00621071">
            <w:pPr>
              <w:spacing w:before="120" w:line="500" w:lineRule="exact"/>
              <w:ind w:left="284" w:hanging="284"/>
              <w:jc w:val="both"/>
              <w:rPr>
                <w:rFonts w:ascii="標楷體" w:eastAsia="標楷體"/>
              </w:rPr>
            </w:pPr>
          </w:p>
        </w:tc>
        <w:tc>
          <w:tcPr>
            <w:tcW w:w="1320" w:type="dxa"/>
          </w:tcPr>
          <w:p w:rsidR="00F34560" w:rsidRPr="00102965" w:rsidRDefault="00F34560" w:rsidP="00621071">
            <w:pPr>
              <w:spacing w:before="120" w:line="500" w:lineRule="exact"/>
              <w:ind w:left="284" w:hanging="284"/>
              <w:jc w:val="both"/>
              <w:rPr>
                <w:rFonts w:ascii="標楷體" w:eastAsia="標楷體"/>
              </w:rPr>
            </w:pPr>
          </w:p>
        </w:tc>
      </w:tr>
      <w:tr w:rsidR="00F34560" w:rsidRPr="00102965" w:rsidTr="00621071">
        <w:trPr>
          <w:trHeight w:val="497"/>
        </w:trPr>
        <w:tc>
          <w:tcPr>
            <w:tcW w:w="9240" w:type="dxa"/>
            <w:gridSpan w:val="5"/>
            <w:tcBorders>
              <w:top w:val="nil"/>
              <w:left w:val="nil"/>
              <w:bottom w:val="nil"/>
              <w:right w:val="nil"/>
            </w:tcBorders>
          </w:tcPr>
          <w:p w:rsidR="00F34560" w:rsidRPr="00102965" w:rsidRDefault="00F34560" w:rsidP="00621071">
            <w:pPr>
              <w:spacing w:before="120" w:line="500" w:lineRule="exact"/>
              <w:ind w:left="284" w:hanging="284"/>
              <w:jc w:val="both"/>
              <w:rPr>
                <w:rFonts w:ascii="標楷體" w:eastAsia="標楷體"/>
              </w:rPr>
            </w:pPr>
            <w:r w:rsidRPr="00102965">
              <w:rPr>
                <w:rFonts w:ascii="標楷體" w:eastAsia="標楷體" w:hint="eastAsia"/>
              </w:rPr>
              <w:t>四、所需經費概算（如較原研究計畫書所列經費增加一萬元以上或變更項目者，請詳列說明資料）</w:t>
            </w:r>
          </w:p>
        </w:tc>
      </w:tr>
    </w:tbl>
    <w:p w:rsidR="00F34560" w:rsidRPr="002009F1" w:rsidRDefault="00F34560"/>
    <w:sectPr w:rsidR="00F34560" w:rsidRPr="002009F1" w:rsidSect="002009F1">
      <w:footerReference w:type="even" r:id="rId9"/>
      <w:footerReference w:type="default" r:id="rId10"/>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699" w:rsidRDefault="00847699">
      <w:r>
        <w:separator/>
      </w:r>
    </w:p>
  </w:endnote>
  <w:endnote w:type="continuationSeparator" w:id="0">
    <w:p w:rsidR="00847699" w:rsidRDefault="0084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儷粗黑">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60" w:rsidRDefault="00F345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4560" w:rsidRDefault="00F345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60" w:rsidRDefault="00F345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47699">
      <w:rPr>
        <w:rStyle w:val="a7"/>
        <w:noProof/>
      </w:rPr>
      <w:t>1</w:t>
    </w:r>
    <w:r>
      <w:rPr>
        <w:rStyle w:val="a7"/>
      </w:rPr>
      <w:fldChar w:fldCharType="end"/>
    </w:r>
  </w:p>
  <w:p w:rsidR="00F34560" w:rsidRDefault="00F345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699" w:rsidRDefault="00847699">
      <w:r>
        <w:separator/>
      </w:r>
    </w:p>
  </w:footnote>
  <w:footnote w:type="continuationSeparator" w:id="0">
    <w:p w:rsidR="00847699" w:rsidRDefault="00847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0E77"/>
    <w:multiLevelType w:val="hybridMultilevel"/>
    <w:tmpl w:val="FFF88986"/>
    <w:lvl w:ilvl="0" w:tplc="C0482926">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A8A1E29"/>
    <w:multiLevelType w:val="hybridMultilevel"/>
    <w:tmpl w:val="08FC2BF2"/>
    <w:lvl w:ilvl="0" w:tplc="77381C88">
      <w:start w:val="1"/>
      <w:numFmt w:val="taiwaneseCountingThousand"/>
      <w:lvlText w:val="（%1）"/>
      <w:lvlJc w:val="left"/>
      <w:pPr>
        <w:tabs>
          <w:tab w:val="num" w:pos="1874"/>
        </w:tabs>
        <w:ind w:left="1874" w:hanging="1080"/>
      </w:pPr>
      <w:rPr>
        <w:rFonts w:cs="Times New Roman" w:hint="default"/>
      </w:rPr>
    </w:lvl>
    <w:lvl w:ilvl="1" w:tplc="04090019" w:tentative="1">
      <w:start w:val="1"/>
      <w:numFmt w:val="ideographTraditional"/>
      <w:lvlText w:val="%2、"/>
      <w:lvlJc w:val="left"/>
      <w:pPr>
        <w:tabs>
          <w:tab w:val="num" w:pos="1754"/>
        </w:tabs>
        <w:ind w:left="1754" w:hanging="480"/>
      </w:pPr>
      <w:rPr>
        <w:rFonts w:cs="Times New Roman"/>
      </w:rPr>
    </w:lvl>
    <w:lvl w:ilvl="2" w:tplc="0409001B" w:tentative="1">
      <w:start w:val="1"/>
      <w:numFmt w:val="lowerRoman"/>
      <w:lvlText w:val="%3."/>
      <w:lvlJc w:val="right"/>
      <w:pPr>
        <w:tabs>
          <w:tab w:val="num" w:pos="2234"/>
        </w:tabs>
        <w:ind w:left="2234" w:hanging="480"/>
      </w:pPr>
      <w:rPr>
        <w:rFonts w:cs="Times New Roman"/>
      </w:rPr>
    </w:lvl>
    <w:lvl w:ilvl="3" w:tplc="0409000F" w:tentative="1">
      <w:start w:val="1"/>
      <w:numFmt w:val="decimal"/>
      <w:lvlText w:val="%4."/>
      <w:lvlJc w:val="left"/>
      <w:pPr>
        <w:tabs>
          <w:tab w:val="num" w:pos="2714"/>
        </w:tabs>
        <w:ind w:left="2714" w:hanging="480"/>
      </w:pPr>
      <w:rPr>
        <w:rFonts w:cs="Times New Roman"/>
      </w:rPr>
    </w:lvl>
    <w:lvl w:ilvl="4" w:tplc="04090019" w:tentative="1">
      <w:start w:val="1"/>
      <w:numFmt w:val="ideographTraditional"/>
      <w:lvlText w:val="%5、"/>
      <w:lvlJc w:val="left"/>
      <w:pPr>
        <w:tabs>
          <w:tab w:val="num" w:pos="3194"/>
        </w:tabs>
        <w:ind w:left="3194" w:hanging="480"/>
      </w:pPr>
      <w:rPr>
        <w:rFonts w:cs="Times New Roman"/>
      </w:rPr>
    </w:lvl>
    <w:lvl w:ilvl="5" w:tplc="0409001B" w:tentative="1">
      <w:start w:val="1"/>
      <w:numFmt w:val="lowerRoman"/>
      <w:lvlText w:val="%6."/>
      <w:lvlJc w:val="right"/>
      <w:pPr>
        <w:tabs>
          <w:tab w:val="num" w:pos="3674"/>
        </w:tabs>
        <w:ind w:left="3674" w:hanging="480"/>
      </w:pPr>
      <w:rPr>
        <w:rFonts w:cs="Times New Roman"/>
      </w:rPr>
    </w:lvl>
    <w:lvl w:ilvl="6" w:tplc="0409000F" w:tentative="1">
      <w:start w:val="1"/>
      <w:numFmt w:val="decimal"/>
      <w:lvlText w:val="%7."/>
      <w:lvlJc w:val="left"/>
      <w:pPr>
        <w:tabs>
          <w:tab w:val="num" w:pos="4154"/>
        </w:tabs>
        <w:ind w:left="4154" w:hanging="480"/>
      </w:pPr>
      <w:rPr>
        <w:rFonts w:cs="Times New Roman"/>
      </w:rPr>
    </w:lvl>
    <w:lvl w:ilvl="7" w:tplc="04090019" w:tentative="1">
      <w:start w:val="1"/>
      <w:numFmt w:val="ideographTraditional"/>
      <w:lvlText w:val="%8、"/>
      <w:lvlJc w:val="left"/>
      <w:pPr>
        <w:tabs>
          <w:tab w:val="num" w:pos="4634"/>
        </w:tabs>
        <w:ind w:left="4634" w:hanging="480"/>
      </w:pPr>
      <w:rPr>
        <w:rFonts w:cs="Times New Roman"/>
      </w:rPr>
    </w:lvl>
    <w:lvl w:ilvl="8" w:tplc="0409001B" w:tentative="1">
      <w:start w:val="1"/>
      <w:numFmt w:val="lowerRoman"/>
      <w:lvlText w:val="%9."/>
      <w:lvlJc w:val="right"/>
      <w:pPr>
        <w:tabs>
          <w:tab w:val="num" w:pos="5114"/>
        </w:tabs>
        <w:ind w:left="5114" w:hanging="480"/>
      </w:pPr>
      <w:rPr>
        <w:rFonts w:cs="Times New Roman"/>
      </w:rPr>
    </w:lvl>
  </w:abstractNum>
  <w:abstractNum w:abstractNumId="2">
    <w:nsid w:val="4A0D2518"/>
    <w:multiLevelType w:val="hybridMultilevel"/>
    <w:tmpl w:val="22487176"/>
    <w:lvl w:ilvl="0" w:tplc="2C36644E">
      <w:start w:val="1"/>
      <w:numFmt w:val="ideographLegalTraditional"/>
      <w:lvlText w:val="%1、"/>
      <w:lvlJc w:val="left"/>
      <w:pPr>
        <w:tabs>
          <w:tab w:val="num" w:pos="720"/>
        </w:tabs>
        <w:ind w:left="720" w:hanging="720"/>
      </w:pPr>
      <w:rPr>
        <w:rFonts w:cs="Times New Roman" w:hint="default"/>
        <w:b/>
        <w:color w:val="auto"/>
        <w:sz w:val="32"/>
        <w:szCs w:val="32"/>
      </w:rPr>
    </w:lvl>
    <w:lvl w:ilvl="1" w:tplc="FE943858">
      <w:start w:val="1"/>
      <w:numFmt w:val="taiwaneseCountingThousand"/>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54E46B6E"/>
    <w:multiLevelType w:val="hybridMultilevel"/>
    <w:tmpl w:val="EDC89E58"/>
    <w:lvl w:ilvl="0" w:tplc="FE943858">
      <w:start w:val="1"/>
      <w:numFmt w:val="taiwaneseCountingThousand"/>
      <w:lvlText w:val="%1、"/>
      <w:lvlJc w:val="left"/>
      <w:pPr>
        <w:tabs>
          <w:tab w:val="num" w:pos="1800"/>
        </w:tabs>
        <w:ind w:left="1800" w:hanging="10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F1"/>
    <w:rsid w:val="00064E2C"/>
    <w:rsid w:val="000D5218"/>
    <w:rsid w:val="00102965"/>
    <w:rsid w:val="0016028B"/>
    <w:rsid w:val="0017520A"/>
    <w:rsid w:val="002009F1"/>
    <w:rsid w:val="00214764"/>
    <w:rsid w:val="00222490"/>
    <w:rsid w:val="002B399C"/>
    <w:rsid w:val="00380165"/>
    <w:rsid w:val="005270FA"/>
    <w:rsid w:val="005727D3"/>
    <w:rsid w:val="00621071"/>
    <w:rsid w:val="00641B2C"/>
    <w:rsid w:val="00755C22"/>
    <w:rsid w:val="007D21A2"/>
    <w:rsid w:val="00847699"/>
    <w:rsid w:val="008F2FD8"/>
    <w:rsid w:val="008F444D"/>
    <w:rsid w:val="00A90AAE"/>
    <w:rsid w:val="00A9113C"/>
    <w:rsid w:val="00B3170B"/>
    <w:rsid w:val="00B45119"/>
    <w:rsid w:val="00B6786B"/>
    <w:rsid w:val="00C20039"/>
    <w:rsid w:val="00CE6F30"/>
    <w:rsid w:val="00D97FB6"/>
    <w:rsid w:val="00DE31E7"/>
    <w:rsid w:val="00E53FA9"/>
    <w:rsid w:val="00E90503"/>
    <w:rsid w:val="00EC3465"/>
    <w:rsid w:val="00F27E15"/>
    <w:rsid w:val="00F34560"/>
    <w:rsid w:val="00F438BE"/>
    <w:rsid w:val="00F813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9F1"/>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009F1"/>
    <w:pPr>
      <w:spacing w:line="560" w:lineRule="exact"/>
      <w:jc w:val="both"/>
    </w:pPr>
    <w:rPr>
      <w:rFonts w:ascii="標楷體" w:eastAsia="標楷體" w:hAnsi="標楷體"/>
      <w:sz w:val="28"/>
    </w:rPr>
  </w:style>
  <w:style w:type="character" w:customStyle="1" w:styleId="a4">
    <w:name w:val="本文 字元"/>
    <w:basedOn w:val="a0"/>
    <w:link w:val="a3"/>
    <w:uiPriority w:val="99"/>
    <w:locked/>
    <w:rsid w:val="002009F1"/>
    <w:rPr>
      <w:rFonts w:ascii="標楷體" w:eastAsia="標楷體" w:hAnsi="標楷體" w:cs="Times New Roman"/>
      <w:sz w:val="24"/>
      <w:szCs w:val="24"/>
    </w:rPr>
  </w:style>
  <w:style w:type="paragraph" w:styleId="a5">
    <w:name w:val="footer"/>
    <w:basedOn w:val="a"/>
    <w:link w:val="a6"/>
    <w:uiPriority w:val="99"/>
    <w:rsid w:val="002009F1"/>
    <w:pPr>
      <w:tabs>
        <w:tab w:val="center" w:pos="4153"/>
        <w:tab w:val="right" w:pos="8306"/>
      </w:tabs>
      <w:snapToGrid w:val="0"/>
    </w:pPr>
    <w:rPr>
      <w:sz w:val="20"/>
      <w:szCs w:val="20"/>
    </w:rPr>
  </w:style>
  <w:style w:type="character" w:customStyle="1" w:styleId="a6">
    <w:name w:val="頁尾 字元"/>
    <w:basedOn w:val="a0"/>
    <w:link w:val="a5"/>
    <w:uiPriority w:val="99"/>
    <w:locked/>
    <w:rsid w:val="002009F1"/>
    <w:rPr>
      <w:rFonts w:ascii="Times New Roman" w:eastAsia="新細明體" w:hAnsi="Times New Roman" w:cs="Times New Roman"/>
      <w:sz w:val="20"/>
      <w:szCs w:val="20"/>
    </w:rPr>
  </w:style>
  <w:style w:type="character" w:styleId="a7">
    <w:name w:val="page number"/>
    <w:basedOn w:val="a0"/>
    <w:uiPriority w:val="99"/>
    <w:rsid w:val="002009F1"/>
    <w:rPr>
      <w:rFonts w:cs="Times New Roman"/>
    </w:rPr>
  </w:style>
  <w:style w:type="paragraph" w:customStyle="1" w:styleId="7">
    <w:name w:val="樣式7"/>
    <w:basedOn w:val="a"/>
    <w:uiPriority w:val="99"/>
    <w:rsid w:val="002009F1"/>
    <w:pPr>
      <w:kinsoku w:val="0"/>
      <w:adjustRightInd w:val="0"/>
      <w:spacing w:line="360" w:lineRule="exact"/>
      <w:ind w:left="1361" w:hanging="1361"/>
      <w:textAlignment w:val="baseline"/>
    </w:pPr>
    <w:rPr>
      <w:rFonts w:eastAsia="全真楷書"/>
      <w:spacing w:val="14"/>
      <w:kern w:val="0"/>
      <w:szCs w:val="20"/>
    </w:rPr>
  </w:style>
  <w:style w:type="paragraph" w:styleId="a8">
    <w:name w:val="Body Text Indent"/>
    <w:basedOn w:val="a"/>
    <w:link w:val="a9"/>
    <w:uiPriority w:val="99"/>
    <w:rsid w:val="002009F1"/>
    <w:pPr>
      <w:spacing w:line="560" w:lineRule="exact"/>
      <w:ind w:left="1134"/>
      <w:jc w:val="both"/>
    </w:pPr>
    <w:rPr>
      <w:rFonts w:ascii="標楷體" w:eastAsia="標楷體" w:hAnsi="標楷體"/>
      <w:color w:val="0000FF"/>
      <w:sz w:val="32"/>
    </w:rPr>
  </w:style>
  <w:style w:type="character" w:customStyle="1" w:styleId="a9">
    <w:name w:val="本文縮排 字元"/>
    <w:basedOn w:val="a0"/>
    <w:link w:val="a8"/>
    <w:uiPriority w:val="99"/>
    <w:locked/>
    <w:rsid w:val="002009F1"/>
    <w:rPr>
      <w:rFonts w:ascii="標楷體" w:eastAsia="標楷體" w:hAnsi="標楷體" w:cs="Times New Roman"/>
      <w:color w:val="0000FF"/>
      <w:sz w:val="24"/>
      <w:szCs w:val="24"/>
    </w:rPr>
  </w:style>
  <w:style w:type="character" w:styleId="aa">
    <w:name w:val="Hyperlink"/>
    <w:basedOn w:val="a0"/>
    <w:uiPriority w:val="99"/>
    <w:rsid w:val="002009F1"/>
    <w:rPr>
      <w:rFonts w:cs="Times New Roman"/>
      <w:color w:val="0000FF"/>
      <w:u w:val="single"/>
    </w:rPr>
  </w:style>
  <w:style w:type="paragraph" w:styleId="ab">
    <w:name w:val="Plain Text"/>
    <w:basedOn w:val="a"/>
    <w:link w:val="ac"/>
    <w:uiPriority w:val="99"/>
    <w:rsid w:val="002009F1"/>
    <w:pPr>
      <w:spacing w:after="50" w:line="400" w:lineRule="exact"/>
      <w:ind w:firstLineChars="200" w:firstLine="440"/>
      <w:jc w:val="both"/>
    </w:pPr>
    <w:rPr>
      <w:rFonts w:ascii="新細明體" w:hAnsi="新細明體"/>
      <w:bCs/>
      <w:sz w:val="22"/>
      <w:szCs w:val="20"/>
    </w:rPr>
  </w:style>
  <w:style w:type="character" w:customStyle="1" w:styleId="ac">
    <w:name w:val="純文字 字元"/>
    <w:basedOn w:val="a0"/>
    <w:link w:val="ab"/>
    <w:uiPriority w:val="99"/>
    <w:locked/>
    <w:rsid w:val="002009F1"/>
    <w:rPr>
      <w:rFonts w:ascii="新細明體" w:eastAsia="新細明體" w:hAnsi="新細明體" w:cs="Times New Roman"/>
      <w:bCs/>
      <w:sz w:val="20"/>
      <w:szCs w:val="20"/>
    </w:rPr>
  </w:style>
  <w:style w:type="paragraph" w:styleId="ad">
    <w:name w:val="header"/>
    <w:basedOn w:val="a"/>
    <w:link w:val="ae"/>
    <w:uiPriority w:val="99"/>
    <w:rsid w:val="005727D3"/>
    <w:pPr>
      <w:tabs>
        <w:tab w:val="center" w:pos="4153"/>
        <w:tab w:val="right" w:pos="8306"/>
      </w:tabs>
      <w:snapToGrid w:val="0"/>
    </w:pPr>
    <w:rPr>
      <w:sz w:val="20"/>
      <w:szCs w:val="20"/>
    </w:rPr>
  </w:style>
  <w:style w:type="character" w:customStyle="1" w:styleId="ae">
    <w:name w:val="頁首 字元"/>
    <w:basedOn w:val="a0"/>
    <w:link w:val="ad"/>
    <w:uiPriority w:val="99"/>
    <w:locked/>
    <w:rsid w:val="005727D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9F1"/>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009F1"/>
    <w:pPr>
      <w:spacing w:line="560" w:lineRule="exact"/>
      <w:jc w:val="both"/>
    </w:pPr>
    <w:rPr>
      <w:rFonts w:ascii="標楷體" w:eastAsia="標楷體" w:hAnsi="標楷體"/>
      <w:sz w:val="28"/>
    </w:rPr>
  </w:style>
  <w:style w:type="character" w:customStyle="1" w:styleId="a4">
    <w:name w:val="本文 字元"/>
    <w:basedOn w:val="a0"/>
    <w:link w:val="a3"/>
    <w:uiPriority w:val="99"/>
    <w:locked/>
    <w:rsid w:val="002009F1"/>
    <w:rPr>
      <w:rFonts w:ascii="標楷體" w:eastAsia="標楷體" w:hAnsi="標楷體" w:cs="Times New Roman"/>
      <w:sz w:val="24"/>
      <w:szCs w:val="24"/>
    </w:rPr>
  </w:style>
  <w:style w:type="paragraph" w:styleId="a5">
    <w:name w:val="footer"/>
    <w:basedOn w:val="a"/>
    <w:link w:val="a6"/>
    <w:uiPriority w:val="99"/>
    <w:rsid w:val="002009F1"/>
    <w:pPr>
      <w:tabs>
        <w:tab w:val="center" w:pos="4153"/>
        <w:tab w:val="right" w:pos="8306"/>
      </w:tabs>
      <w:snapToGrid w:val="0"/>
    </w:pPr>
    <w:rPr>
      <w:sz w:val="20"/>
      <w:szCs w:val="20"/>
    </w:rPr>
  </w:style>
  <w:style w:type="character" w:customStyle="1" w:styleId="a6">
    <w:name w:val="頁尾 字元"/>
    <w:basedOn w:val="a0"/>
    <w:link w:val="a5"/>
    <w:uiPriority w:val="99"/>
    <w:locked/>
    <w:rsid w:val="002009F1"/>
    <w:rPr>
      <w:rFonts w:ascii="Times New Roman" w:eastAsia="新細明體" w:hAnsi="Times New Roman" w:cs="Times New Roman"/>
      <w:sz w:val="20"/>
      <w:szCs w:val="20"/>
    </w:rPr>
  </w:style>
  <w:style w:type="character" w:styleId="a7">
    <w:name w:val="page number"/>
    <w:basedOn w:val="a0"/>
    <w:uiPriority w:val="99"/>
    <w:rsid w:val="002009F1"/>
    <w:rPr>
      <w:rFonts w:cs="Times New Roman"/>
    </w:rPr>
  </w:style>
  <w:style w:type="paragraph" w:customStyle="1" w:styleId="7">
    <w:name w:val="樣式7"/>
    <w:basedOn w:val="a"/>
    <w:uiPriority w:val="99"/>
    <w:rsid w:val="002009F1"/>
    <w:pPr>
      <w:kinsoku w:val="0"/>
      <w:adjustRightInd w:val="0"/>
      <w:spacing w:line="360" w:lineRule="exact"/>
      <w:ind w:left="1361" w:hanging="1361"/>
      <w:textAlignment w:val="baseline"/>
    </w:pPr>
    <w:rPr>
      <w:rFonts w:eastAsia="全真楷書"/>
      <w:spacing w:val="14"/>
      <w:kern w:val="0"/>
      <w:szCs w:val="20"/>
    </w:rPr>
  </w:style>
  <w:style w:type="paragraph" w:styleId="a8">
    <w:name w:val="Body Text Indent"/>
    <w:basedOn w:val="a"/>
    <w:link w:val="a9"/>
    <w:uiPriority w:val="99"/>
    <w:rsid w:val="002009F1"/>
    <w:pPr>
      <w:spacing w:line="560" w:lineRule="exact"/>
      <w:ind w:left="1134"/>
      <w:jc w:val="both"/>
    </w:pPr>
    <w:rPr>
      <w:rFonts w:ascii="標楷體" w:eastAsia="標楷體" w:hAnsi="標楷體"/>
      <w:color w:val="0000FF"/>
      <w:sz w:val="32"/>
    </w:rPr>
  </w:style>
  <w:style w:type="character" w:customStyle="1" w:styleId="a9">
    <w:name w:val="本文縮排 字元"/>
    <w:basedOn w:val="a0"/>
    <w:link w:val="a8"/>
    <w:uiPriority w:val="99"/>
    <w:locked/>
    <w:rsid w:val="002009F1"/>
    <w:rPr>
      <w:rFonts w:ascii="標楷體" w:eastAsia="標楷體" w:hAnsi="標楷體" w:cs="Times New Roman"/>
      <w:color w:val="0000FF"/>
      <w:sz w:val="24"/>
      <w:szCs w:val="24"/>
    </w:rPr>
  </w:style>
  <w:style w:type="character" w:styleId="aa">
    <w:name w:val="Hyperlink"/>
    <w:basedOn w:val="a0"/>
    <w:uiPriority w:val="99"/>
    <w:rsid w:val="002009F1"/>
    <w:rPr>
      <w:rFonts w:cs="Times New Roman"/>
      <w:color w:val="0000FF"/>
      <w:u w:val="single"/>
    </w:rPr>
  </w:style>
  <w:style w:type="paragraph" w:styleId="ab">
    <w:name w:val="Plain Text"/>
    <w:basedOn w:val="a"/>
    <w:link w:val="ac"/>
    <w:uiPriority w:val="99"/>
    <w:rsid w:val="002009F1"/>
    <w:pPr>
      <w:spacing w:after="50" w:line="400" w:lineRule="exact"/>
      <w:ind w:firstLineChars="200" w:firstLine="440"/>
      <w:jc w:val="both"/>
    </w:pPr>
    <w:rPr>
      <w:rFonts w:ascii="新細明體" w:hAnsi="新細明體"/>
      <w:bCs/>
      <w:sz w:val="22"/>
      <w:szCs w:val="20"/>
    </w:rPr>
  </w:style>
  <w:style w:type="character" w:customStyle="1" w:styleId="ac">
    <w:name w:val="純文字 字元"/>
    <w:basedOn w:val="a0"/>
    <w:link w:val="ab"/>
    <w:uiPriority w:val="99"/>
    <w:locked/>
    <w:rsid w:val="002009F1"/>
    <w:rPr>
      <w:rFonts w:ascii="新細明體" w:eastAsia="新細明體" w:hAnsi="新細明體" w:cs="Times New Roman"/>
      <w:bCs/>
      <w:sz w:val="20"/>
      <w:szCs w:val="20"/>
    </w:rPr>
  </w:style>
  <w:style w:type="paragraph" w:styleId="ad">
    <w:name w:val="header"/>
    <w:basedOn w:val="a"/>
    <w:link w:val="ae"/>
    <w:uiPriority w:val="99"/>
    <w:rsid w:val="005727D3"/>
    <w:pPr>
      <w:tabs>
        <w:tab w:val="center" w:pos="4153"/>
        <w:tab w:val="right" w:pos="8306"/>
      </w:tabs>
      <w:snapToGrid w:val="0"/>
    </w:pPr>
    <w:rPr>
      <w:sz w:val="20"/>
      <w:szCs w:val="20"/>
    </w:rPr>
  </w:style>
  <w:style w:type="character" w:customStyle="1" w:styleId="ae">
    <w:name w:val="頁首 字元"/>
    <w:basedOn w:val="a0"/>
    <w:link w:val="ad"/>
    <w:uiPriority w:val="99"/>
    <w:locked/>
    <w:rsid w:val="005727D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b.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714</Words>
  <Characters>4075</Characters>
  <Application>Microsoft Office Word</Application>
  <DocSecurity>0</DocSecurity>
  <Lines>33</Lines>
  <Paragraphs>9</Paragraphs>
  <ScaleCrop>false</ScaleCrop>
  <Company>MOJ</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2</cp:revision>
  <dcterms:created xsi:type="dcterms:W3CDTF">2014-02-11T07:12:00Z</dcterms:created>
  <dcterms:modified xsi:type="dcterms:W3CDTF">2014-02-11T07:12:00Z</dcterms:modified>
</cp:coreProperties>
</file>