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0E" w:rsidRPr="00487E0E" w:rsidRDefault="00487E0E" w:rsidP="00487E0E">
      <w:pPr>
        <w:widowControl/>
        <w:spacing w:line="240" w:lineRule="auto"/>
        <w:ind w:left="830" w:firstLineChars="0" w:hanging="830"/>
        <w:jc w:val="left"/>
        <w:rPr>
          <w:rFonts w:ascii="新細明體" w:eastAsia="新細明體" w:hAnsi="新細明體" w:cs="新細明體"/>
          <w:kern w:val="0"/>
          <w:szCs w:val="24"/>
        </w:rPr>
      </w:pPr>
      <w:r w:rsidRPr="00487E0E">
        <w:rPr>
          <w:rFonts w:ascii="Times New Roman" w:eastAsia="新細明體" w:hAnsi="Times New Roman" w:cs="Times New Roman"/>
          <w:color w:val="000000"/>
          <w:spacing w:val="8"/>
          <w:kern w:val="0"/>
          <w:sz w:val="15"/>
          <w:szCs w:val="15"/>
          <w:shd w:val="clear" w:color="auto" w:fill="FFFCDF"/>
        </w:rPr>
        <w:t>問：國家安全局得否就具機密等級之國家情報事項授權各情報機關首長核定其機密等級？</w:t>
      </w:r>
    </w:p>
    <w:p w:rsidR="00487E0E" w:rsidRPr="00487E0E" w:rsidRDefault="00487E0E" w:rsidP="00487E0E">
      <w:pPr>
        <w:widowControl/>
        <w:spacing w:line="215" w:lineRule="atLeast"/>
        <w:ind w:left="0" w:firstLineChars="0" w:firstLine="0"/>
        <w:jc w:val="left"/>
        <w:rPr>
          <w:rFonts w:ascii="新細明體" w:eastAsia="新細明體" w:hAnsi="新細明體" w:cs="新細明體"/>
          <w:color w:val="333333"/>
          <w:spacing w:val="8"/>
          <w:kern w:val="0"/>
          <w:sz w:val="15"/>
          <w:szCs w:val="15"/>
        </w:rPr>
      </w:pPr>
      <w:r w:rsidRPr="00487E0E">
        <w:rPr>
          <w:rFonts w:ascii="新細明體" w:eastAsia="新細明體" w:hAnsi="新細明體" w:cs="新細明體" w:hint="eastAsia"/>
          <w:color w:val="333333"/>
          <w:spacing w:val="8"/>
          <w:kern w:val="0"/>
          <w:sz w:val="15"/>
          <w:szCs w:val="15"/>
        </w:rPr>
        <w:t>答：按國家機密保護法（以下稱本法）第7條第1項第2款第1目、第4目及第3款第1目、第3目所稱「主管人員」，依本法施行細則第10條第2項規定，指本機關所屬幕僚主管、機關首長及編階中將以上之部隊主管。是國家機密核定權責人員，其授權對象自以機關組織層級有隸屬關係之幕僚主管、機關首長及編階中將以上之部隊主管為限。貴局依法對國防部軍事情報局、電訊發展室、憲兵司令部、行政院海岸巡防署、內政部警政署、法務部調查局等機關所主管有關國家安全情報事項，</w:t>
      </w:r>
      <w:proofErr w:type="gramStart"/>
      <w:r w:rsidRPr="00487E0E">
        <w:rPr>
          <w:rFonts w:ascii="新細明體" w:eastAsia="新細明體" w:hAnsi="新細明體" w:cs="新細明體" w:hint="eastAsia"/>
          <w:color w:val="333333"/>
          <w:spacing w:val="8"/>
          <w:kern w:val="0"/>
          <w:sz w:val="15"/>
          <w:szCs w:val="15"/>
        </w:rPr>
        <w:t>雖負統合</w:t>
      </w:r>
      <w:proofErr w:type="gramEnd"/>
      <w:r w:rsidRPr="00487E0E">
        <w:rPr>
          <w:rFonts w:ascii="新細明體" w:eastAsia="新細明體" w:hAnsi="新細明體" w:cs="新細明體" w:hint="eastAsia"/>
          <w:color w:val="333333"/>
          <w:spacing w:val="8"/>
          <w:kern w:val="0"/>
          <w:sz w:val="15"/>
          <w:szCs w:val="15"/>
        </w:rPr>
        <w:t>指導、協調、支援之責（國家安全局組織法第2條、國家情報工作法第15條），惟究非上級機關對所隸屬機關依法規行使指揮監督權之關係，解釋上似難依本法授權前列機關首長核定有關貴局職掌或業務範圍內屬於國家機密之事項。</w:t>
      </w:r>
    </w:p>
    <w:p w:rsidR="00487E0E" w:rsidRPr="00487E0E" w:rsidRDefault="00487E0E" w:rsidP="00487E0E">
      <w:pPr>
        <w:widowControl/>
        <w:spacing w:line="215" w:lineRule="atLeast"/>
        <w:ind w:left="830" w:firstLineChars="0" w:hanging="830"/>
        <w:jc w:val="left"/>
        <w:rPr>
          <w:rFonts w:ascii="新細明體" w:eastAsia="新細明體" w:hAnsi="新細明體" w:cs="新細明體" w:hint="eastAsia"/>
          <w:color w:val="333333"/>
          <w:spacing w:val="8"/>
          <w:kern w:val="0"/>
          <w:sz w:val="15"/>
          <w:szCs w:val="15"/>
        </w:rPr>
      </w:pPr>
      <w:r w:rsidRPr="00487E0E">
        <w:rPr>
          <w:rFonts w:ascii="新細明體" w:eastAsia="新細明體" w:hAnsi="新細明體" w:cs="新細明體" w:hint="eastAsia"/>
          <w:color w:val="333333"/>
          <w:spacing w:val="8"/>
          <w:kern w:val="0"/>
          <w:sz w:val="15"/>
          <w:szCs w:val="15"/>
        </w:rPr>
        <w:t>相關文號：法務部94年6月9日法政字第0940019035號函</w:t>
      </w:r>
    </w:p>
    <w:p w:rsidR="00C5799C" w:rsidRPr="00487E0E" w:rsidRDefault="00C5799C" w:rsidP="00C26931">
      <w:pPr>
        <w:ind w:left="1200" w:right="-29" w:hanging="1200"/>
      </w:pPr>
    </w:p>
    <w:sectPr w:rsidR="00C5799C" w:rsidRPr="00487E0E" w:rsidSect="00C5799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7E0E"/>
    <w:rsid w:val="00121408"/>
    <w:rsid w:val="001D6D24"/>
    <w:rsid w:val="00211642"/>
    <w:rsid w:val="0043311A"/>
    <w:rsid w:val="00487C93"/>
    <w:rsid w:val="00487E0E"/>
    <w:rsid w:val="0049621B"/>
    <w:rsid w:val="00665458"/>
    <w:rsid w:val="006F7C49"/>
    <w:rsid w:val="00700CC4"/>
    <w:rsid w:val="00781681"/>
    <w:rsid w:val="007D1E66"/>
    <w:rsid w:val="00824BF0"/>
    <w:rsid w:val="0083535C"/>
    <w:rsid w:val="00874797"/>
    <w:rsid w:val="008E6D66"/>
    <w:rsid w:val="009B4196"/>
    <w:rsid w:val="009C4E6D"/>
    <w:rsid w:val="00A5431F"/>
    <w:rsid w:val="00B15663"/>
    <w:rsid w:val="00B71FC8"/>
    <w:rsid w:val="00BE6D5F"/>
    <w:rsid w:val="00C26931"/>
    <w:rsid w:val="00C5799C"/>
    <w:rsid w:val="00C9480C"/>
    <w:rsid w:val="00CB72A5"/>
    <w:rsid w:val="00CF357D"/>
    <w:rsid w:val="00D07D7C"/>
    <w:rsid w:val="00D17713"/>
    <w:rsid w:val="00D567C6"/>
    <w:rsid w:val="00D87B61"/>
    <w:rsid w:val="00F057FD"/>
    <w:rsid w:val="00F84A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87E0E"/>
    <w:pPr>
      <w:widowControl/>
      <w:spacing w:before="100" w:beforeAutospacing="1" w:after="100" w:afterAutospacing="1" w:line="240" w:lineRule="auto"/>
      <w:ind w:left="0" w:firstLineChars="0" w:firstLine="0"/>
      <w:jc w:val="left"/>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3409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aac2026</dc:creator>
  <cp:lastModifiedBy>aac2026</cp:lastModifiedBy>
  <cp:revision>1</cp:revision>
  <dcterms:created xsi:type="dcterms:W3CDTF">2015-04-21T01:08:00Z</dcterms:created>
  <dcterms:modified xsi:type="dcterms:W3CDTF">2015-04-21T01:08:00Z</dcterms:modified>
</cp:coreProperties>
</file>