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18" w:rsidRPr="00DD7218" w:rsidRDefault="00DD7218" w:rsidP="00DD7218">
      <w:pPr>
        <w:widowControl/>
        <w:spacing w:line="240" w:lineRule="auto"/>
        <w:ind w:left="830" w:firstLineChars="0" w:hanging="830"/>
        <w:jc w:val="left"/>
        <w:rPr>
          <w:rFonts w:ascii="新細明體" w:eastAsia="新細明體" w:hAnsi="新細明體" w:cs="新細明體"/>
          <w:kern w:val="0"/>
          <w:szCs w:val="24"/>
        </w:rPr>
      </w:pPr>
      <w:r w:rsidRPr="00DD7218">
        <w:rPr>
          <w:rFonts w:ascii="Times New Roman" w:eastAsia="新細明體" w:hAnsi="Times New Roman" w:cs="Times New Roman"/>
          <w:color w:val="000000"/>
          <w:spacing w:val="8"/>
          <w:kern w:val="0"/>
          <w:sz w:val="15"/>
          <w:szCs w:val="15"/>
          <w:shd w:val="clear" w:color="auto" w:fill="FFFCDF"/>
        </w:rPr>
        <w:t>法務部　令</w:t>
      </w:r>
    </w:p>
    <w:p w:rsidR="00DD7218" w:rsidRPr="00DD7218" w:rsidRDefault="00DD7218" w:rsidP="00DD7218">
      <w:pPr>
        <w:widowControl/>
        <w:spacing w:line="215" w:lineRule="atLeast"/>
        <w:ind w:left="0" w:firstLineChars="0" w:firstLine="0"/>
        <w:jc w:val="left"/>
        <w:rPr>
          <w:rFonts w:ascii="新細明體" w:eastAsia="新細明體" w:hAnsi="新細明體" w:cs="新細明體"/>
          <w:color w:val="333333"/>
          <w:spacing w:val="8"/>
          <w:kern w:val="0"/>
          <w:sz w:val="15"/>
          <w:szCs w:val="15"/>
        </w:rPr>
      </w:pPr>
      <w:r w:rsidRPr="00DD7218">
        <w:rPr>
          <w:rFonts w:ascii="新細明體" w:eastAsia="新細明體" w:hAnsi="新細明體" w:cs="新細明體" w:hint="eastAsia"/>
          <w:color w:val="333333"/>
          <w:spacing w:val="8"/>
          <w:kern w:val="0"/>
          <w:sz w:val="15"/>
          <w:szCs w:val="15"/>
        </w:rPr>
        <w:t>發文日期：中華民國97年3月28日</w:t>
      </w:r>
      <w:r w:rsidRPr="00DD7218">
        <w:rPr>
          <w:rFonts w:ascii="新細明體" w:eastAsia="新細明體" w:hAnsi="新細明體" w:cs="新細明體" w:hint="eastAsia"/>
          <w:color w:val="333333"/>
          <w:spacing w:val="8"/>
          <w:kern w:val="0"/>
          <w:sz w:val="15"/>
          <w:szCs w:val="15"/>
        </w:rPr>
        <w:br/>
        <w:t>發文字號：法令字第0971104385號</w:t>
      </w:r>
      <w:r w:rsidRPr="00DD7218">
        <w:rPr>
          <w:rFonts w:ascii="新細明體" w:eastAsia="新細明體" w:hAnsi="新細明體" w:cs="新細明體" w:hint="eastAsia"/>
          <w:color w:val="333333"/>
          <w:spacing w:val="8"/>
          <w:kern w:val="0"/>
          <w:sz w:val="15"/>
          <w:szCs w:val="15"/>
        </w:rPr>
        <w:br/>
        <w:t>附件：</w:t>
      </w:r>
    </w:p>
    <w:p w:rsidR="00DD7218" w:rsidRPr="00DD7218" w:rsidRDefault="00DD7218" w:rsidP="00DD7218">
      <w:pPr>
        <w:widowControl/>
        <w:spacing w:line="215" w:lineRule="atLeast"/>
        <w:ind w:left="0" w:firstLineChars="0" w:firstLine="0"/>
        <w:jc w:val="left"/>
        <w:rPr>
          <w:rFonts w:ascii="新細明體" w:eastAsia="新細明體" w:hAnsi="新細明體" w:cs="新細明體" w:hint="eastAsia"/>
          <w:color w:val="333333"/>
          <w:spacing w:val="8"/>
          <w:kern w:val="0"/>
          <w:sz w:val="15"/>
          <w:szCs w:val="15"/>
        </w:rPr>
      </w:pPr>
      <w:r w:rsidRPr="00DD7218">
        <w:rPr>
          <w:rFonts w:ascii="新細明體" w:eastAsia="新細明體" w:hAnsi="新細明體" w:cs="新細明體" w:hint="eastAsia"/>
          <w:color w:val="333333"/>
          <w:spacing w:val="8"/>
          <w:kern w:val="0"/>
          <w:sz w:val="15"/>
          <w:szCs w:val="15"/>
        </w:rPr>
        <w:t>國家機密保護法（以下簡稱本法）第12條對於涉及國家安全情報來源或管道之國家機密之「永久保密」，除保密期限為永久外，亦排除任何解密狀況，不因情報來源者已死亡或經徵得原提供者同意，而可解密。所稱涉及國家安全情報來源或管道之國家機密，依本法施行細則第16條規定係指從事或協助從事國家安全情報工作之組織或人員，及足資辨別從事或協助從事國家安全情報工作之組織或人員之相關資訊；至於該等情報來源或管道所提供之情報資料內容，除足資辨別情報工作之組織或人員外，不在永久保密範圍。</w:t>
      </w:r>
    </w:p>
    <w:p w:rsidR="00C5799C" w:rsidRDefault="00C5799C" w:rsidP="00C26931">
      <w:pPr>
        <w:ind w:left="1200" w:right="-29" w:hanging="1200"/>
      </w:pPr>
    </w:p>
    <w:sectPr w:rsidR="00C5799C"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7218"/>
    <w:rsid w:val="00121408"/>
    <w:rsid w:val="001D6D24"/>
    <w:rsid w:val="00211642"/>
    <w:rsid w:val="0043311A"/>
    <w:rsid w:val="00487C93"/>
    <w:rsid w:val="0049621B"/>
    <w:rsid w:val="00665458"/>
    <w:rsid w:val="006F7C49"/>
    <w:rsid w:val="00700CC4"/>
    <w:rsid w:val="00781681"/>
    <w:rsid w:val="007D1E66"/>
    <w:rsid w:val="00824BF0"/>
    <w:rsid w:val="0083535C"/>
    <w:rsid w:val="00874797"/>
    <w:rsid w:val="008E6D66"/>
    <w:rsid w:val="009B4196"/>
    <w:rsid w:val="009C4E6D"/>
    <w:rsid w:val="00A5431F"/>
    <w:rsid w:val="00B15663"/>
    <w:rsid w:val="00B71FC8"/>
    <w:rsid w:val="00BE6D5F"/>
    <w:rsid w:val="00C26931"/>
    <w:rsid w:val="00C5799C"/>
    <w:rsid w:val="00C9480C"/>
    <w:rsid w:val="00CB72A5"/>
    <w:rsid w:val="00CF357D"/>
    <w:rsid w:val="00D07D7C"/>
    <w:rsid w:val="00D17713"/>
    <w:rsid w:val="00D567C6"/>
    <w:rsid w:val="00D87B61"/>
    <w:rsid w:val="00DD7218"/>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7218"/>
    <w:pPr>
      <w:widowControl/>
      <w:spacing w:before="100" w:beforeAutospacing="1" w:after="100" w:afterAutospacing="1" w:line="240" w:lineRule="auto"/>
      <w:ind w:left="0" w:firstLineChars="0" w:firstLine="0"/>
      <w:jc w:val="left"/>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13490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2015-04-21T01:06:00Z</dcterms:created>
  <dcterms:modified xsi:type="dcterms:W3CDTF">2015-04-21T01:07:00Z</dcterms:modified>
</cp:coreProperties>
</file>