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748"/>
        <w:gridCol w:w="5844"/>
        <w:gridCol w:w="96"/>
        <w:gridCol w:w="2098"/>
      </w:tblGrid>
      <w:tr w:rsidR="008A03AC" w:rsidRPr="00846AE7">
        <w:tblPrEx>
          <w:tblCellMar>
            <w:top w:w="0" w:type="dxa"/>
            <w:bottom w:w="0" w:type="dxa"/>
          </w:tblCellMar>
        </w:tblPrEx>
        <w:trPr>
          <w:trHeight w:hRule="exact" w:val="783"/>
          <w:jc w:val="center"/>
        </w:trPr>
        <w:tc>
          <w:tcPr>
            <w:tcW w:w="6592" w:type="dxa"/>
            <w:gridSpan w:val="2"/>
            <w:tcBorders>
              <w:top w:val="single" w:sz="12" w:space="0" w:color="auto"/>
              <w:left w:val="single" w:sz="12" w:space="0" w:color="auto"/>
              <w:right w:val="nil"/>
            </w:tcBorders>
            <w:vAlign w:val="center"/>
          </w:tcPr>
          <w:p w:rsidR="008A03AC" w:rsidRPr="00846AE7" w:rsidRDefault="008A03AC" w:rsidP="008A03AC">
            <w:pPr>
              <w:pStyle w:val="ab"/>
              <w:spacing w:line="320" w:lineRule="exact"/>
              <w:ind w:leftChars="0" w:left="0"/>
              <w:rPr>
                <w:rFonts w:hAnsi="標楷體" w:hint="eastAsia"/>
                <w:b/>
                <w:sz w:val="36"/>
                <w:szCs w:val="36"/>
              </w:rPr>
            </w:pPr>
            <w:r w:rsidRPr="00846AE7">
              <w:rPr>
                <w:rFonts w:hint="eastAsia"/>
                <w:b/>
                <w:sz w:val="36"/>
                <w:szCs w:val="36"/>
              </w:rPr>
              <w:t>公務機密</w:t>
            </w:r>
            <w:r w:rsidR="003D2F74" w:rsidRPr="00846AE7">
              <w:rPr>
                <w:rFonts w:hint="eastAsia"/>
                <w:b/>
                <w:sz w:val="36"/>
                <w:szCs w:val="36"/>
              </w:rPr>
              <w:t>維護</w:t>
            </w:r>
            <w:r w:rsidRPr="00846AE7">
              <w:rPr>
                <w:rFonts w:hint="eastAsia"/>
                <w:b/>
                <w:sz w:val="36"/>
                <w:szCs w:val="36"/>
              </w:rPr>
              <w:t>法規適用疑義釋例彙整表</w:t>
            </w:r>
          </w:p>
        </w:tc>
        <w:tc>
          <w:tcPr>
            <w:tcW w:w="2194" w:type="dxa"/>
            <w:gridSpan w:val="2"/>
            <w:tcBorders>
              <w:top w:val="single" w:sz="12" w:space="0" w:color="auto"/>
              <w:left w:val="nil"/>
              <w:right w:val="single" w:sz="12" w:space="0" w:color="auto"/>
            </w:tcBorders>
            <w:vAlign w:val="bottom"/>
          </w:tcPr>
          <w:p w:rsidR="008A03AC" w:rsidRPr="00846AE7" w:rsidRDefault="008A03AC" w:rsidP="008A03AC">
            <w:pPr>
              <w:pStyle w:val="ab"/>
              <w:spacing w:line="320" w:lineRule="exact"/>
              <w:ind w:leftChars="0" w:left="0"/>
              <w:jc w:val="right"/>
              <w:rPr>
                <w:rFonts w:hAnsi="標楷體" w:hint="eastAsia"/>
                <w:sz w:val="20"/>
              </w:rPr>
            </w:pPr>
            <w:r w:rsidRPr="00846AE7">
              <w:rPr>
                <w:rFonts w:hint="eastAsia"/>
                <w:sz w:val="20"/>
              </w:rPr>
              <w:t>法務部</w:t>
            </w:r>
            <w:smartTag w:uri="urn:schemas-microsoft-com:office:smarttags" w:element="PersonName">
              <w:r w:rsidRPr="00846AE7">
                <w:rPr>
                  <w:rFonts w:hint="eastAsia"/>
                  <w:sz w:val="20"/>
                </w:rPr>
                <w:t>政風司</w:t>
              </w:r>
            </w:smartTag>
            <w:r w:rsidRPr="00846AE7">
              <w:rPr>
                <w:rFonts w:hint="eastAsia"/>
                <w:sz w:val="20"/>
              </w:rPr>
              <w:t xml:space="preserve"> 編</w:t>
            </w:r>
            <w:r w:rsidR="00E94DFD">
              <w:rPr>
                <w:rFonts w:ascii="Arial Unicode MS" w:eastAsia="Arial Unicode MS" w:hAnsi="Arial Unicode MS" w:cs="Arial Unicode MS" w:hint="eastAsia"/>
                <w:sz w:val="20"/>
              </w:rPr>
              <w:t>97.0</w:t>
            </w:r>
            <w:r w:rsidR="00C71411">
              <w:rPr>
                <w:rFonts w:ascii="Arial Unicode MS" w:eastAsia="Arial Unicode MS" w:hAnsi="Arial Unicode MS" w:cs="Arial Unicode MS" w:hint="eastAsia"/>
                <w:sz w:val="20"/>
              </w:rPr>
              <w:t>7</w:t>
            </w:r>
          </w:p>
        </w:tc>
      </w:tr>
      <w:tr w:rsidR="008A03AC" w:rsidRPr="00846AE7">
        <w:tblPrEx>
          <w:tblCellMar>
            <w:top w:w="0" w:type="dxa"/>
            <w:bottom w:w="0" w:type="dxa"/>
          </w:tblCellMar>
        </w:tblPrEx>
        <w:trPr>
          <w:cantSplit/>
          <w:trHeight w:val="516"/>
          <w:jc w:val="center"/>
        </w:trPr>
        <w:tc>
          <w:tcPr>
            <w:tcW w:w="748" w:type="dxa"/>
            <w:tcBorders>
              <w:left w:val="single" w:sz="12" w:space="0" w:color="auto"/>
            </w:tcBorders>
            <w:vAlign w:val="center"/>
          </w:tcPr>
          <w:p w:rsidR="008A03AC" w:rsidRPr="00846AE7" w:rsidRDefault="008A03AC" w:rsidP="008A03AC">
            <w:pPr>
              <w:pStyle w:val="ab"/>
              <w:spacing w:line="300" w:lineRule="exact"/>
              <w:ind w:leftChars="8" w:left="19"/>
              <w:jc w:val="center"/>
              <w:rPr>
                <w:rFonts w:hAnsi="標楷體" w:hint="eastAsia"/>
                <w:sz w:val="24"/>
                <w:szCs w:val="24"/>
              </w:rPr>
            </w:pPr>
            <w:r w:rsidRPr="00846AE7">
              <w:rPr>
                <w:rFonts w:hAnsi="標楷體" w:hint="eastAsia"/>
                <w:sz w:val="24"/>
                <w:szCs w:val="24"/>
              </w:rPr>
              <w:t>序號</w:t>
            </w:r>
          </w:p>
        </w:tc>
        <w:tc>
          <w:tcPr>
            <w:tcW w:w="5940" w:type="dxa"/>
            <w:gridSpan w:val="2"/>
            <w:tcBorders>
              <w:right w:val="single" w:sz="4" w:space="0" w:color="auto"/>
            </w:tcBorders>
            <w:vAlign w:val="center"/>
          </w:tcPr>
          <w:p w:rsidR="008A03AC" w:rsidRPr="00846AE7" w:rsidRDefault="008A03AC" w:rsidP="00757E71">
            <w:pPr>
              <w:pStyle w:val="ab"/>
              <w:spacing w:line="320" w:lineRule="exact"/>
              <w:ind w:leftChars="0" w:left="0"/>
              <w:rPr>
                <w:rFonts w:hAnsi="標楷體" w:hint="eastAsia"/>
                <w:sz w:val="24"/>
                <w:szCs w:val="24"/>
              </w:rPr>
            </w:pPr>
            <w:r w:rsidRPr="00846AE7">
              <w:rPr>
                <w:rFonts w:hAnsi="標楷體" w:hint="eastAsia"/>
                <w:sz w:val="24"/>
                <w:szCs w:val="24"/>
              </w:rPr>
              <w:t>相關適用疑義及解釋內容</w:t>
            </w:r>
          </w:p>
        </w:tc>
        <w:tc>
          <w:tcPr>
            <w:tcW w:w="2098" w:type="dxa"/>
            <w:tcBorders>
              <w:left w:val="single" w:sz="4" w:space="0" w:color="auto"/>
              <w:right w:val="single" w:sz="12" w:space="0" w:color="auto"/>
            </w:tcBorders>
            <w:vAlign w:val="center"/>
          </w:tcPr>
          <w:p w:rsidR="008A03AC" w:rsidRPr="00846AE7" w:rsidRDefault="008A03AC" w:rsidP="008A03AC">
            <w:pPr>
              <w:pStyle w:val="ab"/>
              <w:spacing w:line="320" w:lineRule="exact"/>
              <w:ind w:leftChars="0"/>
              <w:rPr>
                <w:rFonts w:hAnsi="標楷體" w:hint="eastAsia"/>
                <w:sz w:val="24"/>
                <w:szCs w:val="24"/>
              </w:rPr>
            </w:pPr>
            <w:r w:rsidRPr="00846AE7">
              <w:rPr>
                <w:rFonts w:hAnsi="標楷體" w:hint="eastAsia"/>
                <w:sz w:val="24"/>
                <w:szCs w:val="24"/>
              </w:rPr>
              <w:t>發文單位日期字號</w:t>
            </w:r>
          </w:p>
        </w:tc>
      </w:tr>
      <w:tr w:rsidR="003C61D1" w:rsidRPr="00846AE7">
        <w:tblPrEx>
          <w:tblCellMar>
            <w:top w:w="0" w:type="dxa"/>
            <w:bottom w:w="0" w:type="dxa"/>
          </w:tblCellMar>
        </w:tblPrEx>
        <w:trPr>
          <w:trHeight w:val="728"/>
          <w:jc w:val="center"/>
        </w:trPr>
        <w:tc>
          <w:tcPr>
            <w:tcW w:w="748" w:type="dxa"/>
            <w:tcBorders>
              <w:left w:val="single" w:sz="12" w:space="0" w:color="auto"/>
            </w:tcBorders>
          </w:tcPr>
          <w:p w:rsidR="003C61D1" w:rsidRPr="00846AE7" w:rsidRDefault="00E94DFD" w:rsidP="00920B71">
            <w:pPr>
              <w:pStyle w:val="ab"/>
              <w:spacing w:line="300" w:lineRule="exact"/>
              <w:ind w:leftChars="50" w:left="120" w:rightChars="50" w:right="120"/>
              <w:jc w:val="center"/>
              <w:rPr>
                <w:rFonts w:hAnsi="標楷體" w:hint="eastAsia"/>
                <w:sz w:val="24"/>
                <w:szCs w:val="24"/>
              </w:rPr>
            </w:pPr>
            <w:r>
              <w:rPr>
                <w:rFonts w:hAnsi="標楷體" w:hint="eastAsia"/>
                <w:sz w:val="24"/>
                <w:szCs w:val="24"/>
              </w:rPr>
              <w:t>43</w:t>
            </w:r>
          </w:p>
        </w:tc>
        <w:tc>
          <w:tcPr>
            <w:tcW w:w="5940" w:type="dxa"/>
            <w:gridSpan w:val="2"/>
            <w:tcBorders>
              <w:right w:val="single" w:sz="4" w:space="0" w:color="auto"/>
            </w:tcBorders>
          </w:tcPr>
          <w:p w:rsidR="00E94DFD" w:rsidRPr="00E94DFD" w:rsidRDefault="00BE2F0E" w:rsidP="00BB2453">
            <w:pPr>
              <w:pStyle w:val="ab"/>
              <w:spacing w:after="120" w:line="320" w:lineRule="exact"/>
              <w:ind w:leftChars="0" w:left="0"/>
              <w:jc w:val="both"/>
              <w:rPr>
                <w:rFonts w:cs="標楷體" w:hint="eastAsia"/>
                <w:kern w:val="0"/>
                <w:sz w:val="24"/>
                <w:szCs w:val="24"/>
                <w:lang w:val="zh-TW"/>
              </w:rPr>
            </w:pPr>
            <w:r>
              <w:rPr>
                <w:rFonts w:hAnsi="標楷體" w:hint="eastAsia"/>
                <w:sz w:val="24"/>
                <w:szCs w:val="24"/>
              </w:rPr>
              <w:t>問：</w:t>
            </w:r>
            <w:r w:rsidR="00E94DFD" w:rsidRPr="00E94DFD">
              <w:rPr>
                <w:rFonts w:cs="標楷體" w:hint="eastAsia"/>
                <w:kern w:val="0"/>
                <w:sz w:val="24"/>
                <w:szCs w:val="24"/>
                <w:lang w:val="zh-TW"/>
              </w:rPr>
              <w:t>有關執行國家機密涉密人員出國管制期限疑義</w:t>
            </w:r>
            <w:r w:rsidR="00E94DFD">
              <w:rPr>
                <w:rFonts w:cs="標楷體" w:hint="eastAsia"/>
                <w:kern w:val="0"/>
                <w:sz w:val="24"/>
                <w:szCs w:val="24"/>
                <w:lang w:val="zh-TW"/>
              </w:rPr>
              <w:t>？</w:t>
            </w:r>
          </w:p>
          <w:p w:rsidR="003C61D1" w:rsidRDefault="00BE2F0E" w:rsidP="00BB2453">
            <w:pPr>
              <w:pStyle w:val="ab"/>
              <w:spacing w:after="120" w:line="320" w:lineRule="exact"/>
              <w:ind w:leftChars="0" w:left="0"/>
              <w:jc w:val="both"/>
              <w:rPr>
                <w:rFonts w:cs="標楷體" w:hint="eastAsia"/>
                <w:kern w:val="0"/>
                <w:sz w:val="24"/>
                <w:szCs w:val="24"/>
                <w:lang w:val="zh-TW"/>
              </w:rPr>
            </w:pPr>
            <w:r>
              <w:rPr>
                <w:rFonts w:hAnsi="標楷體" w:hint="eastAsia"/>
                <w:sz w:val="24"/>
                <w:szCs w:val="24"/>
              </w:rPr>
              <w:t>答：</w:t>
            </w:r>
            <w:r w:rsidR="00E94DFD" w:rsidRPr="00E94DFD">
              <w:rPr>
                <w:rFonts w:cs="標楷體" w:hint="eastAsia"/>
                <w:kern w:val="0"/>
                <w:sz w:val="24"/>
                <w:szCs w:val="24"/>
                <w:lang w:val="zh-TW"/>
              </w:rPr>
              <w:t>國家機密保護法第</w:t>
            </w:r>
            <w:r w:rsidR="00E94DFD" w:rsidRPr="00E94DFD">
              <w:rPr>
                <w:rFonts w:cs="標楷體"/>
                <w:kern w:val="0"/>
                <w:sz w:val="24"/>
                <w:szCs w:val="24"/>
                <w:lang w:val="zh-TW"/>
              </w:rPr>
              <w:t>26</w:t>
            </w:r>
            <w:r w:rsidR="00E94DFD" w:rsidRPr="00E94DFD">
              <w:rPr>
                <w:rFonts w:cs="標楷體" w:hint="eastAsia"/>
                <w:kern w:val="0"/>
                <w:sz w:val="24"/>
                <w:szCs w:val="24"/>
                <w:lang w:val="zh-TW"/>
              </w:rPr>
              <w:t>條第</w:t>
            </w:r>
            <w:r w:rsidR="00E94DFD" w:rsidRPr="00E94DFD">
              <w:rPr>
                <w:rFonts w:cs="標楷體"/>
                <w:kern w:val="0"/>
                <w:sz w:val="24"/>
                <w:szCs w:val="24"/>
                <w:lang w:val="zh-TW"/>
              </w:rPr>
              <w:t>2</w:t>
            </w:r>
            <w:r w:rsidR="00E94DFD" w:rsidRPr="00E94DFD">
              <w:rPr>
                <w:rFonts w:cs="標楷體" w:hint="eastAsia"/>
                <w:kern w:val="0"/>
                <w:sz w:val="24"/>
                <w:szCs w:val="24"/>
                <w:lang w:val="zh-TW"/>
              </w:rPr>
              <w:t>項對於辦理、核定國家機密之退、離職或移交國家機密未滿三年人員之出境管制，規定「國家機密核定機關得視情形縮短或延長」其管制期間，至於辦理縮短或延長之作業次數並無限制，權責機關可依事實需要斟酌處理；惟欲延長或縮短其出國管制期間，需符合比例原則。</w:t>
            </w:r>
          </w:p>
          <w:p w:rsidR="003C5E5F" w:rsidRPr="003C61D1" w:rsidRDefault="003C5E5F" w:rsidP="00BB2453">
            <w:pPr>
              <w:pStyle w:val="ab"/>
              <w:spacing w:after="120" w:line="320" w:lineRule="exact"/>
              <w:ind w:leftChars="0" w:left="0"/>
              <w:jc w:val="both"/>
              <w:rPr>
                <w:rFonts w:hAnsi="標楷體" w:hint="eastAsia"/>
                <w:sz w:val="24"/>
                <w:szCs w:val="24"/>
              </w:rPr>
            </w:pPr>
          </w:p>
        </w:tc>
        <w:tc>
          <w:tcPr>
            <w:tcW w:w="2098" w:type="dxa"/>
            <w:tcBorders>
              <w:left w:val="single" w:sz="4" w:space="0" w:color="auto"/>
              <w:right w:val="single" w:sz="12" w:space="0" w:color="auto"/>
            </w:tcBorders>
          </w:tcPr>
          <w:p w:rsidR="00BE2F0E" w:rsidRPr="00E94DFD" w:rsidRDefault="00BE2F0E" w:rsidP="00BE2F0E">
            <w:pPr>
              <w:pStyle w:val="ab"/>
              <w:spacing w:line="320" w:lineRule="exact"/>
              <w:ind w:leftChars="0" w:left="0"/>
              <w:jc w:val="both"/>
              <w:rPr>
                <w:rFonts w:hAnsi="標楷體" w:hint="eastAsia"/>
                <w:sz w:val="24"/>
                <w:szCs w:val="24"/>
              </w:rPr>
            </w:pPr>
            <w:r w:rsidRPr="00E94DFD">
              <w:rPr>
                <w:rFonts w:hAnsi="標楷體" w:hint="eastAsia"/>
                <w:sz w:val="24"/>
                <w:szCs w:val="24"/>
              </w:rPr>
              <w:t>法務部</w:t>
            </w:r>
          </w:p>
          <w:p w:rsidR="003C61D1" w:rsidRPr="003C61D1" w:rsidRDefault="00E94DFD" w:rsidP="00BE2F0E">
            <w:pPr>
              <w:pStyle w:val="ab"/>
              <w:spacing w:line="320" w:lineRule="exact"/>
              <w:ind w:leftChars="0" w:left="0"/>
              <w:jc w:val="left"/>
              <w:rPr>
                <w:rFonts w:hAnsi="標楷體" w:hint="eastAsia"/>
                <w:sz w:val="24"/>
                <w:szCs w:val="24"/>
              </w:rPr>
            </w:pPr>
            <w:smartTag w:uri="urn:schemas-microsoft-com:office:smarttags" w:element="chsdate">
              <w:smartTagPr>
                <w:attr w:name="IsROCDate" w:val="False"/>
                <w:attr w:name="IsLunarDate" w:val="False"/>
                <w:attr w:name="Day" w:val="21"/>
                <w:attr w:name="Month" w:val="2"/>
                <w:attr w:name="Year" w:val="1997"/>
              </w:smartTagPr>
              <w:r w:rsidRPr="00E94DFD">
                <w:rPr>
                  <w:rFonts w:cs="標楷體"/>
                  <w:kern w:val="0"/>
                  <w:sz w:val="24"/>
                  <w:szCs w:val="24"/>
                  <w:lang w:val="zh-TW"/>
                </w:rPr>
                <w:t>97</w:t>
              </w:r>
              <w:r w:rsidRPr="00E94DFD">
                <w:rPr>
                  <w:rFonts w:cs="標楷體" w:hint="eastAsia"/>
                  <w:kern w:val="0"/>
                  <w:sz w:val="24"/>
                  <w:szCs w:val="24"/>
                  <w:lang w:val="zh-TW"/>
                </w:rPr>
                <w:t>年</w:t>
              </w:r>
              <w:r w:rsidRPr="00E94DFD">
                <w:rPr>
                  <w:rFonts w:cs="標楷體"/>
                  <w:kern w:val="0"/>
                  <w:sz w:val="24"/>
                  <w:szCs w:val="24"/>
                  <w:lang w:val="zh-TW"/>
                </w:rPr>
                <w:t>2</w:t>
              </w:r>
              <w:r w:rsidRPr="00E94DFD">
                <w:rPr>
                  <w:rFonts w:cs="標楷體" w:hint="eastAsia"/>
                  <w:kern w:val="0"/>
                  <w:sz w:val="24"/>
                  <w:szCs w:val="24"/>
                  <w:lang w:val="zh-TW"/>
                </w:rPr>
                <w:t>月</w:t>
              </w:r>
              <w:r w:rsidRPr="00E94DFD">
                <w:rPr>
                  <w:rFonts w:cs="標楷體"/>
                  <w:kern w:val="0"/>
                  <w:sz w:val="24"/>
                  <w:szCs w:val="24"/>
                  <w:lang w:val="zh-TW"/>
                </w:rPr>
                <w:t>2</w:t>
              </w:r>
              <w:r w:rsidR="003C5E5F">
                <w:rPr>
                  <w:rFonts w:cs="標楷體" w:hint="eastAsia"/>
                  <w:kern w:val="0"/>
                  <w:sz w:val="24"/>
                  <w:szCs w:val="24"/>
                  <w:lang w:val="zh-TW"/>
                </w:rPr>
                <w:t>1</w:t>
              </w:r>
              <w:r w:rsidRPr="00E94DFD">
                <w:rPr>
                  <w:rFonts w:cs="標楷體" w:hint="eastAsia"/>
                  <w:kern w:val="0"/>
                  <w:sz w:val="24"/>
                  <w:szCs w:val="24"/>
                  <w:lang w:val="zh-TW"/>
                </w:rPr>
                <w:t>日</w:t>
              </w:r>
            </w:smartTag>
            <w:r w:rsidRPr="00E94DFD">
              <w:rPr>
                <w:rFonts w:cs="標楷體" w:hint="eastAsia"/>
                <w:kern w:val="0"/>
                <w:sz w:val="24"/>
                <w:szCs w:val="24"/>
                <w:lang w:val="zh-TW"/>
              </w:rPr>
              <w:t>法政決字第</w:t>
            </w:r>
            <w:r w:rsidRPr="00E94DFD">
              <w:rPr>
                <w:rFonts w:cs="標楷體"/>
                <w:kern w:val="0"/>
                <w:sz w:val="24"/>
                <w:szCs w:val="24"/>
                <w:lang w:val="zh-TW"/>
              </w:rPr>
              <w:t>0971101771</w:t>
            </w:r>
            <w:r w:rsidRPr="00E94DFD">
              <w:rPr>
                <w:rFonts w:cs="標楷體" w:hint="eastAsia"/>
                <w:kern w:val="0"/>
                <w:sz w:val="24"/>
                <w:szCs w:val="24"/>
                <w:lang w:val="zh-TW"/>
              </w:rPr>
              <w:t>號</w:t>
            </w:r>
            <w:r w:rsidR="009B4075">
              <w:rPr>
                <w:rFonts w:cs="標楷體" w:hint="eastAsia"/>
                <w:kern w:val="0"/>
                <w:sz w:val="24"/>
                <w:szCs w:val="24"/>
                <w:lang w:val="zh-TW"/>
              </w:rPr>
              <w:t>函</w:t>
            </w:r>
          </w:p>
        </w:tc>
      </w:tr>
      <w:tr w:rsidR="003C61D1" w:rsidRPr="00846AE7">
        <w:tblPrEx>
          <w:tblCellMar>
            <w:top w:w="0" w:type="dxa"/>
            <w:bottom w:w="0" w:type="dxa"/>
          </w:tblCellMar>
        </w:tblPrEx>
        <w:trPr>
          <w:trHeight w:val="728"/>
          <w:jc w:val="center"/>
        </w:trPr>
        <w:tc>
          <w:tcPr>
            <w:tcW w:w="748" w:type="dxa"/>
            <w:tcBorders>
              <w:left w:val="single" w:sz="12" w:space="0" w:color="auto"/>
            </w:tcBorders>
          </w:tcPr>
          <w:p w:rsidR="003C61D1" w:rsidRDefault="00E94DFD" w:rsidP="00920B71">
            <w:pPr>
              <w:pStyle w:val="ab"/>
              <w:spacing w:line="300" w:lineRule="exact"/>
              <w:ind w:leftChars="50" w:left="120" w:rightChars="50" w:right="120"/>
              <w:jc w:val="center"/>
              <w:rPr>
                <w:rFonts w:hAnsi="標楷體" w:hint="eastAsia"/>
                <w:sz w:val="24"/>
                <w:szCs w:val="24"/>
              </w:rPr>
            </w:pPr>
            <w:r>
              <w:rPr>
                <w:rFonts w:hAnsi="標楷體" w:hint="eastAsia"/>
                <w:sz w:val="24"/>
                <w:szCs w:val="24"/>
              </w:rPr>
              <w:t>44</w:t>
            </w:r>
          </w:p>
        </w:tc>
        <w:tc>
          <w:tcPr>
            <w:tcW w:w="5940" w:type="dxa"/>
            <w:gridSpan w:val="2"/>
            <w:tcBorders>
              <w:right w:val="single" w:sz="4" w:space="0" w:color="auto"/>
            </w:tcBorders>
          </w:tcPr>
          <w:p w:rsidR="00BE2F0E" w:rsidRDefault="00BE2F0E" w:rsidP="00BE2F0E">
            <w:pPr>
              <w:pStyle w:val="ab"/>
              <w:spacing w:after="120" w:line="320" w:lineRule="exact"/>
              <w:ind w:leftChars="0" w:left="0"/>
              <w:jc w:val="both"/>
              <w:rPr>
                <w:rFonts w:hAnsi="標楷體" w:hint="eastAsia"/>
                <w:sz w:val="24"/>
                <w:szCs w:val="24"/>
              </w:rPr>
            </w:pPr>
            <w:r>
              <w:rPr>
                <w:rFonts w:hAnsi="標楷體" w:hint="eastAsia"/>
                <w:sz w:val="24"/>
                <w:szCs w:val="24"/>
              </w:rPr>
              <w:t>問：</w:t>
            </w:r>
            <w:r w:rsidR="009B4698">
              <w:rPr>
                <w:rFonts w:hAnsi="標楷體" w:hint="eastAsia"/>
                <w:sz w:val="24"/>
                <w:szCs w:val="24"/>
              </w:rPr>
              <w:t>涉及</w:t>
            </w:r>
            <w:r w:rsidR="00AF424B">
              <w:rPr>
                <w:rFonts w:hAnsi="標楷體" w:hint="eastAsia"/>
                <w:sz w:val="24"/>
                <w:szCs w:val="24"/>
              </w:rPr>
              <w:t>國家</w:t>
            </w:r>
            <w:r w:rsidR="009B4698">
              <w:rPr>
                <w:rFonts w:hAnsi="標楷體" w:hint="eastAsia"/>
                <w:sz w:val="24"/>
                <w:szCs w:val="24"/>
              </w:rPr>
              <w:t>安全</w:t>
            </w:r>
            <w:r w:rsidR="00AF424B">
              <w:rPr>
                <w:rFonts w:hAnsi="標楷體" w:hint="eastAsia"/>
                <w:sz w:val="24"/>
                <w:szCs w:val="24"/>
              </w:rPr>
              <w:t>情報</w:t>
            </w:r>
            <w:r w:rsidR="009B4698">
              <w:rPr>
                <w:rFonts w:hAnsi="標楷體" w:hint="eastAsia"/>
                <w:sz w:val="24"/>
                <w:szCs w:val="24"/>
              </w:rPr>
              <w:t>或</w:t>
            </w:r>
            <w:r w:rsidR="00AF424B">
              <w:rPr>
                <w:rFonts w:hAnsi="標楷體" w:hint="eastAsia"/>
                <w:sz w:val="24"/>
                <w:szCs w:val="24"/>
              </w:rPr>
              <w:t>來源</w:t>
            </w:r>
            <w:r w:rsidR="009B4698">
              <w:rPr>
                <w:rFonts w:hAnsi="標楷體" w:hint="eastAsia"/>
                <w:sz w:val="24"/>
                <w:szCs w:val="24"/>
              </w:rPr>
              <w:t>之國家機密可否解密之疑義？</w:t>
            </w:r>
          </w:p>
          <w:p w:rsidR="00AF424B" w:rsidRPr="009B4698" w:rsidRDefault="00BE2F0E" w:rsidP="00AF424B">
            <w:pPr>
              <w:autoSpaceDE w:val="0"/>
              <w:autoSpaceDN w:val="0"/>
              <w:rPr>
                <w:rFonts w:ascii="標楷體" w:eastAsia="標楷體" w:hAnsi="標楷體" w:cs="標楷體"/>
                <w:szCs w:val="24"/>
                <w:lang w:val="zh-TW"/>
              </w:rPr>
            </w:pPr>
            <w:r w:rsidRPr="009B4698">
              <w:rPr>
                <w:rFonts w:ascii="標楷體" w:eastAsia="標楷體" w:hAnsi="標楷體" w:hint="eastAsia"/>
                <w:szCs w:val="24"/>
              </w:rPr>
              <w:t>答：</w:t>
            </w:r>
            <w:r w:rsidR="00AF424B" w:rsidRPr="009B4698">
              <w:rPr>
                <w:rFonts w:ascii="標楷體" w:eastAsia="標楷體" w:hAnsi="標楷體" w:cs="標楷體" w:hint="eastAsia"/>
                <w:szCs w:val="24"/>
                <w:lang w:val="zh-TW"/>
              </w:rPr>
              <w:t>國家機密保護法（以下簡稱本法）第</w:t>
            </w:r>
            <w:r w:rsidR="00AF424B" w:rsidRPr="009B4698">
              <w:rPr>
                <w:rFonts w:ascii="標楷體" w:eastAsia="標楷體" w:hAnsi="標楷體" w:cs="標楷體"/>
                <w:szCs w:val="24"/>
                <w:lang w:val="zh-TW"/>
              </w:rPr>
              <w:t>12</w:t>
            </w:r>
            <w:r w:rsidR="00AF424B" w:rsidRPr="009B4698">
              <w:rPr>
                <w:rFonts w:ascii="標楷體" w:eastAsia="標楷體" w:hAnsi="標楷體" w:cs="標楷體" w:hint="eastAsia"/>
                <w:szCs w:val="24"/>
                <w:lang w:val="zh-TW"/>
              </w:rPr>
              <w:t>條對於涉及國家安全情報來源或管道之國家機密之「永久保密」，除保密期限為永久外，亦排除任何解密狀況，不因情報來源者已死亡或經徵得原提供者同意，而可解密。所稱涉及國家安全情報來源或管道之國家機密，依本法施行細則第</w:t>
            </w:r>
            <w:r w:rsidR="00AF424B" w:rsidRPr="009B4698">
              <w:rPr>
                <w:rFonts w:ascii="標楷體" w:eastAsia="標楷體" w:hAnsi="標楷體" w:cs="標楷體"/>
                <w:szCs w:val="24"/>
                <w:lang w:val="zh-TW"/>
              </w:rPr>
              <w:t>16</w:t>
            </w:r>
            <w:r w:rsidR="00AF424B" w:rsidRPr="009B4698">
              <w:rPr>
                <w:rFonts w:ascii="標楷體" w:eastAsia="標楷體" w:hAnsi="標楷體" w:cs="標楷體" w:hint="eastAsia"/>
                <w:szCs w:val="24"/>
                <w:lang w:val="zh-TW"/>
              </w:rPr>
              <w:t>條規定係指從事或協助從事國家安全情報工作之組織或人員，及足資辨別從事或協助從事國家安全情報工作之組織或人員之相關資訊；至於該等情報來源或管道所提供之情報資料內容，除足資辨別情報工作之組織或人員外，不在永久保密範圍。</w:t>
            </w:r>
          </w:p>
          <w:p w:rsidR="00AE13ED" w:rsidRPr="003C61D1" w:rsidRDefault="00AE13ED" w:rsidP="00BE2F0E">
            <w:pPr>
              <w:pStyle w:val="ab"/>
              <w:spacing w:after="120" w:line="320" w:lineRule="exact"/>
              <w:ind w:leftChars="0" w:left="0"/>
              <w:jc w:val="both"/>
              <w:rPr>
                <w:rFonts w:hAnsi="標楷體" w:hint="eastAsia"/>
                <w:sz w:val="24"/>
                <w:szCs w:val="24"/>
              </w:rPr>
            </w:pPr>
          </w:p>
        </w:tc>
        <w:tc>
          <w:tcPr>
            <w:tcW w:w="2098" w:type="dxa"/>
            <w:tcBorders>
              <w:left w:val="single" w:sz="4" w:space="0" w:color="auto"/>
              <w:right w:val="single" w:sz="12" w:space="0" w:color="auto"/>
            </w:tcBorders>
          </w:tcPr>
          <w:p w:rsidR="00BE2F0E" w:rsidRPr="00846AE7" w:rsidRDefault="00BE2F0E" w:rsidP="00BE2F0E">
            <w:pPr>
              <w:pStyle w:val="ab"/>
              <w:spacing w:line="320" w:lineRule="exact"/>
              <w:ind w:leftChars="0" w:left="0"/>
              <w:jc w:val="both"/>
              <w:rPr>
                <w:rFonts w:hAnsi="標楷體" w:hint="eastAsia"/>
                <w:sz w:val="24"/>
                <w:szCs w:val="24"/>
              </w:rPr>
            </w:pPr>
            <w:r w:rsidRPr="00846AE7">
              <w:rPr>
                <w:rFonts w:hAnsi="標楷體" w:hint="eastAsia"/>
                <w:sz w:val="24"/>
                <w:szCs w:val="24"/>
              </w:rPr>
              <w:t>法務部</w:t>
            </w:r>
          </w:p>
          <w:p w:rsidR="00BE2F0E" w:rsidRPr="009B4698" w:rsidRDefault="009B4698" w:rsidP="00BE2F0E">
            <w:pPr>
              <w:pStyle w:val="ab"/>
              <w:spacing w:line="320" w:lineRule="exact"/>
              <w:ind w:leftChars="0" w:left="0"/>
              <w:jc w:val="both"/>
              <w:rPr>
                <w:rFonts w:hAnsi="標楷體" w:hint="eastAsia"/>
                <w:sz w:val="24"/>
                <w:szCs w:val="24"/>
              </w:rPr>
            </w:pPr>
            <w:smartTag w:uri="urn:schemas-microsoft-com:office:smarttags" w:element="chsdate">
              <w:smartTagPr>
                <w:attr w:name="IsROCDate" w:val="False"/>
                <w:attr w:name="IsLunarDate" w:val="False"/>
                <w:attr w:name="Day" w:val="28"/>
                <w:attr w:name="Month" w:val="3"/>
                <w:attr w:name="Year" w:val="1997"/>
              </w:smartTagPr>
              <w:r w:rsidRPr="009B4698">
                <w:rPr>
                  <w:rFonts w:cs="標楷體"/>
                  <w:kern w:val="0"/>
                  <w:sz w:val="24"/>
                  <w:szCs w:val="24"/>
                  <w:lang w:val="zh-TW"/>
                </w:rPr>
                <w:t>97</w:t>
              </w:r>
              <w:r w:rsidRPr="009B4698">
                <w:rPr>
                  <w:rFonts w:cs="標楷體" w:hint="eastAsia"/>
                  <w:kern w:val="0"/>
                  <w:sz w:val="24"/>
                  <w:szCs w:val="24"/>
                  <w:lang w:val="zh-TW"/>
                </w:rPr>
                <w:t>年</w:t>
              </w:r>
              <w:r w:rsidRPr="009B4698">
                <w:rPr>
                  <w:rFonts w:cs="標楷體"/>
                  <w:kern w:val="0"/>
                  <w:sz w:val="24"/>
                  <w:szCs w:val="24"/>
                  <w:lang w:val="zh-TW"/>
                </w:rPr>
                <w:t>3</w:t>
              </w:r>
              <w:r w:rsidRPr="009B4698">
                <w:rPr>
                  <w:rFonts w:cs="標楷體" w:hint="eastAsia"/>
                  <w:kern w:val="0"/>
                  <w:sz w:val="24"/>
                  <w:szCs w:val="24"/>
                  <w:lang w:val="zh-TW"/>
                </w:rPr>
                <w:t>月</w:t>
              </w:r>
              <w:r w:rsidRPr="009B4698">
                <w:rPr>
                  <w:rFonts w:cs="標楷體"/>
                  <w:kern w:val="0"/>
                  <w:sz w:val="24"/>
                  <w:szCs w:val="24"/>
                  <w:lang w:val="zh-TW"/>
                </w:rPr>
                <w:t>28</w:t>
              </w:r>
              <w:r w:rsidRPr="009B4698">
                <w:rPr>
                  <w:rFonts w:cs="標楷體" w:hint="eastAsia"/>
                  <w:kern w:val="0"/>
                  <w:sz w:val="24"/>
                  <w:szCs w:val="24"/>
                  <w:lang w:val="zh-TW"/>
                </w:rPr>
                <w:t>日</w:t>
              </w:r>
            </w:smartTag>
            <w:r w:rsidRPr="009B4698">
              <w:rPr>
                <w:rFonts w:cs="標楷體" w:hint="eastAsia"/>
                <w:kern w:val="0"/>
                <w:sz w:val="24"/>
                <w:szCs w:val="24"/>
                <w:lang w:val="zh-TW"/>
              </w:rPr>
              <w:t>法令字第</w:t>
            </w:r>
            <w:r w:rsidRPr="009B4698">
              <w:rPr>
                <w:rFonts w:cs="標楷體"/>
                <w:kern w:val="0"/>
                <w:sz w:val="24"/>
                <w:szCs w:val="24"/>
                <w:lang w:val="zh-TW"/>
              </w:rPr>
              <w:t>0971104385</w:t>
            </w:r>
            <w:r w:rsidRPr="009B4698">
              <w:rPr>
                <w:rFonts w:cs="標楷體" w:hint="eastAsia"/>
                <w:kern w:val="0"/>
                <w:sz w:val="24"/>
                <w:szCs w:val="24"/>
                <w:lang w:val="zh-TW"/>
              </w:rPr>
              <w:t>號</w:t>
            </w:r>
          </w:p>
          <w:p w:rsidR="003C61D1" w:rsidRPr="00846AE7" w:rsidRDefault="003C5E5F" w:rsidP="00AE13ED">
            <w:pPr>
              <w:pStyle w:val="ab"/>
              <w:spacing w:line="320" w:lineRule="exact"/>
              <w:ind w:leftChars="0" w:left="0"/>
              <w:jc w:val="left"/>
              <w:rPr>
                <w:rFonts w:hAnsi="標楷體" w:hint="eastAsia"/>
                <w:sz w:val="24"/>
                <w:szCs w:val="24"/>
              </w:rPr>
            </w:pPr>
            <w:r>
              <w:rPr>
                <w:rFonts w:hAnsi="標楷體" w:hint="eastAsia"/>
                <w:sz w:val="24"/>
                <w:szCs w:val="24"/>
              </w:rPr>
              <w:t>令</w:t>
            </w:r>
          </w:p>
        </w:tc>
      </w:tr>
      <w:tr w:rsidR="003C5E5F" w:rsidRPr="00846AE7">
        <w:tblPrEx>
          <w:tblCellMar>
            <w:top w:w="0" w:type="dxa"/>
            <w:bottom w:w="0" w:type="dxa"/>
          </w:tblCellMar>
        </w:tblPrEx>
        <w:trPr>
          <w:trHeight w:val="728"/>
          <w:jc w:val="center"/>
        </w:trPr>
        <w:tc>
          <w:tcPr>
            <w:tcW w:w="748" w:type="dxa"/>
            <w:tcBorders>
              <w:left w:val="single" w:sz="12" w:space="0" w:color="auto"/>
            </w:tcBorders>
          </w:tcPr>
          <w:p w:rsidR="003C5E5F" w:rsidRDefault="003C5E5F" w:rsidP="00920B71">
            <w:pPr>
              <w:pStyle w:val="ab"/>
              <w:spacing w:line="300" w:lineRule="exact"/>
              <w:ind w:leftChars="50" w:left="120" w:rightChars="50" w:right="120"/>
              <w:jc w:val="center"/>
              <w:rPr>
                <w:rFonts w:hAnsi="標楷體" w:hint="eastAsia"/>
                <w:sz w:val="24"/>
                <w:szCs w:val="24"/>
              </w:rPr>
            </w:pPr>
            <w:r>
              <w:rPr>
                <w:rFonts w:hAnsi="標楷體" w:hint="eastAsia"/>
                <w:sz w:val="24"/>
                <w:szCs w:val="24"/>
              </w:rPr>
              <w:t>45</w:t>
            </w:r>
          </w:p>
        </w:tc>
        <w:tc>
          <w:tcPr>
            <w:tcW w:w="5940" w:type="dxa"/>
            <w:gridSpan w:val="2"/>
            <w:tcBorders>
              <w:right w:val="single" w:sz="4" w:space="0" w:color="auto"/>
            </w:tcBorders>
          </w:tcPr>
          <w:p w:rsidR="003C5E5F" w:rsidRPr="003C5E5F" w:rsidRDefault="003C5E5F" w:rsidP="003C5E5F">
            <w:pPr>
              <w:pStyle w:val="ab"/>
              <w:spacing w:line="320" w:lineRule="exact"/>
              <w:ind w:leftChars="0" w:left="0"/>
              <w:jc w:val="both"/>
              <w:rPr>
                <w:rFonts w:hAnsi="標楷體" w:hint="eastAsia"/>
                <w:sz w:val="24"/>
                <w:szCs w:val="24"/>
              </w:rPr>
            </w:pPr>
            <w:r w:rsidRPr="003C5E5F">
              <w:rPr>
                <w:rFonts w:hAnsi="標楷體" w:hint="eastAsia"/>
                <w:sz w:val="24"/>
                <w:szCs w:val="24"/>
              </w:rPr>
              <w:t>問：有關執行國家機密人員</w:t>
            </w:r>
            <w:r>
              <w:rPr>
                <w:rFonts w:hAnsi="標楷體" w:hint="eastAsia"/>
                <w:sz w:val="24"/>
                <w:szCs w:val="24"/>
              </w:rPr>
              <w:t>於管制期間屆滿後，原處分機關得否再依事實需要延長管制疑義</w:t>
            </w:r>
            <w:r w:rsidRPr="003C5E5F">
              <w:rPr>
                <w:rFonts w:hAnsi="標楷體" w:hint="eastAsia"/>
                <w:sz w:val="24"/>
                <w:szCs w:val="24"/>
              </w:rPr>
              <w:t>？</w:t>
            </w:r>
          </w:p>
          <w:p w:rsidR="003C5E5F" w:rsidRDefault="003C5E5F" w:rsidP="003C5E5F">
            <w:pPr>
              <w:pStyle w:val="ab"/>
              <w:spacing w:line="320" w:lineRule="exact"/>
              <w:ind w:leftChars="0" w:left="0"/>
              <w:jc w:val="both"/>
              <w:rPr>
                <w:rFonts w:hAnsi="標楷體" w:hint="eastAsia"/>
                <w:sz w:val="24"/>
                <w:szCs w:val="24"/>
              </w:rPr>
            </w:pPr>
            <w:r w:rsidRPr="003C5E5F">
              <w:rPr>
                <w:rFonts w:hAnsi="標楷體" w:hint="eastAsia"/>
                <w:sz w:val="24"/>
                <w:szCs w:val="24"/>
              </w:rPr>
              <w:t>答：</w:t>
            </w:r>
          </w:p>
          <w:p w:rsidR="003C5E5F" w:rsidRPr="003C5E5F" w:rsidRDefault="003C5E5F" w:rsidP="003C5E5F">
            <w:pPr>
              <w:pStyle w:val="ab"/>
              <w:spacing w:line="320" w:lineRule="exact"/>
              <w:ind w:leftChars="0" w:left="480" w:hangingChars="200" w:hanging="480"/>
              <w:jc w:val="both"/>
              <w:rPr>
                <w:rFonts w:hAnsi="標楷體"/>
                <w:sz w:val="24"/>
                <w:szCs w:val="24"/>
              </w:rPr>
            </w:pPr>
            <w:r w:rsidRPr="003C5E5F">
              <w:rPr>
                <w:rFonts w:hAnsi="標楷體" w:hint="eastAsia"/>
                <w:sz w:val="24"/>
                <w:szCs w:val="24"/>
              </w:rPr>
              <w:t>一</w:t>
            </w:r>
            <w:r>
              <w:rPr>
                <w:rFonts w:hAnsi="標楷體" w:hint="eastAsia"/>
                <w:sz w:val="24"/>
                <w:szCs w:val="24"/>
              </w:rPr>
              <w:t>、</w:t>
            </w:r>
            <w:r w:rsidRPr="003C5E5F">
              <w:rPr>
                <w:rFonts w:hAnsi="標楷體" w:hint="eastAsia"/>
                <w:sz w:val="24"/>
                <w:szCs w:val="24"/>
              </w:rPr>
              <w:t>有關執行國家機密人員於管制期間屆滿後，原處分機關得否再依事實需要延長管制乙節，本部業於</w:t>
            </w:r>
            <w:smartTag w:uri="urn:schemas-microsoft-com:office:smarttags" w:element="chsdate">
              <w:smartTagPr>
                <w:attr w:name="IsROCDate" w:val="False"/>
                <w:attr w:name="IsLunarDate" w:val="False"/>
                <w:attr w:name="Day" w:val="21"/>
                <w:attr w:name="Month" w:val="2"/>
                <w:attr w:name="Year" w:val="1997"/>
              </w:smartTagPr>
              <w:r w:rsidRPr="003C5E5F">
                <w:rPr>
                  <w:rFonts w:hAnsi="標楷體"/>
                  <w:sz w:val="24"/>
                  <w:szCs w:val="24"/>
                </w:rPr>
                <w:t>97</w:t>
              </w:r>
              <w:r w:rsidRPr="003C5E5F">
                <w:rPr>
                  <w:rFonts w:hAnsi="標楷體" w:hint="eastAsia"/>
                  <w:sz w:val="24"/>
                  <w:szCs w:val="24"/>
                </w:rPr>
                <w:t>年</w:t>
              </w:r>
              <w:r w:rsidRPr="003C5E5F">
                <w:rPr>
                  <w:rFonts w:hAnsi="標楷體"/>
                  <w:sz w:val="24"/>
                  <w:szCs w:val="24"/>
                </w:rPr>
                <w:t>2</w:t>
              </w:r>
              <w:r w:rsidRPr="003C5E5F">
                <w:rPr>
                  <w:rFonts w:hAnsi="標楷體" w:hint="eastAsia"/>
                  <w:sz w:val="24"/>
                  <w:szCs w:val="24"/>
                </w:rPr>
                <w:t>月</w:t>
              </w:r>
              <w:r w:rsidRPr="003C5E5F">
                <w:rPr>
                  <w:rFonts w:hAnsi="標楷體"/>
                  <w:sz w:val="24"/>
                  <w:szCs w:val="24"/>
                </w:rPr>
                <w:t>21</w:t>
              </w:r>
              <w:r w:rsidRPr="003C5E5F">
                <w:rPr>
                  <w:rFonts w:hAnsi="標楷體" w:hint="eastAsia"/>
                  <w:sz w:val="24"/>
                  <w:szCs w:val="24"/>
                </w:rPr>
                <w:t>日</w:t>
              </w:r>
            </w:smartTag>
            <w:r w:rsidRPr="003C5E5F">
              <w:rPr>
                <w:rFonts w:hAnsi="標楷體" w:hint="eastAsia"/>
                <w:sz w:val="24"/>
                <w:szCs w:val="24"/>
              </w:rPr>
              <w:t>以法政決字第</w:t>
            </w:r>
            <w:r w:rsidRPr="003C5E5F">
              <w:rPr>
                <w:rFonts w:hAnsi="標楷體"/>
                <w:sz w:val="24"/>
                <w:szCs w:val="24"/>
              </w:rPr>
              <w:t>0971101771</w:t>
            </w:r>
            <w:r w:rsidRPr="003C5E5F">
              <w:rPr>
                <w:rFonts w:hAnsi="標楷體" w:hint="eastAsia"/>
                <w:sz w:val="24"/>
                <w:szCs w:val="24"/>
              </w:rPr>
              <w:t>號函答覆在案，請參閱。</w:t>
            </w:r>
          </w:p>
          <w:p w:rsidR="003C5E5F" w:rsidRPr="003C5E5F" w:rsidRDefault="003C5E5F" w:rsidP="003C5E5F">
            <w:pPr>
              <w:pStyle w:val="ab"/>
              <w:spacing w:line="320" w:lineRule="exact"/>
              <w:ind w:leftChars="0" w:left="480" w:hangingChars="200" w:hanging="480"/>
              <w:jc w:val="both"/>
              <w:rPr>
                <w:rFonts w:hAnsi="標楷體" w:cs="標楷體"/>
                <w:kern w:val="0"/>
                <w:sz w:val="24"/>
                <w:szCs w:val="24"/>
                <w:lang w:val="zh-TW"/>
              </w:rPr>
            </w:pPr>
            <w:r w:rsidRPr="003C5E5F">
              <w:rPr>
                <w:rFonts w:hAnsi="標楷體" w:hint="eastAsia"/>
                <w:sz w:val="24"/>
                <w:szCs w:val="24"/>
              </w:rPr>
              <w:t>二</w:t>
            </w:r>
            <w:r>
              <w:rPr>
                <w:rFonts w:hAnsi="標楷體" w:hint="eastAsia"/>
                <w:sz w:val="24"/>
                <w:szCs w:val="24"/>
              </w:rPr>
              <w:t>、</w:t>
            </w:r>
            <w:r w:rsidRPr="003C5E5F">
              <w:rPr>
                <w:rFonts w:hAnsi="標楷體" w:hint="eastAsia"/>
                <w:sz w:val="24"/>
                <w:szCs w:val="24"/>
              </w:rPr>
              <w:t>國家機密保護法第</w:t>
            </w:r>
            <w:r w:rsidRPr="003C5E5F">
              <w:rPr>
                <w:rFonts w:hAnsi="標楷體"/>
                <w:sz w:val="24"/>
                <w:szCs w:val="24"/>
              </w:rPr>
              <w:t>26</w:t>
            </w:r>
            <w:r w:rsidRPr="003C5E5F">
              <w:rPr>
                <w:rFonts w:hAnsi="標楷體" w:hint="eastAsia"/>
                <w:sz w:val="24"/>
                <w:szCs w:val="24"/>
              </w:rPr>
              <w:t>條第</w:t>
            </w:r>
            <w:r w:rsidRPr="003C5E5F">
              <w:rPr>
                <w:rFonts w:hAnsi="標楷體"/>
                <w:sz w:val="24"/>
                <w:szCs w:val="24"/>
              </w:rPr>
              <w:t>1</w:t>
            </w:r>
            <w:r w:rsidRPr="003C5E5F">
              <w:rPr>
                <w:rFonts w:hAnsi="標楷體" w:hint="eastAsia"/>
                <w:sz w:val="24"/>
                <w:szCs w:val="24"/>
              </w:rPr>
              <w:t>項第</w:t>
            </w:r>
            <w:r w:rsidRPr="003C5E5F">
              <w:rPr>
                <w:rFonts w:hAnsi="標楷體"/>
                <w:sz w:val="24"/>
                <w:szCs w:val="24"/>
              </w:rPr>
              <w:t>3</w:t>
            </w:r>
            <w:r w:rsidRPr="003C5E5F">
              <w:rPr>
                <w:rFonts w:hAnsi="標楷體" w:hint="eastAsia"/>
                <w:sz w:val="24"/>
                <w:szCs w:val="24"/>
              </w:rPr>
              <w:t>款對退、離職或移交國家</w:t>
            </w:r>
            <w:r w:rsidRPr="003C5E5F">
              <w:rPr>
                <w:rFonts w:cs="標楷體" w:hint="eastAsia"/>
                <w:kern w:val="0"/>
                <w:sz w:val="24"/>
                <w:szCs w:val="24"/>
                <w:lang w:val="zh-TW"/>
              </w:rPr>
              <w:t>機密未滿</w:t>
            </w:r>
            <w:r w:rsidRPr="003C5E5F">
              <w:rPr>
                <w:rFonts w:cs="標楷體"/>
                <w:kern w:val="0"/>
                <w:sz w:val="24"/>
                <w:szCs w:val="24"/>
                <w:lang w:val="zh-TW"/>
              </w:rPr>
              <w:t>3</w:t>
            </w:r>
            <w:r w:rsidRPr="003C5E5F">
              <w:rPr>
                <w:rFonts w:cs="標楷體" w:hint="eastAsia"/>
                <w:kern w:val="0"/>
                <w:sz w:val="24"/>
                <w:szCs w:val="24"/>
                <w:lang w:val="zh-TW"/>
              </w:rPr>
              <w:t>年人員之出境管制，係考量其對國家機密之記憶應隨時間而淡忘，因此制定</w:t>
            </w:r>
            <w:r w:rsidRPr="003C5E5F">
              <w:rPr>
                <w:rFonts w:cs="標楷體"/>
                <w:kern w:val="0"/>
                <w:sz w:val="24"/>
                <w:szCs w:val="24"/>
                <w:lang w:val="zh-TW"/>
              </w:rPr>
              <w:t>3</w:t>
            </w:r>
            <w:r w:rsidRPr="003C5E5F">
              <w:rPr>
                <w:rFonts w:cs="標楷體" w:hint="eastAsia"/>
                <w:kern w:val="0"/>
                <w:sz w:val="24"/>
                <w:szCs w:val="24"/>
                <w:lang w:val="zh-TW"/>
              </w:rPr>
              <w:t>年之管制期，並於第</w:t>
            </w:r>
            <w:r w:rsidRPr="003C5E5F">
              <w:rPr>
                <w:rFonts w:cs="標楷體"/>
                <w:kern w:val="0"/>
                <w:sz w:val="24"/>
                <w:szCs w:val="24"/>
                <w:lang w:val="zh-TW"/>
              </w:rPr>
              <w:t>2</w:t>
            </w:r>
            <w:r w:rsidRPr="003C5E5F">
              <w:rPr>
                <w:rFonts w:cs="標楷體" w:hint="eastAsia"/>
                <w:kern w:val="0"/>
                <w:sz w:val="24"/>
                <w:szCs w:val="24"/>
                <w:lang w:val="zh-TW"/>
              </w:rPr>
              <w:t>項規定得視情形縮短或延長之，惟其延長應接續原定之管制期；如管制期間屆滿</w:t>
            </w:r>
            <w:r w:rsidRPr="003C5E5F">
              <w:rPr>
                <w:rFonts w:cs="標楷體"/>
                <w:kern w:val="0"/>
                <w:sz w:val="24"/>
                <w:szCs w:val="24"/>
                <w:lang w:val="zh-TW"/>
              </w:rPr>
              <w:t>3</w:t>
            </w:r>
            <w:r w:rsidRPr="003C5E5F">
              <w:rPr>
                <w:rFonts w:cs="標楷體" w:hint="eastAsia"/>
                <w:kern w:val="0"/>
                <w:sz w:val="24"/>
                <w:szCs w:val="24"/>
                <w:lang w:val="zh-TW"/>
              </w:rPr>
              <w:t>年（解除管制）後，再依事實需要重新核定管制，則與立法意旨不符。</w:t>
            </w:r>
          </w:p>
          <w:p w:rsidR="003C5E5F" w:rsidRDefault="003C5E5F" w:rsidP="00BE2F0E">
            <w:pPr>
              <w:pStyle w:val="ab"/>
              <w:spacing w:after="120" w:line="320" w:lineRule="exact"/>
              <w:ind w:leftChars="0" w:left="0"/>
              <w:jc w:val="both"/>
              <w:rPr>
                <w:rFonts w:hAnsi="標楷體" w:hint="eastAsia"/>
                <w:sz w:val="24"/>
                <w:szCs w:val="24"/>
              </w:rPr>
            </w:pPr>
          </w:p>
        </w:tc>
        <w:tc>
          <w:tcPr>
            <w:tcW w:w="2098" w:type="dxa"/>
            <w:tcBorders>
              <w:left w:val="single" w:sz="4" w:space="0" w:color="auto"/>
              <w:right w:val="single" w:sz="12" w:space="0" w:color="auto"/>
            </w:tcBorders>
          </w:tcPr>
          <w:p w:rsidR="003C5E5F" w:rsidRDefault="003C5E5F" w:rsidP="00BE2F0E">
            <w:pPr>
              <w:pStyle w:val="ab"/>
              <w:spacing w:line="320" w:lineRule="exact"/>
              <w:ind w:leftChars="0" w:left="0"/>
              <w:jc w:val="both"/>
              <w:rPr>
                <w:rFonts w:hAnsi="標楷體" w:hint="eastAsia"/>
                <w:sz w:val="24"/>
                <w:szCs w:val="24"/>
              </w:rPr>
            </w:pPr>
            <w:r>
              <w:rPr>
                <w:rFonts w:hAnsi="標楷體" w:hint="eastAsia"/>
                <w:sz w:val="24"/>
                <w:szCs w:val="24"/>
              </w:rPr>
              <w:t>法務部</w:t>
            </w:r>
          </w:p>
          <w:p w:rsidR="003C5E5F" w:rsidRPr="00846AE7" w:rsidRDefault="003C5E5F" w:rsidP="00BE2F0E">
            <w:pPr>
              <w:pStyle w:val="ab"/>
              <w:spacing w:line="320" w:lineRule="exact"/>
              <w:ind w:leftChars="0" w:left="0"/>
              <w:jc w:val="both"/>
              <w:rPr>
                <w:rFonts w:hAnsi="標楷體" w:hint="eastAsia"/>
                <w:sz w:val="24"/>
                <w:szCs w:val="24"/>
              </w:rPr>
            </w:pPr>
            <w:smartTag w:uri="urn:schemas-microsoft-com:office:smarttags" w:element="chsdate">
              <w:smartTagPr>
                <w:attr w:name="IsROCDate" w:val="False"/>
                <w:attr w:name="IsLunarDate" w:val="False"/>
                <w:attr w:name="Day" w:val="8"/>
                <w:attr w:name="Month" w:val="5"/>
                <w:attr w:name="Year" w:val="1997"/>
              </w:smartTagPr>
              <w:r>
                <w:rPr>
                  <w:rFonts w:hAnsi="標楷體" w:hint="eastAsia"/>
                  <w:sz w:val="24"/>
                  <w:szCs w:val="24"/>
                </w:rPr>
                <w:t>97年</w:t>
              </w:r>
              <w:smartTag w:uri="urn:schemas-microsoft-com:office:smarttags" w:element="chsdate">
                <w:smartTagPr>
                  <w:attr w:name="IsROCDate" w:val="False"/>
                  <w:attr w:name="IsLunarDate" w:val="False"/>
                  <w:attr w:name="Day" w:val="8"/>
                  <w:attr w:name="Month" w:val="5"/>
                  <w:attr w:name="Year" w:val="2008"/>
                </w:smartTagPr>
                <w:r>
                  <w:rPr>
                    <w:rFonts w:hAnsi="標楷體" w:hint="eastAsia"/>
                    <w:sz w:val="24"/>
                    <w:szCs w:val="24"/>
                  </w:rPr>
                  <w:t>5月8日</w:t>
                </w:r>
              </w:smartTag>
            </w:smartTag>
            <w:r>
              <w:rPr>
                <w:rFonts w:hAnsi="標楷體" w:hint="eastAsia"/>
                <w:sz w:val="24"/>
                <w:szCs w:val="24"/>
              </w:rPr>
              <w:t>法政字第</w:t>
            </w:r>
            <w:r w:rsidR="009B4075">
              <w:rPr>
                <w:rFonts w:hAnsi="標楷體" w:hint="eastAsia"/>
                <w:sz w:val="24"/>
                <w:szCs w:val="24"/>
              </w:rPr>
              <w:t>0971106036號函</w:t>
            </w:r>
          </w:p>
        </w:tc>
      </w:tr>
    </w:tbl>
    <w:p w:rsidR="002968DF" w:rsidRPr="00846AE7" w:rsidRDefault="002968DF" w:rsidP="009B4075">
      <w:pPr>
        <w:pStyle w:val="a3"/>
        <w:tabs>
          <w:tab w:val="left" w:pos="795"/>
        </w:tabs>
        <w:spacing w:line="360" w:lineRule="auto"/>
        <w:rPr>
          <w:rFonts w:hint="eastAsia"/>
        </w:rPr>
      </w:pPr>
    </w:p>
    <w:sectPr w:rsidR="002968DF" w:rsidRPr="00846AE7" w:rsidSect="002203F0">
      <w:footerReference w:type="even" r:id="rId7"/>
      <w:footerReference w:type="default" r:id="rId8"/>
      <w:pgSz w:w="11906" w:h="16838" w:code="9"/>
      <w:pgMar w:top="1814" w:right="1588" w:bottom="1474" w:left="1588" w:header="709" w:footer="709" w:gutter="0"/>
      <w:pgNumType w:fmt="numberInDash"/>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718" w:rsidRDefault="00065718">
      <w:r>
        <w:separator/>
      </w:r>
    </w:p>
  </w:endnote>
  <w:endnote w:type="continuationSeparator" w:id="1">
    <w:p w:rsidR="00065718" w:rsidRDefault="00065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文鼎粗隸">
    <w:charset w:val="88"/>
    <w:family w:val="modern"/>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E7" w:rsidRDefault="00846AE7" w:rsidP="004E456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46AE7" w:rsidRDefault="00846AE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E7" w:rsidRPr="004E456D" w:rsidRDefault="00846AE7" w:rsidP="006A0F69">
    <w:pPr>
      <w:pStyle w:val="a8"/>
      <w:framePr w:wrap="around" w:vAnchor="text" w:hAnchor="margin" w:xAlign="center" w:y="1"/>
      <w:rPr>
        <w:rStyle w:val="a9"/>
        <w:rFonts w:ascii="標楷體" w:eastAsia="標楷體" w:hAnsi="標楷體"/>
      </w:rPr>
    </w:pPr>
    <w:r w:rsidRPr="004E456D">
      <w:rPr>
        <w:rStyle w:val="a9"/>
        <w:rFonts w:ascii="標楷體" w:eastAsia="標楷體" w:hAnsi="標楷體"/>
      </w:rPr>
      <w:fldChar w:fldCharType="begin"/>
    </w:r>
    <w:r w:rsidRPr="004E456D">
      <w:rPr>
        <w:rStyle w:val="a9"/>
        <w:rFonts w:ascii="標楷體" w:eastAsia="標楷體" w:hAnsi="標楷體"/>
      </w:rPr>
      <w:instrText xml:space="preserve">PAGE  </w:instrText>
    </w:r>
    <w:r w:rsidRPr="004E456D">
      <w:rPr>
        <w:rStyle w:val="a9"/>
        <w:rFonts w:ascii="標楷體" w:eastAsia="標楷體" w:hAnsi="標楷體"/>
      </w:rPr>
      <w:fldChar w:fldCharType="separate"/>
    </w:r>
    <w:r w:rsidR="00F20E70">
      <w:rPr>
        <w:rStyle w:val="a9"/>
        <w:rFonts w:ascii="標楷體" w:eastAsia="標楷體" w:hAnsi="標楷體"/>
        <w:noProof/>
      </w:rPr>
      <w:t>- 1 -</w:t>
    </w:r>
    <w:r w:rsidRPr="004E456D">
      <w:rPr>
        <w:rStyle w:val="a9"/>
        <w:rFonts w:ascii="標楷體" w:eastAsia="標楷體" w:hAnsi="標楷體"/>
      </w:rPr>
      <w:fldChar w:fldCharType="end"/>
    </w:r>
  </w:p>
  <w:p w:rsidR="00846AE7" w:rsidRDefault="00846AE7">
    <w:pPr>
      <w:pStyle w:val="a8"/>
      <w:wordWrap w:val="0"/>
      <w:jc w:val="right"/>
      <w:rPr>
        <w:rFonts w:eastAsia="文鼎粗隸" w:hint="eastAsia"/>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718" w:rsidRDefault="00065718">
      <w:r>
        <w:separator/>
      </w:r>
    </w:p>
  </w:footnote>
  <w:footnote w:type="continuationSeparator" w:id="1">
    <w:p w:rsidR="00065718" w:rsidRDefault="000657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C58F5E8"/>
    <w:lvl w:ilvl="0">
      <w:numFmt w:val="decimal"/>
      <w:lvlText w:val="*"/>
      <w:lvlJc w:val="left"/>
    </w:lvl>
  </w:abstractNum>
  <w:abstractNum w:abstractNumId="1">
    <w:nsid w:val="014F6F02"/>
    <w:multiLevelType w:val="hybridMultilevel"/>
    <w:tmpl w:val="98B6045C"/>
    <w:lvl w:ilvl="0" w:tplc="BB762930">
      <w:start w:val="1"/>
      <w:numFmt w:val="decimal"/>
      <w:lvlText w:val="%1."/>
      <w:lvlJc w:val="left"/>
      <w:pPr>
        <w:tabs>
          <w:tab w:val="num" w:pos="1560"/>
        </w:tabs>
        <w:ind w:left="1560" w:hanging="360"/>
      </w:pPr>
      <w:rPr>
        <w:rFonts w:hint="default"/>
      </w:rPr>
    </w:lvl>
    <w:lvl w:ilvl="1" w:tplc="08146214">
      <w:start w:val="1"/>
      <w:numFmt w:val="bullet"/>
      <w:lvlText w:val=""/>
      <w:lvlJc w:val="left"/>
      <w:pPr>
        <w:tabs>
          <w:tab w:val="num" w:pos="1721"/>
        </w:tabs>
        <w:ind w:left="1588" w:hanging="227"/>
      </w:pPr>
      <w:rPr>
        <w:rFonts w:ascii="Wingdings" w:hAnsi="Wingdings" w:hint="default"/>
        <w:b w:val="0"/>
        <w:i w:val="0"/>
        <w:sz w:val="32"/>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
    <w:nsid w:val="028B2E57"/>
    <w:multiLevelType w:val="hybridMultilevel"/>
    <w:tmpl w:val="06A08D34"/>
    <w:lvl w:ilvl="0" w:tplc="2E84084E">
      <w:start w:val="1"/>
      <w:numFmt w:val="taiwaneseCountingThousand"/>
      <w:lvlText w:val="（%1）"/>
      <w:lvlJc w:val="left"/>
      <w:pPr>
        <w:tabs>
          <w:tab w:val="num" w:pos="1247"/>
        </w:tabs>
        <w:ind w:left="1247" w:hanging="96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1C47BE"/>
    <w:multiLevelType w:val="singleLevel"/>
    <w:tmpl w:val="4182A59A"/>
    <w:lvl w:ilvl="0">
      <w:start w:val="1"/>
      <w:numFmt w:val="taiwaneseCountingThousand"/>
      <w:lvlText w:val="%1、"/>
      <w:lvlJc w:val="left"/>
      <w:pPr>
        <w:tabs>
          <w:tab w:val="num" w:pos="737"/>
        </w:tabs>
        <w:ind w:left="737" w:hanging="737"/>
      </w:pPr>
      <w:rPr>
        <w:rFonts w:hint="eastAsia"/>
      </w:rPr>
    </w:lvl>
  </w:abstractNum>
  <w:abstractNum w:abstractNumId="4">
    <w:nsid w:val="093850D7"/>
    <w:multiLevelType w:val="hybridMultilevel"/>
    <w:tmpl w:val="1E40CF3C"/>
    <w:lvl w:ilvl="0" w:tplc="1340F98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C2758F3"/>
    <w:multiLevelType w:val="hybridMultilevel"/>
    <w:tmpl w:val="B7DAD31A"/>
    <w:lvl w:ilvl="0" w:tplc="E1EA5FB2">
      <w:start w:val="1"/>
      <w:numFmt w:val="decimalFullWidth"/>
      <w:lvlText w:val="%1、"/>
      <w:lvlJc w:val="left"/>
      <w:pPr>
        <w:tabs>
          <w:tab w:val="num" w:pos="1709"/>
        </w:tabs>
        <w:ind w:left="1709" w:hanging="720"/>
      </w:pPr>
      <w:rPr>
        <w:rFonts w:hint="eastAsia"/>
      </w:rPr>
    </w:lvl>
    <w:lvl w:ilvl="1" w:tplc="04090019" w:tentative="1">
      <w:start w:val="1"/>
      <w:numFmt w:val="ideographTraditional"/>
      <w:lvlText w:val="%2、"/>
      <w:lvlJc w:val="left"/>
      <w:pPr>
        <w:tabs>
          <w:tab w:val="num" w:pos="1949"/>
        </w:tabs>
        <w:ind w:left="1949" w:hanging="480"/>
      </w:pPr>
    </w:lvl>
    <w:lvl w:ilvl="2" w:tplc="0409001B" w:tentative="1">
      <w:start w:val="1"/>
      <w:numFmt w:val="lowerRoman"/>
      <w:lvlText w:val="%3."/>
      <w:lvlJc w:val="right"/>
      <w:pPr>
        <w:tabs>
          <w:tab w:val="num" w:pos="2429"/>
        </w:tabs>
        <w:ind w:left="2429" w:hanging="480"/>
      </w:pPr>
    </w:lvl>
    <w:lvl w:ilvl="3" w:tplc="0409000F" w:tentative="1">
      <w:start w:val="1"/>
      <w:numFmt w:val="decimal"/>
      <w:lvlText w:val="%4."/>
      <w:lvlJc w:val="left"/>
      <w:pPr>
        <w:tabs>
          <w:tab w:val="num" w:pos="2909"/>
        </w:tabs>
        <w:ind w:left="2909" w:hanging="480"/>
      </w:pPr>
    </w:lvl>
    <w:lvl w:ilvl="4" w:tplc="04090019" w:tentative="1">
      <w:start w:val="1"/>
      <w:numFmt w:val="ideographTraditional"/>
      <w:lvlText w:val="%5、"/>
      <w:lvlJc w:val="left"/>
      <w:pPr>
        <w:tabs>
          <w:tab w:val="num" w:pos="3389"/>
        </w:tabs>
        <w:ind w:left="3389" w:hanging="480"/>
      </w:pPr>
    </w:lvl>
    <w:lvl w:ilvl="5" w:tplc="0409001B" w:tentative="1">
      <w:start w:val="1"/>
      <w:numFmt w:val="lowerRoman"/>
      <w:lvlText w:val="%6."/>
      <w:lvlJc w:val="right"/>
      <w:pPr>
        <w:tabs>
          <w:tab w:val="num" w:pos="3869"/>
        </w:tabs>
        <w:ind w:left="3869" w:hanging="480"/>
      </w:pPr>
    </w:lvl>
    <w:lvl w:ilvl="6" w:tplc="0409000F" w:tentative="1">
      <w:start w:val="1"/>
      <w:numFmt w:val="decimal"/>
      <w:lvlText w:val="%7."/>
      <w:lvlJc w:val="left"/>
      <w:pPr>
        <w:tabs>
          <w:tab w:val="num" w:pos="4349"/>
        </w:tabs>
        <w:ind w:left="4349" w:hanging="480"/>
      </w:pPr>
    </w:lvl>
    <w:lvl w:ilvl="7" w:tplc="04090019" w:tentative="1">
      <w:start w:val="1"/>
      <w:numFmt w:val="ideographTraditional"/>
      <w:lvlText w:val="%8、"/>
      <w:lvlJc w:val="left"/>
      <w:pPr>
        <w:tabs>
          <w:tab w:val="num" w:pos="4829"/>
        </w:tabs>
        <w:ind w:left="4829" w:hanging="480"/>
      </w:pPr>
    </w:lvl>
    <w:lvl w:ilvl="8" w:tplc="0409001B" w:tentative="1">
      <w:start w:val="1"/>
      <w:numFmt w:val="lowerRoman"/>
      <w:lvlText w:val="%9."/>
      <w:lvlJc w:val="right"/>
      <w:pPr>
        <w:tabs>
          <w:tab w:val="num" w:pos="5309"/>
        </w:tabs>
        <w:ind w:left="5309" w:hanging="480"/>
      </w:pPr>
    </w:lvl>
  </w:abstractNum>
  <w:abstractNum w:abstractNumId="6">
    <w:nsid w:val="15D65948"/>
    <w:multiLevelType w:val="hybridMultilevel"/>
    <w:tmpl w:val="4A88C120"/>
    <w:lvl w:ilvl="0" w:tplc="11E02C50">
      <w:start w:val="1"/>
      <w:numFmt w:val="taiwaneseCountingThousand"/>
      <w:lvlText w:val="%1、"/>
      <w:lvlJc w:val="left"/>
      <w:pPr>
        <w:tabs>
          <w:tab w:val="num" w:pos="1110"/>
        </w:tabs>
        <w:ind w:left="1110" w:hanging="720"/>
      </w:pPr>
      <w:rPr>
        <w:rFonts w:hint="eastAsia"/>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7">
    <w:nsid w:val="17111F32"/>
    <w:multiLevelType w:val="hybridMultilevel"/>
    <w:tmpl w:val="F3FCB6EC"/>
    <w:lvl w:ilvl="0" w:tplc="92960A2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C854DDE"/>
    <w:multiLevelType w:val="hybridMultilevel"/>
    <w:tmpl w:val="6F3E3C60"/>
    <w:lvl w:ilvl="0" w:tplc="0D1A1E94">
      <w:start w:val="1"/>
      <w:numFmt w:val="taiwaneseCountingThousand"/>
      <w:lvlText w:val="（%1）"/>
      <w:lvlJc w:val="left"/>
      <w:pPr>
        <w:tabs>
          <w:tab w:val="num" w:pos="1065"/>
        </w:tabs>
        <w:ind w:left="1065" w:hanging="855"/>
      </w:pPr>
      <w:rPr>
        <w:rFonts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9">
    <w:nsid w:val="24D1312A"/>
    <w:multiLevelType w:val="singleLevel"/>
    <w:tmpl w:val="B4CEDDF8"/>
    <w:lvl w:ilvl="0">
      <w:start w:val="1"/>
      <w:numFmt w:val="decimal"/>
      <w:lvlText w:val="%1、"/>
      <w:legacy w:legacy="1" w:legacySpace="120" w:legacyIndent="360"/>
      <w:lvlJc w:val="left"/>
      <w:pPr>
        <w:ind w:left="2160" w:hanging="360"/>
      </w:pPr>
    </w:lvl>
  </w:abstractNum>
  <w:abstractNum w:abstractNumId="10">
    <w:nsid w:val="2D901E2B"/>
    <w:multiLevelType w:val="hybridMultilevel"/>
    <w:tmpl w:val="9CF85398"/>
    <w:lvl w:ilvl="0" w:tplc="46523E12">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EF93C8F"/>
    <w:multiLevelType w:val="singleLevel"/>
    <w:tmpl w:val="F600E40C"/>
    <w:lvl w:ilvl="0">
      <w:start w:val="1"/>
      <w:numFmt w:val="decimal"/>
      <w:lvlText w:val="%1、"/>
      <w:legacy w:legacy="1" w:legacySpace="120" w:legacyIndent="360"/>
      <w:lvlJc w:val="left"/>
      <w:pPr>
        <w:ind w:left="1770" w:hanging="360"/>
      </w:pPr>
    </w:lvl>
  </w:abstractNum>
  <w:abstractNum w:abstractNumId="12">
    <w:nsid w:val="367D14BE"/>
    <w:multiLevelType w:val="singleLevel"/>
    <w:tmpl w:val="E93C2BA0"/>
    <w:lvl w:ilvl="0">
      <w:start w:val="1"/>
      <w:numFmt w:val="taiwaneseCountingThousand"/>
      <w:lvlText w:val="（%1）"/>
      <w:legacy w:legacy="1" w:legacySpace="120" w:legacyIndent="360"/>
      <w:lvlJc w:val="left"/>
      <w:pPr>
        <w:ind w:left="750" w:hanging="360"/>
      </w:pPr>
    </w:lvl>
  </w:abstractNum>
  <w:abstractNum w:abstractNumId="13">
    <w:nsid w:val="3A852F51"/>
    <w:multiLevelType w:val="hybridMultilevel"/>
    <w:tmpl w:val="07F47C86"/>
    <w:lvl w:ilvl="0" w:tplc="2BAA842E">
      <w:start w:val="1"/>
      <w:numFmt w:val="taiwaneseCountingThousand"/>
      <w:lvlText w:val="（%1）"/>
      <w:lvlJc w:val="left"/>
      <w:pPr>
        <w:tabs>
          <w:tab w:val="num" w:pos="1247"/>
        </w:tabs>
        <w:ind w:left="1247" w:hanging="96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E6C08BB"/>
    <w:multiLevelType w:val="singleLevel"/>
    <w:tmpl w:val="B4CEDDF8"/>
    <w:lvl w:ilvl="0">
      <w:start w:val="1"/>
      <w:numFmt w:val="decimal"/>
      <w:lvlText w:val="%1、"/>
      <w:legacy w:legacy="1" w:legacySpace="120" w:legacyIndent="360"/>
      <w:lvlJc w:val="left"/>
      <w:pPr>
        <w:ind w:left="1965" w:hanging="360"/>
      </w:pPr>
    </w:lvl>
  </w:abstractNum>
  <w:abstractNum w:abstractNumId="15">
    <w:nsid w:val="3FEA45AD"/>
    <w:multiLevelType w:val="hybridMultilevel"/>
    <w:tmpl w:val="D0A86D3A"/>
    <w:lvl w:ilvl="0" w:tplc="1C08B352">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D05849"/>
    <w:multiLevelType w:val="hybridMultilevel"/>
    <w:tmpl w:val="833C055E"/>
    <w:lvl w:ilvl="0" w:tplc="EB5CE988">
      <w:start w:val="1"/>
      <w:numFmt w:val="taiwaneseCountingThousand"/>
      <w:lvlText w:val="（%1）"/>
      <w:lvlJc w:val="left"/>
      <w:pPr>
        <w:tabs>
          <w:tab w:val="num" w:pos="1140"/>
        </w:tabs>
        <w:ind w:left="1140" w:hanging="855"/>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7">
    <w:nsid w:val="477A4428"/>
    <w:multiLevelType w:val="hybridMultilevel"/>
    <w:tmpl w:val="9482D4E8"/>
    <w:lvl w:ilvl="0" w:tplc="F90A7F34">
      <w:start w:val="1"/>
      <w:numFmt w:val="decimalFullWidth"/>
      <w:lvlText w:val="%1．"/>
      <w:lvlJc w:val="left"/>
      <w:pPr>
        <w:tabs>
          <w:tab w:val="num" w:pos="2115"/>
        </w:tabs>
        <w:ind w:left="2115" w:hanging="720"/>
      </w:pPr>
      <w:rPr>
        <w:rFonts w:hint="eastAsia"/>
      </w:rPr>
    </w:lvl>
    <w:lvl w:ilvl="1" w:tplc="04090019" w:tentative="1">
      <w:start w:val="1"/>
      <w:numFmt w:val="ideographTraditional"/>
      <w:lvlText w:val="%2、"/>
      <w:lvlJc w:val="left"/>
      <w:pPr>
        <w:tabs>
          <w:tab w:val="num" w:pos="2355"/>
        </w:tabs>
        <w:ind w:left="2355" w:hanging="480"/>
      </w:pPr>
    </w:lvl>
    <w:lvl w:ilvl="2" w:tplc="0409001B" w:tentative="1">
      <w:start w:val="1"/>
      <w:numFmt w:val="lowerRoman"/>
      <w:lvlText w:val="%3."/>
      <w:lvlJc w:val="right"/>
      <w:pPr>
        <w:tabs>
          <w:tab w:val="num" w:pos="2835"/>
        </w:tabs>
        <w:ind w:left="2835" w:hanging="480"/>
      </w:pPr>
    </w:lvl>
    <w:lvl w:ilvl="3" w:tplc="0409000F" w:tentative="1">
      <w:start w:val="1"/>
      <w:numFmt w:val="decimal"/>
      <w:lvlText w:val="%4."/>
      <w:lvlJc w:val="left"/>
      <w:pPr>
        <w:tabs>
          <w:tab w:val="num" w:pos="3315"/>
        </w:tabs>
        <w:ind w:left="3315" w:hanging="480"/>
      </w:pPr>
    </w:lvl>
    <w:lvl w:ilvl="4" w:tplc="04090019" w:tentative="1">
      <w:start w:val="1"/>
      <w:numFmt w:val="ideographTraditional"/>
      <w:lvlText w:val="%5、"/>
      <w:lvlJc w:val="left"/>
      <w:pPr>
        <w:tabs>
          <w:tab w:val="num" w:pos="3795"/>
        </w:tabs>
        <w:ind w:left="3795" w:hanging="480"/>
      </w:pPr>
    </w:lvl>
    <w:lvl w:ilvl="5" w:tplc="0409001B" w:tentative="1">
      <w:start w:val="1"/>
      <w:numFmt w:val="lowerRoman"/>
      <w:lvlText w:val="%6."/>
      <w:lvlJc w:val="right"/>
      <w:pPr>
        <w:tabs>
          <w:tab w:val="num" w:pos="4275"/>
        </w:tabs>
        <w:ind w:left="4275" w:hanging="480"/>
      </w:pPr>
    </w:lvl>
    <w:lvl w:ilvl="6" w:tplc="0409000F" w:tentative="1">
      <w:start w:val="1"/>
      <w:numFmt w:val="decimal"/>
      <w:lvlText w:val="%7."/>
      <w:lvlJc w:val="left"/>
      <w:pPr>
        <w:tabs>
          <w:tab w:val="num" w:pos="4755"/>
        </w:tabs>
        <w:ind w:left="4755" w:hanging="480"/>
      </w:pPr>
    </w:lvl>
    <w:lvl w:ilvl="7" w:tplc="04090019" w:tentative="1">
      <w:start w:val="1"/>
      <w:numFmt w:val="ideographTraditional"/>
      <w:lvlText w:val="%8、"/>
      <w:lvlJc w:val="left"/>
      <w:pPr>
        <w:tabs>
          <w:tab w:val="num" w:pos="5235"/>
        </w:tabs>
        <w:ind w:left="5235" w:hanging="480"/>
      </w:pPr>
    </w:lvl>
    <w:lvl w:ilvl="8" w:tplc="0409001B" w:tentative="1">
      <w:start w:val="1"/>
      <w:numFmt w:val="lowerRoman"/>
      <w:lvlText w:val="%9."/>
      <w:lvlJc w:val="right"/>
      <w:pPr>
        <w:tabs>
          <w:tab w:val="num" w:pos="5715"/>
        </w:tabs>
        <w:ind w:left="5715" w:hanging="480"/>
      </w:pPr>
    </w:lvl>
  </w:abstractNum>
  <w:abstractNum w:abstractNumId="18">
    <w:nsid w:val="5522503E"/>
    <w:multiLevelType w:val="singleLevel"/>
    <w:tmpl w:val="610A3ABC"/>
    <w:lvl w:ilvl="0">
      <w:start w:val="1"/>
      <w:numFmt w:val="taiwaneseCountingThousand"/>
      <w:lvlText w:val="%1、"/>
      <w:legacy w:legacy="1" w:legacySpace="120" w:legacyIndent="360"/>
      <w:lvlJc w:val="left"/>
      <w:pPr>
        <w:ind w:left="750" w:hanging="360"/>
      </w:pPr>
    </w:lvl>
  </w:abstractNum>
  <w:abstractNum w:abstractNumId="19">
    <w:nsid w:val="593B7B43"/>
    <w:multiLevelType w:val="hybridMultilevel"/>
    <w:tmpl w:val="D7FEBB7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AC17781"/>
    <w:multiLevelType w:val="singleLevel"/>
    <w:tmpl w:val="B4CEDDF8"/>
    <w:lvl w:ilvl="0">
      <w:start w:val="1"/>
      <w:numFmt w:val="decimal"/>
      <w:lvlText w:val="%1、"/>
      <w:legacy w:legacy="1" w:legacySpace="120" w:legacyIndent="360"/>
      <w:lvlJc w:val="left"/>
      <w:pPr>
        <w:ind w:left="2160" w:hanging="360"/>
      </w:pPr>
    </w:lvl>
  </w:abstractNum>
  <w:abstractNum w:abstractNumId="21">
    <w:nsid w:val="5FD536C1"/>
    <w:multiLevelType w:val="hybridMultilevel"/>
    <w:tmpl w:val="7FEAB162"/>
    <w:lvl w:ilvl="0" w:tplc="F766950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7D47595"/>
    <w:multiLevelType w:val="multilevel"/>
    <w:tmpl w:val="38E04122"/>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6D5E7F72"/>
    <w:multiLevelType w:val="singleLevel"/>
    <w:tmpl w:val="F600E40C"/>
    <w:lvl w:ilvl="0">
      <w:start w:val="1"/>
      <w:numFmt w:val="decimal"/>
      <w:lvlText w:val="%1、"/>
      <w:legacy w:legacy="1" w:legacySpace="120" w:legacyIndent="360"/>
      <w:lvlJc w:val="left"/>
      <w:pPr>
        <w:ind w:left="1755" w:hanging="360"/>
      </w:pPr>
    </w:lvl>
  </w:abstractNum>
  <w:abstractNum w:abstractNumId="24">
    <w:nsid w:val="70791E05"/>
    <w:multiLevelType w:val="hybridMultilevel"/>
    <w:tmpl w:val="38E0412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71C40DE"/>
    <w:multiLevelType w:val="singleLevel"/>
    <w:tmpl w:val="B4CEDDF8"/>
    <w:lvl w:ilvl="0">
      <w:start w:val="1"/>
      <w:numFmt w:val="decimal"/>
      <w:lvlText w:val="%1、"/>
      <w:legacy w:legacy="1" w:legacySpace="120" w:legacyIndent="360"/>
      <w:lvlJc w:val="left"/>
      <w:pPr>
        <w:ind w:left="1965" w:hanging="360"/>
      </w:pPr>
    </w:lvl>
  </w:abstractNum>
  <w:abstractNum w:abstractNumId="26">
    <w:nsid w:val="77221337"/>
    <w:multiLevelType w:val="singleLevel"/>
    <w:tmpl w:val="98DCB806"/>
    <w:lvl w:ilvl="0">
      <w:start w:val="1"/>
      <w:numFmt w:val="taiwaneseCountingThousand"/>
      <w:lvlText w:val="（%1）"/>
      <w:lvlJc w:val="left"/>
      <w:pPr>
        <w:tabs>
          <w:tab w:val="num" w:pos="1247"/>
        </w:tabs>
        <w:ind w:left="1247" w:hanging="963"/>
      </w:pPr>
      <w:rPr>
        <w:rFonts w:hint="eastAsia"/>
      </w:rPr>
    </w:lvl>
  </w:abstractNum>
  <w:abstractNum w:abstractNumId="27">
    <w:nsid w:val="780D56A1"/>
    <w:multiLevelType w:val="hybridMultilevel"/>
    <w:tmpl w:val="B6D6A38E"/>
    <w:lvl w:ilvl="0" w:tplc="7756BE30">
      <w:start w:val="1"/>
      <w:numFmt w:val="ideographLegalTraditional"/>
      <w:lvlText w:val="%1、"/>
      <w:lvlJc w:val="left"/>
      <w:pPr>
        <w:tabs>
          <w:tab w:val="num" w:pos="567"/>
        </w:tabs>
        <w:ind w:left="567" w:hanging="567"/>
      </w:pPr>
      <w:rPr>
        <w:rFonts w:hint="eastAsia"/>
      </w:rPr>
    </w:lvl>
    <w:lvl w:ilvl="1" w:tplc="B17C8EB0">
      <w:start w:val="1"/>
      <w:numFmt w:val="taiwaneseCountingThousand"/>
      <w:lvlText w:val="（%2）"/>
      <w:lvlJc w:val="left"/>
      <w:pPr>
        <w:tabs>
          <w:tab w:val="num" w:pos="1134"/>
        </w:tabs>
        <w:ind w:left="1134" w:hanging="85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C82653D"/>
    <w:multiLevelType w:val="singleLevel"/>
    <w:tmpl w:val="610A3ABC"/>
    <w:lvl w:ilvl="0">
      <w:start w:val="1"/>
      <w:numFmt w:val="taiwaneseCountingThousand"/>
      <w:lvlText w:val="%1、"/>
      <w:legacy w:legacy="1" w:legacySpace="120" w:legacyIndent="360"/>
      <w:lvlJc w:val="left"/>
      <w:pPr>
        <w:ind w:left="2355" w:hanging="360"/>
      </w:pPr>
    </w:lvl>
  </w:abstractNum>
  <w:num w:numId="1">
    <w:abstractNumId w:val="18"/>
  </w:num>
  <w:num w:numId="2">
    <w:abstractNumId w:val="20"/>
  </w:num>
  <w:num w:numId="3">
    <w:abstractNumId w:val="28"/>
  </w:num>
  <w:num w:numId="4">
    <w:abstractNumId w:val="9"/>
  </w:num>
  <w:num w:numId="5">
    <w:abstractNumId w:val="12"/>
  </w:num>
  <w:num w:numId="6">
    <w:abstractNumId w:val="25"/>
  </w:num>
  <w:num w:numId="7">
    <w:abstractNumId w:val="0"/>
    <w:lvlOverride w:ilvl="0">
      <w:lvl w:ilvl="0">
        <w:start w:val="1"/>
        <w:numFmt w:val="bullet"/>
        <w:lvlText w:val=""/>
        <w:legacy w:legacy="1" w:legacySpace="120" w:legacyIndent="360"/>
        <w:lvlJc w:val="left"/>
        <w:pPr>
          <w:ind w:left="2565" w:hanging="360"/>
        </w:pPr>
        <w:rPr>
          <w:rFonts w:ascii="Wingdings" w:hAnsi="Wingdings" w:hint="default"/>
        </w:rPr>
      </w:lvl>
    </w:lvlOverride>
  </w:num>
  <w:num w:numId="8">
    <w:abstractNumId w:val="14"/>
  </w:num>
  <w:num w:numId="9">
    <w:abstractNumId w:val="1"/>
  </w:num>
  <w:num w:numId="10">
    <w:abstractNumId w:val="6"/>
  </w:num>
  <w:num w:numId="11">
    <w:abstractNumId w:val="3"/>
  </w:num>
  <w:num w:numId="12">
    <w:abstractNumId w:val="26"/>
  </w:num>
  <w:num w:numId="13">
    <w:abstractNumId w:val="23"/>
  </w:num>
  <w:num w:numId="14">
    <w:abstractNumId w:val="11"/>
  </w:num>
  <w:num w:numId="15">
    <w:abstractNumId w:val="17"/>
  </w:num>
  <w:num w:numId="16">
    <w:abstractNumId w:val="5"/>
  </w:num>
  <w:num w:numId="17">
    <w:abstractNumId w:val="2"/>
  </w:num>
  <w:num w:numId="18">
    <w:abstractNumId w:val="13"/>
  </w:num>
  <w:num w:numId="19">
    <w:abstractNumId w:val="27"/>
  </w:num>
  <w:num w:numId="20">
    <w:abstractNumId w:val="21"/>
  </w:num>
  <w:num w:numId="21">
    <w:abstractNumId w:val="16"/>
  </w:num>
  <w:num w:numId="22">
    <w:abstractNumId w:val="8"/>
  </w:num>
  <w:num w:numId="23">
    <w:abstractNumId w:val="24"/>
  </w:num>
  <w:num w:numId="24">
    <w:abstractNumId w:val="4"/>
  </w:num>
  <w:num w:numId="25">
    <w:abstractNumId w:val="10"/>
  </w:num>
  <w:num w:numId="26">
    <w:abstractNumId w:val="22"/>
  </w:num>
  <w:num w:numId="27">
    <w:abstractNumId w:val="7"/>
  </w:num>
  <w:num w:numId="28">
    <w:abstractNumId w:val="15"/>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noPunctuationKerning/>
  <w:characterSpacingControl w:val="compressPunctuation"/>
  <w:hdrShapeDefaults>
    <o:shapedefaults v:ext="edit" spidmax="3074"/>
  </w:hdrShapeDefaults>
  <w:footnotePr>
    <w:footnote w:id="0"/>
    <w:footnote w:id="1"/>
  </w:footnotePr>
  <w:endnotePr>
    <w:endnote w:id="0"/>
    <w:endnote w:id="1"/>
  </w:endnotePr>
  <w:compat>
    <w:useFELayout/>
  </w:compat>
  <w:rsids>
    <w:rsidRoot w:val="00952135"/>
    <w:rsid w:val="0000348A"/>
    <w:rsid w:val="000122E8"/>
    <w:rsid w:val="0003107F"/>
    <w:rsid w:val="00065718"/>
    <w:rsid w:val="00067054"/>
    <w:rsid w:val="000A104B"/>
    <w:rsid w:val="000A4404"/>
    <w:rsid w:val="000C533F"/>
    <w:rsid w:val="000E782D"/>
    <w:rsid w:val="000F6F4E"/>
    <w:rsid w:val="00122EE0"/>
    <w:rsid w:val="001364B0"/>
    <w:rsid w:val="00136CAA"/>
    <w:rsid w:val="00140A46"/>
    <w:rsid w:val="0014266E"/>
    <w:rsid w:val="00145AA7"/>
    <w:rsid w:val="001720EC"/>
    <w:rsid w:val="001A7DB4"/>
    <w:rsid w:val="001B721F"/>
    <w:rsid w:val="001E7462"/>
    <w:rsid w:val="001F1A91"/>
    <w:rsid w:val="002203F0"/>
    <w:rsid w:val="00231D0C"/>
    <w:rsid w:val="0023256E"/>
    <w:rsid w:val="002523AC"/>
    <w:rsid w:val="00292E56"/>
    <w:rsid w:val="002968DF"/>
    <w:rsid w:val="002E1E04"/>
    <w:rsid w:val="002F03E3"/>
    <w:rsid w:val="002F4D6C"/>
    <w:rsid w:val="00326FC3"/>
    <w:rsid w:val="0035084E"/>
    <w:rsid w:val="0035503D"/>
    <w:rsid w:val="003864AD"/>
    <w:rsid w:val="003A3D5C"/>
    <w:rsid w:val="003A5A7E"/>
    <w:rsid w:val="003C5E5F"/>
    <w:rsid w:val="003C61D1"/>
    <w:rsid w:val="003D2F74"/>
    <w:rsid w:val="00430D76"/>
    <w:rsid w:val="004604F3"/>
    <w:rsid w:val="004939FB"/>
    <w:rsid w:val="004A4ED7"/>
    <w:rsid w:val="004E456D"/>
    <w:rsid w:val="00523C24"/>
    <w:rsid w:val="0053186C"/>
    <w:rsid w:val="005333A1"/>
    <w:rsid w:val="00562D5B"/>
    <w:rsid w:val="00564DF9"/>
    <w:rsid w:val="00576750"/>
    <w:rsid w:val="0057685A"/>
    <w:rsid w:val="00590E84"/>
    <w:rsid w:val="005E2CA3"/>
    <w:rsid w:val="005E2DCC"/>
    <w:rsid w:val="006051CF"/>
    <w:rsid w:val="006361E2"/>
    <w:rsid w:val="0064125B"/>
    <w:rsid w:val="00645B7E"/>
    <w:rsid w:val="0068313B"/>
    <w:rsid w:val="006936C8"/>
    <w:rsid w:val="006A02A8"/>
    <w:rsid w:val="006A0F69"/>
    <w:rsid w:val="006C3A27"/>
    <w:rsid w:val="006C7300"/>
    <w:rsid w:val="006D6B4C"/>
    <w:rsid w:val="006E54AD"/>
    <w:rsid w:val="007002A4"/>
    <w:rsid w:val="00726127"/>
    <w:rsid w:val="00743B8F"/>
    <w:rsid w:val="0075772C"/>
    <w:rsid w:val="00757E71"/>
    <w:rsid w:val="0077096C"/>
    <w:rsid w:val="007A7157"/>
    <w:rsid w:val="007B0A10"/>
    <w:rsid w:val="007B4A66"/>
    <w:rsid w:val="007C638E"/>
    <w:rsid w:val="007F1948"/>
    <w:rsid w:val="00800F74"/>
    <w:rsid w:val="00802E3E"/>
    <w:rsid w:val="008139BB"/>
    <w:rsid w:val="00831838"/>
    <w:rsid w:val="00832CE9"/>
    <w:rsid w:val="00846AE7"/>
    <w:rsid w:val="00850674"/>
    <w:rsid w:val="00854376"/>
    <w:rsid w:val="00876CA8"/>
    <w:rsid w:val="008A03AC"/>
    <w:rsid w:val="008D69FC"/>
    <w:rsid w:val="008E631F"/>
    <w:rsid w:val="00912199"/>
    <w:rsid w:val="00920B71"/>
    <w:rsid w:val="0094034F"/>
    <w:rsid w:val="009426C0"/>
    <w:rsid w:val="009473A3"/>
    <w:rsid w:val="00952135"/>
    <w:rsid w:val="00967A0D"/>
    <w:rsid w:val="009804D7"/>
    <w:rsid w:val="009A405F"/>
    <w:rsid w:val="009B4075"/>
    <w:rsid w:val="009B4698"/>
    <w:rsid w:val="009D7965"/>
    <w:rsid w:val="009E0C43"/>
    <w:rsid w:val="009F284E"/>
    <w:rsid w:val="00A017FE"/>
    <w:rsid w:val="00A03361"/>
    <w:rsid w:val="00A44A01"/>
    <w:rsid w:val="00A5780E"/>
    <w:rsid w:val="00A661E8"/>
    <w:rsid w:val="00A81B53"/>
    <w:rsid w:val="00AB0945"/>
    <w:rsid w:val="00AC02FD"/>
    <w:rsid w:val="00AC7578"/>
    <w:rsid w:val="00AE13ED"/>
    <w:rsid w:val="00AF424B"/>
    <w:rsid w:val="00B64FBC"/>
    <w:rsid w:val="00B66E82"/>
    <w:rsid w:val="00BB2453"/>
    <w:rsid w:val="00BC15E7"/>
    <w:rsid w:val="00BE2F0E"/>
    <w:rsid w:val="00BE326B"/>
    <w:rsid w:val="00C108C8"/>
    <w:rsid w:val="00C3281A"/>
    <w:rsid w:val="00C50D36"/>
    <w:rsid w:val="00C71411"/>
    <w:rsid w:val="00C716A9"/>
    <w:rsid w:val="00CA233D"/>
    <w:rsid w:val="00CC4737"/>
    <w:rsid w:val="00CF10DA"/>
    <w:rsid w:val="00CF6359"/>
    <w:rsid w:val="00D06081"/>
    <w:rsid w:val="00D105EB"/>
    <w:rsid w:val="00D54F62"/>
    <w:rsid w:val="00D659AE"/>
    <w:rsid w:val="00D73276"/>
    <w:rsid w:val="00D8582D"/>
    <w:rsid w:val="00DA0D3B"/>
    <w:rsid w:val="00E25EF5"/>
    <w:rsid w:val="00E31155"/>
    <w:rsid w:val="00E457B7"/>
    <w:rsid w:val="00E5305B"/>
    <w:rsid w:val="00E94DFD"/>
    <w:rsid w:val="00EA55BC"/>
    <w:rsid w:val="00ED4E6B"/>
    <w:rsid w:val="00ED6595"/>
    <w:rsid w:val="00EE43D0"/>
    <w:rsid w:val="00F07951"/>
    <w:rsid w:val="00F120D5"/>
    <w:rsid w:val="00F125A0"/>
    <w:rsid w:val="00F169E0"/>
    <w:rsid w:val="00F20E70"/>
    <w:rsid w:val="00F26C3B"/>
    <w:rsid w:val="00F40C7B"/>
    <w:rsid w:val="00F4751B"/>
    <w:rsid w:val="00F73A07"/>
    <w:rsid w:val="00FA19FB"/>
    <w:rsid w:val="00FA432E"/>
    <w:rsid w:val="00FB3623"/>
    <w:rsid w:val="00FC54A1"/>
    <w:rsid w:val="00FF424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djustRightInd w:val="0"/>
      <w:textAlignment w:val="baseline"/>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idowControl w:val="0"/>
    </w:pPr>
    <w:rPr>
      <w:rFonts w:eastAsia="標楷體"/>
      <w:kern w:val="2"/>
      <w:sz w:val="40"/>
    </w:rPr>
  </w:style>
  <w:style w:type="paragraph" w:styleId="a4">
    <w:name w:val="Salutation"/>
    <w:basedOn w:val="a"/>
    <w:next w:val="a"/>
    <w:pPr>
      <w:widowControl w:val="0"/>
    </w:pPr>
    <w:rPr>
      <w:rFonts w:eastAsia="標楷體"/>
      <w:kern w:val="2"/>
      <w:sz w:val="40"/>
    </w:rPr>
  </w:style>
  <w:style w:type="paragraph" w:styleId="a5">
    <w:name w:val="Closing"/>
    <w:basedOn w:val="a"/>
    <w:next w:val="a"/>
    <w:pPr>
      <w:widowControl w:val="0"/>
      <w:ind w:left="4320"/>
    </w:pPr>
    <w:rPr>
      <w:rFonts w:eastAsia="標楷體"/>
      <w:kern w:val="2"/>
      <w:sz w:val="40"/>
    </w:rPr>
  </w:style>
  <w:style w:type="paragraph" w:styleId="a6">
    <w:name w:val="Body Text Indent"/>
    <w:basedOn w:val="a"/>
    <w:pPr>
      <w:ind w:left="1835"/>
    </w:pPr>
    <w:rPr>
      <w:rFonts w:eastAsia="標楷體"/>
      <w:sz w:val="32"/>
    </w:rPr>
  </w:style>
  <w:style w:type="paragraph" w:styleId="2">
    <w:name w:val="Body Text Indent 2"/>
    <w:basedOn w:val="a"/>
    <w:pPr>
      <w:spacing w:line="300" w:lineRule="auto"/>
      <w:ind w:firstLineChars="200" w:firstLine="640"/>
    </w:pPr>
    <w:rPr>
      <w:rFonts w:eastAsia="標楷體"/>
      <w:sz w:val="32"/>
    </w:rPr>
  </w:style>
  <w:style w:type="paragraph" w:styleId="a7">
    <w:name w:val="header"/>
    <w:basedOn w:val="a"/>
    <w:pPr>
      <w:tabs>
        <w:tab w:val="center" w:pos="4153"/>
        <w:tab w:val="right" w:pos="8306"/>
      </w:tabs>
      <w:snapToGrid w:val="0"/>
    </w:pPr>
    <w:rPr>
      <w:sz w:val="20"/>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HTML">
    <w:name w:val="HTML Preformatted"/>
    <w:basedOn w:val="a"/>
    <w:rsid w:val="0029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Arial Unicode MS" w:eastAsia="Arial Unicode MS" w:hAnsi="Arial Unicode MS" w:cs="Arial Unicode MS"/>
      <w:sz w:val="20"/>
    </w:rPr>
  </w:style>
  <w:style w:type="paragraph" w:customStyle="1" w:styleId="aa">
    <w:name w:val="主旨內文"/>
    <w:basedOn w:val="a"/>
    <w:rsid w:val="008A03AC"/>
    <w:pPr>
      <w:widowControl w:val="0"/>
      <w:adjustRightInd/>
      <w:snapToGrid w:val="0"/>
      <w:spacing w:line="500" w:lineRule="exact"/>
      <w:textAlignment w:val="auto"/>
    </w:pPr>
    <w:rPr>
      <w:rFonts w:ascii="標楷體" w:eastAsia="標楷體"/>
      <w:kern w:val="2"/>
      <w:sz w:val="32"/>
    </w:rPr>
  </w:style>
  <w:style w:type="paragraph" w:customStyle="1" w:styleId="ab">
    <w:name w:val="表格項目"/>
    <w:basedOn w:val="a"/>
    <w:rsid w:val="008A03AC"/>
    <w:pPr>
      <w:widowControl w:val="0"/>
      <w:adjustRightInd/>
      <w:spacing w:line="400" w:lineRule="exact"/>
      <w:ind w:leftChars="20" w:left="20"/>
      <w:jc w:val="distribute"/>
      <w:textAlignment w:val="auto"/>
    </w:pPr>
    <w:rPr>
      <w:rFonts w:ascii="標楷體" w:eastAsia="標楷體"/>
      <w:kern w:val="2"/>
      <w:sz w:val="28"/>
    </w:rPr>
  </w:style>
  <w:style w:type="paragraph" w:customStyle="1" w:styleId="ac">
    <w:name w:val="公文(後續段落_段落)"/>
    <w:basedOn w:val="a"/>
    <w:rsid w:val="008A03AC"/>
    <w:pPr>
      <w:adjustRightInd/>
      <w:snapToGrid w:val="0"/>
    </w:pPr>
    <w:rPr>
      <w:rFonts w:eastAsia="標楷體"/>
      <w:noProof/>
      <w:sz w:val="32"/>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728</Characters>
  <Application>Microsoft Office Word</Application>
  <DocSecurity>0</DocSecurity>
  <Lines>6</Lines>
  <Paragraphs>1</Paragraphs>
  <ScaleCrop>false</ScaleCrop>
  <Company>政風司</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修正公務機密維護法規適用疑義釋例彙整表</dc:title>
  <dc:subject>修正公務機密維護法規適用疑義釋例彙整表</dc:subject>
  <dc:creator>政風司</dc:creator>
  <dc:description>修正公務機密維護法規適用疑義釋例彙整表</dc:description>
  <cp:lastModifiedBy>aac2026</cp:lastModifiedBy>
  <cp:revision>2</cp:revision>
  <cp:lastPrinted>2007-10-17T07:52:00Z</cp:lastPrinted>
  <dcterms:created xsi:type="dcterms:W3CDTF">2015-04-21T01:06:00Z</dcterms:created>
  <dcterms:modified xsi:type="dcterms:W3CDTF">2015-04-21T01:06:00Z</dcterms:modified>
  <cp:category>IZ0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-1073285448</vt:i4>
  </property>
  <property fmtid="{D5CDD505-2E9C-101B-9397-08002B2CF9AE}" pid="3" name="_EmailSubject">
    <vt:lpwstr>機關維護工作研習班第1期課程講義</vt:lpwstr>
  </property>
  <property fmtid="{D5CDD505-2E9C-101B-9397-08002B2CF9AE}" pid="4" name="_AuthorEmail">
    <vt:lpwstr>ethics5b@mail.moj.gov.tw</vt:lpwstr>
  </property>
  <property fmtid="{D5CDD505-2E9C-101B-9397-08002B2CF9AE}" pid="5" name="_AuthorEmailDisplayName">
    <vt:lpwstr>唐雨漁</vt:lpwstr>
  </property>
  <property fmtid="{D5CDD505-2E9C-101B-9397-08002B2CF9AE}" pid="6" name="_ReviewingToolsShownOnce">
    <vt:lpwstr/>
  </property>
</Properties>
</file>