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99" w:rsidRPr="00611D99" w:rsidRDefault="00611D99" w:rsidP="00611D99">
      <w:pPr>
        <w:widowControl/>
        <w:rPr>
          <w:rFonts w:ascii="新細明體" w:eastAsia="新細明體" w:hAnsi="新細明體" w:cs="新細明體"/>
          <w:kern w:val="0"/>
          <w:szCs w:val="24"/>
        </w:rPr>
      </w:pPr>
      <w:r w:rsidRPr="00611D99">
        <w:rPr>
          <w:rFonts w:ascii="Times New Roman" w:eastAsia="新細明體" w:hAnsi="Times New Roman" w:cs="Times New Roman"/>
          <w:color w:val="000000"/>
          <w:spacing w:val="10"/>
          <w:kern w:val="0"/>
          <w:sz w:val="19"/>
          <w:szCs w:val="19"/>
          <w:shd w:val="clear" w:color="auto" w:fill="FFFCDF"/>
        </w:rPr>
        <w:t>法務部　函</w:t>
      </w:r>
    </w:p>
    <w:p w:rsidR="00611D99" w:rsidRPr="00611D99" w:rsidRDefault="00611D99" w:rsidP="00611D99">
      <w:pPr>
        <w:widowControl/>
        <w:spacing w:line="269" w:lineRule="atLeast"/>
        <w:rPr>
          <w:rFonts w:ascii="新細明體" w:eastAsia="新細明體" w:hAnsi="新細明體" w:cs="新細明體"/>
          <w:color w:val="333333"/>
          <w:spacing w:val="10"/>
          <w:kern w:val="0"/>
          <w:sz w:val="19"/>
          <w:szCs w:val="19"/>
        </w:rPr>
      </w:pPr>
      <w:r w:rsidRPr="00611D99">
        <w:rPr>
          <w:rFonts w:ascii="新細明體" w:eastAsia="新細明體" w:hAnsi="新細明體" w:cs="新細明體" w:hint="eastAsia"/>
          <w:color w:val="333333"/>
          <w:spacing w:val="10"/>
          <w:kern w:val="0"/>
          <w:sz w:val="19"/>
          <w:szCs w:val="19"/>
        </w:rPr>
        <w:t>發文日期：中華民國95年12月1日</w:t>
      </w:r>
      <w:r w:rsidRPr="00611D99">
        <w:rPr>
          <w:rFonts w:ascii="新細明體" w:eastAsia="新細明體" w:hAnsi="新細明體" w:cs="新細明體" w:hint="eastAsia"/>
          <w:color w:val="333333"/>
          <w:spacing w:val="10"/>
          <w:kern w:val="0"/>
          <w:sz w:val="19"/>
          <w:szCs w:val="19"/>
        </w:rPr>
        <w:br/>
        <w:t>發文字號：</w:t>
      </w:r>
      <w:proofErr w:type="gramStart"/>
      <w:r w:rsidRPr="00611D99">
        <w:rPr>
          <w:rFonts w:ascii="新細明體" w:eastAsia="新細明體" w:hAnsi="新細明體" w:cs="新細明體" w:hint="eastAsia"/>
          <w:color w:val="333333"/>
          <w:spacing w:val="10"/>
          <w:kern w:val="0"/>
          <w:sz w:val="19"/>
          <w:szCs w:val="19"/>
        </w:rPr>
        <w:t>法政決字第0951118829號</w:t>
      </w:r>
      <w:proofErr w:type="gramEnd"/>
      <w:r w:rsidRPr="00611D99">
        <w:rPr>
          <w:rFonts w:ascii="新細明體" w:eastAsia="新細明體" w:hAnsi="新細明體" w:cs="新細明體" w:hint="eastAsia"/>
          <w:color w:val="333333"/>
          <w:spacing w:val="10"/>
          <w:kern w:val="0"/>
          <w:sz w:val="19"/>
          <w:szCs w:val="19"/>
        </w:rPr>
        <w:br/>
      </w:r>
      <w:proofErr w:type="gramStart"/>
      <w:r w:rsidRPr="00611D99">
        <w:rPr>
          <w:rFonts w:ascii="新細明體" w:eastAsia="新細明體" w:hAnsi="新細明體" w:cs="新細明體" w:hint="eastAsia"/>
          <w:color w:val="333333"/>
          <w:spacing w:val="10"/>
          <w:kern w:val="0"/>
          <w:sz w:val="19"/>
          <w:szCs w:val="19"/>
        </w:rPr>
        <w:t>速別</w:t>
      </w:r>
      <w:proofErr w:type="gramEnd"/>
      <w:r w:rsidRPr="00611D99">
        <w:rPr>
          <w:rFonts w:ascii="新細明體" w:eastAsia="新細明體" w:hAnsi="新細明體" w:cs="新細明體" w:hint="eastAsia"/>
          <w:color w:val="333333"/>
          <w:spacing w:val="10"/>
          <w:kern w:val="0"/>
          <w:sz w:val="19"/>
          <w:szCs w:val="19"/>
        </w:rPr>
        <w:t>：最速件</w:t>
      </w:r>
      <w:r w:rsidRPr="00611D99">
        <w:rPr>
          <w:rFonts w:ascii="新細明體" w:eastAsia="新細明體" w:hAnsi="新細明體" w:cs="新細明體" w:hint="eastAsia"/>
          <w:color w:val="333333"/>
          <w:spacing w:val="10"/>
          <w:kern w:val="0"/>
          <w:sz w:val="19"/>
          <w:szCs w:val="19"/>
        </w:rPr>
        <w:br/>
        <w:t>密等及解密條件或保密期限：普通</w:t>
      </w:r>
    </w:p>
    <w:p w:rsidR="00611D99" w:rsidRPr="00611D99" w:rsidRDefault="00611D99" w:rsidP="00611D99">
      <w:pPr>
        <w:widowControl/>
        <w:spacing w:line="269" w:lineRule="atLeast"/>
        <w:rPr>
          <w:rFonts w:ascii="新細明體" w:eastAsia="新細明體" w:hAnsi="新細明體" w:cs="新細明體" w:hint="eastAsia"/>
          <w:color w:val="333333"/>
          <w:spacing w:val="10"/>
          <w:kern w:val="0"/>
          <w:sz w:val="19"/>
          <w:szCs w:val="19"/>
        </w:rPr>
      </w:pPr>
      <w:r w:rsidRPr="00611D99">
        <w:rPr>
          <w:rFonts w:ascii="新細明體" w:eastAsia="新細明體" w:hAnsi="新細明體" w:cs="新細明體" w:hint="eastAsia"/>
          <w:color w:val="333333"/>
          <w:spacing w:val="10"/>
          <w:kern w:val="0"/>
          <w:sz w:val="19"/>
          <w:szCs w:val="19"/>
        </w:rPr>
        <w:t>主旨：有關貴府人事處所屬公教人員住宅輔建及福利互助委員會企劃組組長，應否辦理公職人員財產申報疑義，復如說明二，請查照。</w:t>
      </w:r>
      <w:r w:rsidRPr="00611D99">
        <w:rPr>
          <w:rFonts w:ascii="新細明體" w:eastAsia="新細明體" w:hAnsi="新細明體" w:cs="新細明體" w:hint="eastAsia"/>
          <w:color w:val="333333"/>
          <w:spacing w:val="10"/>
          <w:kern w:val="0"/>
          <w:sz w:val="19"/>
          <w:szCs w:val="19"/>
        </w:rPr>
        <w:br/>
        <w:t xml:space="preserve">說明：　</w:t>
      </w:r>
      <w:r w:rsidRPr="00611D99">
        <w:rPr>
          <w:rFonts w:ascii="新細明體" w:eastAsia="新細明體" w:hAnsi="新細明體" w:cs="新細明體" w:hint="eastAsia"/>
          <w:color w:val="333333"/>
          <w:spacing w:val="10"/>
          <w:kern w:val="0"/>
          <w:sz w:val="19"/>
          <w:szCs w:val="19"/>
        </w:rPr>
        <w:br/>
        <w:t>一、依據貴府政風處95年11月14日高市政二字第0950011686號函辦理。</w:t>
      </w:r>
      <w:r w:rsidRPr="00611D99">
        <w:rPr>
          <w:rFonts w:ascii="新細明體" w:eastAsia="新細明體" w:hAnsi="新細明體" w:cs="新細明體" w:hint="eastAsia"/>
          <w:color w:val="333333"/>
          <w:spacing w:val="10"/>
          <w:kern w:val="0"/>
          <w:sz w:val="19"/>
          <w:szCs w:val="19"/>
        </w:rPr>
        <w:br/>
        <w:t>二、按公職人員財產申報法之訂定，係欲藉由公開公職人員財產資料接受全民查閱，達成全民參與政府廉能政治，及監督具有政策決定權之公職人員有無假借職務牟取私利之反貪腐目的。貴府人事處所屬公教人員住宅輔建及福利委員會企劃組，雖承辦該會庶務性採購業務，然因對價格、廠商等採購必備</w:t>
      </w:r>
      <w:proofErr w:type="gramStart"/>
      <w:r w:rsidRPr="00611D99">
        <w:rPr>
          <w:rFonts w:ascii="新細明體" w:eastAsia="新細明體" w:hAnsi="新細明體" w:cs="新細明體" w:hint="eastAsia"/>
          <w:color w:val="333333"/>
          <w:spacing w:val="10"/>
          <w:kern w:val="0"/>
          <w:sz w:val="19"/>
          <w:szCs w:val="19"/>
        </w:rPr>
        <w:t>要件均無決策</w:t>
      </w:r>
      <w:proofErr w:type="gramEnd"/>
      <w:r w:rsidRPr="00611D99">
        <w:rPr>
          <w:rFonts w:ascii="新細明體" w:eastAsia="新細明體" w:hAnsi="新細明體" w:cs="新細明體" w:hint="eastAsia"/>
          <w:color w:val="333333"/>
          <w:spacing w:val="10"/>
          <w:kern w:val="0"/>
          <w:sz w:val="19"/>
          <w:szCs w:val="19"/>
        </w:rPr>
        <w:t>權，則應無公職人員假借職務謀取私利之機會；基此，該委員會企劃組組長</w:t>
      </w:r>
      <w:proofErr w:type="gramStart"/>
      <w:r w:rsidRPr="00611D99">
        <w:rPr>
          <w:rFonts w:ascii="新細明體" w:eastAsia="新細明體" w:hAnsi="新細明體" w:cs="新細明體" w:hint="eastAsia"/>
          <w:color w:val="333333"/>
          <w:spacing w:val="10"/>
          <w:kern w:val="0"/>
          <w:sz w:val="19"/>
          <w:szCs w:val="19"/>
        </w:rPr>
        <w:t>縱</w:t>
      </w:r>
      <w:proofErr w:type="gramEnd"/>
      <w:r w:rsidRPr="00611D99">
        <w:rPr>
          <w:rFonts w:ascii="新細明體" w:eastAsia="新細明體" w:hAnsi="新細明體" w:cs="新細明體" w:hint="eastAsia"/>
          <w:color w:val="333333"/>
          <w:spacing w:val="10"/>
          <w:kern w:val="0"/>
          <w:sz w:val="19"/>
          <w:szCs w:val="19"/>
        </w:rPr>
        <w:t>領有主管職務加給，因所承辦之業務與公職人員財產申報法第2條第11款所欲規範之採購行為有間，自毋庸申報財產。</w:t>
      </w:r>
    </w:p>
    <w:p w:rsidR="00D91FE1" w:rsidRPr="00611D99" w:rsidRDefault="006420FB">
      <w:r>
        <w:rPr>
          <w:rFonts w:hint="eastAsia"/>
        </w:rPr>
        <w:t>\</w:t>
      </w:r>
      <w:bookmarkStart w:id="0" w:name="_GoBack"/>
      <w:bookmarkEnd w:id="0"/>
    </w:p>
    <w:sectPr w:rsidR="00D91FE1" w:rsidRPr="00611D9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99"/>
    <w:rsid w:val="00094B56"/>
    <w:rsid w:val="0027166B"/>
    <w:rsid w:val="00611D99"/>
    <w:rsid w:val="006420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B1864-7A63-4443-B159-8FF26FCF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22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2</cp:revision>
  <dcterms:created xsi:type="dcterms:W3CDTF">2015-04-17T06:14:00Z</dcterms:created>
  <dcterms:modified xsi:type="dcterms:W3CDTF">2015-04-17T06:17:00Z</dcterms:modified>
</cp:coreProperties>
</file>