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0D44" w:rsidRPr="000B0D44" w:rsidRDefault="000B0D44" w:rsidP="000B0D44">
      <w:pPr>
        <w:widowControl/>
        <w:rPr>
          <w:rFonts w:ascii="新細明體" w:eastAsia="新細明體" w:hAnsi="新細明體" w:cs="新細明體"/>
          <w:kern w:val="0"/>
          <w:szCs w:val="24"/>
        </w:rPr>
      </w:pPr>
      <w:r w:rsidRPr="000B0D44">
        <w:rPr>
          <w:rFonts w:ascii="Times New Roman" w:eastAsia="新細明體" w:hAnsi="Times New Roman" w:cs="Times New Roman"/>
          <w:color w:val="000000"/>
          <w:spacing w:val="10"/>
          <w:kern w:val="0"/>
          <w:sz w:val="19"/>
          <w:szCs w:val="19"/>
          <w:shd w:val="clear" w:color="auto" w:fill="FFFCDF"/>
        </w:rPr>
        <w:t>法務部　函</w:t>
      </w:r>
    </w:p>
    <w:p w:rsidR="000B0D44" w:rsidRPr="000B0D44" w:rsidRDefault="000B0D44" w:rsidP="000B0D44">
      <w:pPr>
        <w:widowControl/>
        <w:spacing w:line="269" w:lineRule="atLeast"/>
        <w:rPr>
          <w:rFonts w:ascii="新細明體" w:eastAsia="新細明體" w:hAnsi="新細明體" w:cs="新細明體"/>
          <w:color w:val="333333"/>
          <w:spacing w:val="10"/>
          <w:kern w:val="0"/>
          <w:sz w:val="19"/>
          <w:szCs w:val="19"/>
        </w:rPr>
      </w:pPr>
      <w:r w:rsidRPr="000B0D44">
        <w:rPr>
          <w:rFonts w:ascii="新細明體" w:eastAsia="新細明體" w:hAnsi="新細明體" w:cs="新細明體" w:hint="eastAsia"/>
          <w:color w:val="333333"/>
          <w:spacing w:val="10"/>
          <w:kern w:val="0"/>
          <w:sz w:val="19"/>
          <w:szCs w:val="19"/>
        </w:rPr>
        <w:t>發文日期：97年11月10日</w:t>
      </w:r>
      <w:r w:rsidRPr="000B0D44">
        <w:rPr>
          <w:rFonts w:ascii="新細明體" w:eastAsia="新細明體" w:hAnsi="新細明體" w:cs="新細明體" w:hint="eastAsia"/>
          <w:color w:val="333333"/>
          <w:spacing w:val="10"/>
          <w:kern w:val="0"/>
          <w:sz w:val="19"/>
          <w:szCs w:val="19"/>
        </w:rPr>
        <w:br/>
        <w:t>發文字號：</w:t>
      </w:r>
      <w:proofErr w:type="gramStart"/>
      <w:r w:rsidRPr="000B0D44">
        <w:rPr>
          <w:rFonts w:ascii="新細明體" w:eastAsia="新細明體" w:hAnsi="新細明體" w:cs="新細明體" w:hint="eastAsia"/>
          <w:color w:val="333333"/>
          <w:spacing w:val="10"/>
          <w:kern w:val="0"/>
          <w:sz w:val="19"/>
          <w:szCs w:val="19"/>
        </w:rPr>
        <w:t>法政決字第0971116700號</w:t>
      </w:r>
      <w:proofErr w:type="gramEnd"/>
      <w:r w:rsidRPr="000B0D44">
        <w:rPr>
          <w:rFonts w:ascii="新細明體" w:eastAsia="新細明體" w:hAnsi="新細明體" w:cs="新細明體" w:hint="eastAsia"/>
          <w:color w:val="333333"/>
          <w:spacing w:val="10"/>
          <w:kern w:val="0"/>
          <w:sz w:val="19"/>
          <w:szCs w:val="19"/>
        </w:rPr>
        <w:br/>
      </w:r>
      <w:proofErr w:type="gramStart"/>
      <w:r w:rsidRPr="000B0D44">
        <w:rPr>
          <w:rFonts w:ascii="新細明體" w:eastAsia="新細明體" w:hAnsi="新細明體" w:cs="新細明體" w:hint="eastAsia"/>
          <w:color w:val="333333"/>
          <w:spacing w:val="10"/>
          <w:kern w:val="0"/>
          <w:sz w:val="19"/>
          <w:szCs w:val="19"/>
        </w:rPr>
        <w:t>速別</w:t>
      </w:r>
      <w:proofErr w:type="gramEnd"/>
      <w:r w:rsidRPr="000B0D44">
        <w:rPr>
          <w:rFonts w:ascii="新細明體" w:eastAsia="新細明體" w:hAnsi="新細明體" w:cs="新細明體" w:hint="eastAsia"/>
          <w:color w:val="333333"/>
          <w:spacing w:val="10"/>
          <w:kern w:val="0"/>
          <w:sz w:val="19"/>
          <w:szCs w:val="19"/>
        </w:rPr>
        <w:t>：普通件</w:t>
      </w:r>
      <w:r w:rsidRPr="000B0D44">
        <w:rPr>
          <w:rFonts w:ascii="新細明體" w:eastAsia="新細明體" w:hAnsi="新細明體" w:cs="新細明體" w:hint="eastAsia"/>
          <w:color w:val="333333"/>
          <w:spacing w:val="10"/>
          <w:kern w:val="0"/>
          <w:sz w:val="19"/>
          <w:szCs w:val="19"/>
        </w:rPr>
        <w:br/>
        <w:t>密等及解密條件或保密期限：普通</w:t>
      </w:r>
      <w:r w:rsidRPr="000B0D44">
        <w:rPr>
          <w:rFonts w:ascii="新細明體" w:eastAsia="新細明體" w:hAnsi="新細明體" w:cs="新細明體" w:hint="eastAsia"/>
          <w:color w:val="333333"/>
          <w:spacing w:val="10"/>
          <w:kern w:val="0"/>
          <w:sz w:val="19"/>
          <w:szCs w:val="19"/>
        </w:rPr>
        <w:br/>
        <w:t>附件：無</w:t>
      </w:r>
    </w:p>
    <w:p w:rsidR="000B0D44" w:rsidRPr="000B0D44" w:rsidRDefault="000B0D44" w:rsidP="000B0D44">
      <w:pPr>
        <w:widowControl/>
        <w:spacing w:line="269" w:lineRule="atLeast"/>
        <w:rPr>
          <w:rFonts w:ascii="新細明體" w:eastAsia="新細明體" w:hAnsi="新細明體" w:cs="新細明體" w:hint="eastAsia"/>
          <w:color w:val="333333"/>
          <w:spacing w:val="10"/>
          <w:kern w:val="0"/>
          <w:sz w:val="19"/>
          <w:szCs w:val="19"/>
        </w:rPr>
      </w:pPr>
      <w:r w:rsidRPr="000B0D44">
        <w:rPr>
          <w:rFonts w:ascii="新細明體" w:eastAsia="新細明體" w:hAnsi="新細明體" w:cs="新細明體" w:hint="eastAsia"/>
          <w:color w:val="333333"/>
          <w:spacing w:val="10"/>
          <w:kern w:val="0"/>
          <w:sz w:val="19"/>
          <w:szCs w:val="19"/>
        </w:rPr>
        <w:t>主旨：有關各鄉鎮市公所環保課或清潔隊主管人員應否申報財產，復如說明，請查照。</w:t>
      </w:r>
      <w:r w:rsidRPr="000B0D44">
        <w:rPr>
          <w:rFonts w:ascii="新細明體" w:eastAsia="新細明體" w:hAnsi="新細明體" w:cs="新細明體" w:hint="eastAsia"/>
          <w:color w:val="333333"/>
          <w:spacing w:val="10"/>
          <w:kern w:val="0"/>
          <w:sz w:val="19"/>
          <w:szCs w:val="19"/>
        </w:rPr>
        <w:br/>
        <w:t xml:space="preserve">說明：　</w:t>
      </w:r>
      <w:r w:rsidRPr="000B0D44">
        <w:rPr>
          <w:rFonts w:ascii="新細明體" w:eastAsia="新細明體" w:hAnsi="新細明體" w:cs="新細明體" w:hint="eastAsia"/>
          <w:color w:val="333333"/>
          <w:spacing w:val="10"/>
          <w:kern w:val="0"/>
          <w:sz w:val="19"/>
          <w:szCs w:val="19"/>
        </w:rPr>
        <w:br/>
        <w:t>一、復貴處97年10月21日97政一字第0970007165號函。</w:t>
      </w:r>
      <w:r w:rsidRPr="000B0D44">
        <w:rPr>
          <w:rFonts w:ascii="新細明體" w:eastAsia="新細明體" w:hAnsi="新細明體" w:cs="新細明體" w:hint="eastAsia"/>
          <w:color w:val="333333"/>
          <w:spacing w:val="10"/>
          <w:kern w:val="0"/>
          <w:sz w:val="19"/>
          <w:szCs w:val="19"/>
        </w:rPr>
        <w:br/>
        <w:t>二、按公職人員財產申報法第二條第一項第十二款業務主管人員範圍標準（下稱本標準）第18條規定，本款所稱環保稽查人員，指「專責承辦」各類污染稽查等業務之人員，亦即其日常公務係以辦理列管污染源或公害不定期稽查為主者。貴縣鄉鎮市公所之環保課或清潔隊業務內容，包括垃圾清運、資源回收、廢棄物處理、違規廣告物取締與拆除、亂倒廢棄物告發等業務，應不屬上開規定所稱專責承辦各類污染稽查等業務之人員，是該等主管人員無須依本法第2條第1項第12款規定申報財產。然如認其業務性質特殊，仍得依據同項第13款規定，依法核定其申報財產。</w:t>
      </w:r>
    </w:p>
    <w:p w:rsidR="000B0D44" w:rsidRPr="000B0D44" w:rsidRDefault="000B0D44" w:rsidP="000B0D44">
      <w:pPr>
        <w:widowControl/>
        <w:spacing w:line="269" w:lineRule="atLeast"/>
        <w:rPr>
          <w:rFonts w:ascii="新細明體" w:eastAsia="新細明體" w:hAnsi="新細明體" w:cs="新細明體" w:hint="eastAsia"/>
          <w:color w:val="333333"/>
          <w:spacing w:val="10"/>
          <w:kern w:val="0"/>
          <w:sz w:val="19"/>
          <w:szCs w:val="19"/>
        </w:rPr>
      </w:pPr>
      <w:r w:rsidRPr="000B0D44">
        <w:rPr>
          <w:rFonts w:ascii="新細明體" w:eastAsia="新細明體" w:hAnsi="新細明體" w:cs="新細明體" w:hint="eastAsia"/>
          <w:color w:val="333333"/>
          <w:spacing w:val="10"/>
          <w:kern w:val="0"/>
          <w:sz w:val="19"/>
          <w:szCs w:val="19"/>
        </w:rPr>
        <w:t>正本：高雄縣政府政風處</w:t>
      </w:r>
      <w:r w:rsidRPr="000B0D44">
        <w:rPr>
          <w:rFonts w:ascii="新細明體" w:eastAsia="新細明體" w:hAnsi="新細明體" w:cs="新細明體" w:hint="eastAsia"/>
          <w:color w:val="333333"/>
          <w:spacing w:val="10"/>
          <w:kern w:val="0"/>
          <w:sz w:val="19"/>
          <w:szCs w:val="19"/>
        </w:rPr>
        <w:br/>
        <w:t>副本：各縣市政府政風機構、臺北市政府政風處、高雄市政府政風處、本部政風司檢察官室</w:t>
      </w:r>
    </w:p>
    <w:p w:rsidR="00D91FE1" w:rsidRPr="000B0D44" w:rsidRDefault="000B0D44">
      <w:bookmarkStart w:id="0" w:name="_GoBack"/>
      <w:bookmarkEnd w:id="0"/>
    </w:p>
    <w:sectPr w:rsidR="00D91FE1" w:rsidRPr="000B0D44">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0D44"/>
    <w:rsid w:val="00094B56"/>
    <w:rsid w:val="000B0D44"/>
    <w:rsid w:val="0027166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AB15FC6-02CA-47E3-964E-555C8887F9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0B0D44"/>
    <w:pPr>
      <w:widowControl/>
      <w:spacing w:before="100" w:beforeAutospacing="1" w:after="100" w:afterAutospacing="1"/>
    </w:pPr>
    <w:rPr>
      <w:rFonts w:ascii="新細明體" w:eastAsia="新細明體" w:hAnsi="新細明體" w:cs="新細明體"/>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3116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68</Words>
  <Characters>390</Characters>
  <Application>Microsoft Office Word</Application>
  <DocSecurity>0</DocSecurity>
  <Lines>3</Lines>
  <Paragraphs>1</Paragraphs>
  <ScaleCrop>false</ScaleCrop>
  <Company/>
  <LinksUpToDate>false</LinksUpToDate>
  <CharactersWithSpaces>457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高昕頤</dc:creator>
  <cp:keywords/>
  <dc:description/>
  <cp:lastModifiedBy>高昕頤</cp:lastModifiedBy>
  <cp:revision>1</cp:revision>
  <dcterms:created xsi:type="dcterms:W3CDTF">2015-04-17T05:43:00Z</dcterms:created>
  <dcterms:modified xsi:type="dcterms:W3CDTF">2015-04-17T05:43:00Z</dcterms:modified>
</cp:coreProperties>
</file>