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1D" w:rsidRPr="00A7271D" w:rsidRDefault="00A7271D" w:rsidP="00A7271D">
      <w:pPr>
        <w:widowControl/>
        <w:rPr>
          <w:rFonts w:ascii="新細明體" w:eastAsia="新細明體" w:hAnsi="新細明體" w:cs="新細明體"/>
          <w:kern w:val="0"/>
          <w:szCs w:val="24"/>
        </w:rPr>
      </w:pPr>
      <w:r w:rsidRPr="00A7271D">
        <w:rPr>
          <w:rFonts w:ascii="Times New Roman" w:eastAsia="新細明體" w:hAnsi="Times New Roman" w:cs="Times New Roman"/>
          <w:color w:val="000000"/>
          <w:spacing w:val="10"/>
          <w:kern w:val="0"/>
          <w:sz w:val="19"/>
          <w:szCs w:val="19"/>
          <w:shd w:val="clear" w:color="auto" w:fill="FFFCDF"/>
        </w:rPr>
        <w:t>法務部　函</w:t>
      </w:r>
    </w:p>
    <w:p w:rsidR="00A7271D" w:rsidRPr="00A7271D" w:rsidRDefault="00A7271D" w:rsidP="00A7271D">
      <w:pPr>
        <w:widowControl/>
        <w:spacing w:line="269" w:lineRule="atLeast"/>
        <w:rPr>
          <w:rFonts w:ascii="新細明體" w:eastAsia="新細明體" w:hAnsi="新細明體" w:cs="新細明體"/>
          <w:color w:val="333333"/>
          <w:spacing w:val="10"/>
          <w:kern w:val="0"/>
          <w:sz w:val="19"/>
          <w:szCs w:val="19"/>
        </w:rPr>
      </w:pPr>
      <w:r w:rsidRPr="00A7271D">
        <w:rPr>
          <w:rFonts w:ascii="新細明體" w:eastAsia="新細明體" w:hAnsi="新細明體" w:cs="新細明體" w:hint="eastAsia"/>
          <w:color w:val="333333"/>
          <w:spacing w:val="10"/>
          <w:kern w:val="0"/>
          <w:sz w:val="19"/>
          <w:szCs w:val="19"/>
        </w:rPr>
        <w:t>發文日期：中華民國102年5月8日</w:t>
      </w:r>
      <w:r w:rsidRPr="00A7271D">
        <w:rPr>
          <w:rFonts w:ascii="新細明體" w:eastAsia="新細明體" w:hAnsi="新細明體" w:cs="新細明體" w:hint="eastAsia"/>
          <w:color w:val="333333"/>
          <w:spacing w:val="10"/>
          <w:kern w:val="0"/>
          <w:sz w:val="19"/>
          <w:szCs w:val="19"/>
        </w:rPr>
        <w:br/>
        <w:t>發文字號：</w:t>
      </w:r>
      <w:proofErr w:type="gramStart"/>
      <w:r w:rsidRPr="00A7271D">
        <w:rPr>
          <w:rFonts w:ascii="新細明體" w:eastAsia="新細明體" w:hAnsi="新細明體" w:cs="新細明體" w:hint="eastAsia"/>
          <w:color w:val="333333"/>
          <w:spacing w:val="10"/>
          <w:kern w:val="0"/>
          <w:sz w:val="19"/>
          <w:szCs w:val="19"/>
        </w:rPr>
        <w:t>法廉字</w:t>
      </w:r>
      <w:proofErr w:type="gramEnd"/>
      <w:r w:rsidRPr="00A7271D">
        <w:rPr>
          <w:rFonts w:ascii="新細明體" w:eastAsia="新細明體" w:hAnsi="新細明體" w:cs="新細明體" w:hint="eastAsia"/>
          <w:color w:val="333333"/>
          <w:spacing w:val="10"/>
          <w:kern w:val="0"/>
          <w:sz w:val="19"/>
          <w:szCs w:val="19"/>
        </w:rPr>
        <w:t>第10205009800號</w:t>
      </w:r>
      <w:r w:rsidRPr="00A7271D">
        <w:rPr>
          <w:rFonts w:ascii="新細明體" w:eastAsia="新細明體" w:hAnsi="新細明體" w:cs="新細明體" w:hint="eastAsia"/>
          <w:color w:val="333333"/>
          <w:spacing w:val="10"/>
          <w:kern w:val="0"/>
          <w:sz w:val="19"/>
          <w:szCs w:val="19"/>
        </w:rPr>
        <w:br/>
      </w:r>
      <w:proofErr w:type="gramStart"/>
      <w:r w:rsidRPr="00A7271D">
        <w:rPr>
          <w:rFonts w:ascii="新細明體" w:eastAsia="新細明體" w:hAnsi="新細明體" w:cs="新細明體" w:hint="eastAsia"/>
          <w:color w:val="333333"/>
          <w:spacing w:val="10"/>
          <w:kern w:val="0"/>
          <w:sz w:val="19"/>
          <w:szCs w:val="19"/>
        </w:rPr>
        <w:t>速別</w:t>
      </w:r>
      <w:proofErr w:type="gramEnd"/>
      <w:r w:rsidRPr="00A7271D">
        <w:rPr>
          <w:rFonts w:ascii="新細明體" w:eastAsia="新細明體" w:hAnsi="新細明體" w:cs="新細明體" w:hint="eastAsia"/>
          <w:color w:val="333333"/>
          <w:spacing w:val="10"/>
          <w:kern w:val="0"/>
          <w:sz w:val="19"/>
          <w:szCs w:val="19"/>
        </w:rPr>
        <w:t>：普通件</w:t>
      </w:r>
      <w:r w:rsidRPr="00A7271D">
        <w:rPr>
          <w:rFonts w:ascii="新細明體" w:eastAsia="新細明體" w:hAnsi="新細明體" w:cs="新細明體" w:hint="eastAsia"/>
          <w:color w:val="333333"/>
          <w:spacing w:val="10"/>
          <w:kern w:val="0"/>
          <w:sz w:val="19"/>
          <w:szCs w:val="19"/>
        </w:rPr>
        <w:br/>
        <w:t>密等及解密條件或保密期限：</w:t>
      </w:r>
      <w:r w:rsidRPr="00A7271D">
        <w:rPr>
          <w:rFonts w:ascii="新細明體" w:eastAsia="新細明體" w:hAnsi="新細明體" w:cs="新細明體" w:hint="eastAsia"/>
          <w:color w:val="333333"/>
          <w:spacing w:val="10"/>
          <w:kern w:val="0"/>
          <w:sz w:val="19"/>
          <w:szCs w:val="19"/>
        </w:rPr>
        <w:br/>
        <w:t>附件：</w:t>
      </w:r>
    </w:p>
    <w:p w:rsidR="00A7271D" w:rsidRPr="00A7271D" w:rsidRDefault="00A7271D" w:rsidP="00A7271D">
      <w:pPr>
        <w:widowControl/>
        <w:spacing w:line="269" w:lineRule="atLeast"/>
        <w:rPr>
          <w:rFonts w:ascii="新細明體" w:eastAsia="新細明體" w:hAnsi="新細明體" w:cs="新細明體" w:hint="eastAsia"/>
          <w:color w:val="333333"/>
          <w:spacing w:val="10"/>
          <w:kern w:val="0"/>
          <w:sz w:val="19"/>
          <w:szCs w:val="19"/>
        </w:rPr>
      </w:pPr>
      <w:r w:rsidRPr="00A7271D">
        <w:rPr>
          <w:rFonts w:ascii="新細明體" w:eastAsia="新細明體" w:hAnsi="新細明體" w:cs="新細明體" w:hint="eastAsia"/>
          <w:color w:val="333333"/>
          <w:spacing w:val="10"/>
          <w:kern w:val="0"/>
          <w:sz w:val="19"/>
          <w:szCs w:val="19"/>
        </w:rPr>
        <w:t>主旨：有關公司董事依據公職人員財產申報法（下稱本法）第7條規定辦理財產強制信託而移轉公司股份予受託人，是否適用公司法第197第1項疑義乙案，復如說明，請 查照。</w:t>
      </w:r>
      <w:r w:rsidRPr="00A7271D">
        <w:rPr>
          <w:rFonts w:ascii="新細明體" w:eastAsia="新細明體" w:hAnsi="新細明體" w:cs="新細明體" w:hint="eastAsia"/>
          <w:color w:val="333333"/>
          <w:spacing w:val="10"/>
          <w:kern w:val="0"/>
          <w:sz w:val="19"/>
          <w:szCs w:val="19"/>
        </w:rPr>
        <w:br/>
        <w:t xml:space="preserve">說明：　</w:t>
      </w:r>
      <w:r w:rsidRPr="00A7271D">
        <w:rPr>
          <w:rFonts w:ascii="新細明體" w:eastAsia="新細明體" w:hAnsi="新細明體" w:cs="新細明體" w:hint="eastAsia"/>
          <w:color w:val="333333"/>
          <w:spacing w:val="10"/>
          <w:kern w:val="0"/>
          <w:sz w:val="19"/>
          <w:szCs w:val="19"/>
        </w:rPr>
        <w:br/>
        <w:t>一、復 貴秘書長101年8月29日</w:t>
      </w:r>
      <w:proofErr w:type="gramStart"/>
      <w:r w:rsidRPr="00A7271D">
        <w:rPr>
          <w:rFonts w:ascii="新細明體" w:eastAsia="新細明體" w:hAnsi="新細明體" w:cs="新細明體" w:hint="eastAsia"/>
          <w:color w:val="333333"/>
          <w:spacing w:val="10"/>
          <w:kern w:val="0"/>
          <w:sz w:val="19"/>
          <w:szCs w:val="19"/>
        </w:rPr>
        <w:t>秘台申參字</w:t>
      </w:r>
      <w:proofErr w:type="gramEnd"/>
      <w:r w:rsidRPr="00A7271D">
        <w:rPr>
          <w:rFonts w:ascii="新細明體" w:eastAsia="新細明體" w:hAnsi="新細明體" w:cs="新細明體" w:hint="eastAsia"/>
          <w:color w:val="333333"/>
          <w:spacing w:val="10"/>
          <w:kern w:val="0"/>
          <w:sz w:val="19"/>
          <w:szCs w:val="19"/>
        </w:rPr>
        <w:t>第1011833244號函辦理。</w:t>
      </w:r>
      <w:r w:rsidRPr="00A7271D">
        <w:rPr>
          <w:rFonts w:ascii="新細明體" w:eastAsia="新細明體" w:hAnsi="新細明體" w:cs="新細明體" w:hint="eastAsia"/>
          <w:color w:val="333333"/>
          <w:spacing w:val="10"/>
          <w:kern w:val="0"/>
          <w:sz w:val="19"/>
          <w:szCs w:val="19"/>
        </w:rPr>
        <w:br/>
        <w:t>二、按本法第7條財產強制信託制度，</w:t>
      </w:r>
      <w:proofErr w:type="gramStart"/>
      <w:r w:rsidRPr="00A7271D">
        <w:rPr>
          <w:rFonts w:ascii="新細明體" w:eastAsia="新細明體" w:hAnsi="新細明體" w:cs="新細明體" w:hint="eastAsia"/>
          <w:color w:val="333333"/>
          <w:spacing w:val="10"/>
          <w:kern w:val="0"/>
          <w:sz w:val="19"/>
          <w:szCs w:val="19"/>
        </w:rPr>
        <w:t>核其立法</w:t>
      </w:r>
      <w:proofErr w:type="gramEnd"/>
      <w:r w:rsidRPr="00A7271D">
        <w:rPr>
          <w:rFonts w:ascii="新細明體" w:eastAsia="新細明體" w:hAnsi="新細明體" w:cs="新細明體" w:hint="eastAsia"/>
          <w:color w:val="333333"/>
          <w:spacing w:val="10"/>
          <w:kern w:val="0"/>
          <w:sz w:val="19"/>
          <w:szCs w:val="19"/>
        </w:rPr>
        <w:t>理由，係為杜絕公職人員利用職權遂行利益輸送或牟取私利，確保政務人員清廉形象，謹規範政務人員應將其本人、配偶及未成年子女之所有不動產及上市(上櫃</w:t>
      </w:r>
      <w:proofErr w:type="gramStart"/>
      <w:r w:rsidRPr="00A7271D">
        <w:rPr>
          <w:rFonts w:ascii="新細明體" w:eastAsia="新細明體" w:hAnsi="新細明體" w:cs="新細明體" w:hint="eastAsia"/>
          <w:color w:val="333333"/>
          <w:spacing w:val="10"/>
          <w:kern w:val="0"/>
          <w:sz w:val="19"/>
          <w:szCs w:val="19"/>
        </w:rPr>
        <w:t>）</w:t>
      </w:r>
      <w:proofErr w:type="gramEnd"/>
      <w:r w:rsidRPr="00A7271D">
        <w:rPr>
          <w:rFonts w:ascii="新細明體" w:eastAsia="新細明體" w:hAnsi="新細明體" w:cs="新細明體" w:hint="eastAsia"/>
          <w:color w:val="333333"/>
          <w:spacing w:val="10"/>
          <w:kern w:val="0"/>
          <w:sz w:val="19"/>
          <w:szCs w:val="19"/>
        </w:rPr>
        <w:t>股票強制交付信託，進而達成全民監督之立法目的，與信託法上之</w:t>
      </w:r>
      <w:proofErr w:type="gramStart"/>
      <w:r w:rsidRPr="00A7271D">
        <w:rPr>
          <w:rFonts w:ascii="新細明體" w:eastAsia="新細明體" w:hAnsi="新細明體" w:cs="新細明體" w:hint="eastAsia"/>
          <w:color w:val="333333"/>
          <w:spacing w:val="10"/>
          <w:kern w:val="0"/>
          <w:sz w:val="19"/>
          <w:szCs w:val="19"/>
        </w:rPr>
        <w:t>信託咸</w:t>
      </w:r>
      <w:proofErr w:type="gramEnd"/>
      <w:r w:rsidRPr="00A7271D">
        <w:rPr>
          <w:rFonts w:ascii="新細明體" w:eastAsia="新細明體" w:hAnsi="新細明體" w:cs="新細明體" w:hint="eastAsia"/>
          <w:color w:val="333333"/>
          <w:spacing w:val="10"/>
          <w:kern w:val="0"/>
          <w:sz w:val="19"/>
          <w:szCs w:val="19"/>
        </w:rPr>
        <w:t>以受益人之利益或特定目的，所為管理或處分信託財產之關係，尚屬有間(本部102年2月7日法律字第10203501200號函參照)。</w:t>
      </w:r>
      <w:r w:rsidRPr="00A7271D">
        <w:rPr>
          <w:rFonts w:ascii="新細明體" w:eastAsia="新細明體" w:hAnsi="新細明體" w:cs="新細明體" w:hint="eastAsia"/>
          <w:color w:val="333333"/>
          <w:spacing w:val="10"/>
          <w:kern w:val="0"/>
          <w:sz w:val="19"/>
          <w:szCs w:val="19"/>
        </w:rPr>
        <w:br/>
        <w:t>三、</w:t>
      </w:r>
      <w:proofErr w:type="gramStart"/>
      <w:r w:rsidRPr="00A7271D">
        <w:rPr>
          <w:rFonts w:ascii="新細明體" w:eastAsia="新細明體" w:hAnsi="新細明體" w:cs="新細明體" w:hint="eastAsia"/>
          <w:color w:val="333333"/>
          <w:spacing w:val="10"/>
          <w:kern w:val="0"/>
          <w:sz w:val="19"/>
          <w:szCs w:val="19"/>
        </w:rPr>
        <w:t>復按公司法</w:t>
      </w:r>
      <w:proofErr w:type="gramEnd"/>
      <w:r w:rsidRPr="00A7271D">
        <w:rPr>
          <w:rFonts w:ascii="新細明體" w:eastAsia="新細明體" w:hAnsi="新細明體" w:cs="新細明體" w:hint="eastAsia"/>
          <w:color w:val="333333"/>
          <w:spacing w:val="10"/>
          <w:kern w:val="0"/>
          <w:sz w:val="19"/>
          <w:szCs w:val="19"/>
        </w:rPr>
        <w:t>第197條第1項所稱董事「轉讓」所持公司股份，其立法意旨係為防止股東巧取名位或防止股東因知悉公司財產狀況欠佳而及早將持有股份拋出，故不許其任意將持有股份隨意轉讓之情形，其與本法第7條兩者立意確屬不同。故本法所定財產申報信託義務人，如本為公開發行股票之公司董事，若將股票全部強制信託予信託業者，應非屬公司法第197條第1項後段所稱「轉讓」，其應可繼續擔任董事職務（經濟部102年4月19日經商字第10200569710號函可參）。</w:t>
      </w:r>
      <w:r w:rsidRPr="00A7271D">
        <w:rPr>
          <w:rFonts w:ascii="新細明體" w:eastAsia="新細明體" w:hAnsi="新細明體" w:cs="新細明體" w:hint="eastAsia"/>
          <w:color w:val="333333"/>
          <w:spacing w:val="10"/>
          <w:kern w:val="0"/>
          <w:sz w:val="19"/>
          <w:szCs w:val="19"/>
        </w:rPr>
        <w:br/>
        <w:t>四、是</w:t>
      </w:r>
      <w:proofErr w:type="gramStart"/>
      <w:r w:rsidRPr="00A7271D">
        <w:rPr>
          <w:rFonts w:ascii="新細明體" w:eastAsia="新細明體" w:hAnsi="新細明體" w:cs="新細明體" w:hint="eastAsia"/>
          <w:color w:val="333333"/>
          <w:spacing w:val="10"/>
          <w:kern w:val="0"/>
          <w:sz w:val="19"/>
          <w:szCs w:val="19"/>
        </w:rPr>
        <w:t>以</w:t>
      </w:r>
      <w:proofErr w:type="gramEnd"/>
      <w:r w:rsidRPr="00A7271D">
        <w:rPr>
          <w:rFonts w:ascii="新細明體" w:eastAsia="新細明體" w:hAnsi="新細明體" w:cs="新細明體" w:hint="eastAsia"/>
          <w:color w:val="333333"/>
          <w:spacing w:val="10"/>
          <w:kern w:val="0"/>
          <w:sz w:val="19"/>
          <w:szCs w:val="19"/>
        </w:rPr>
        <w:t>，本法所定財產申報信託義務人若持有公開發行股票之公司股票，並擔任董事者，依本法第7條規定，仍應將股票全部信託予信託業者，惟據上開經濟部函釋，依本法所為股票強制信託非屬公司法第197條第1項後段所稱「轉讓」，其應可繼續擔任董事職務。</w:t>
      </w:r>
    </w:p>
    <w:p w:rsidR="00A7271D" w:rsidRPr="00A7271D" w:rsidRDefault="00A7271D" w:rsidP="00A7271D">
      <w:pPr>
        <w:widowControl/>
        <w:spacing w:line="269" w:lineRule="atLeast"/>
        <w:rPr>
          <w:rFonts w:ascii="新細明體" w:eastAsia="新細明體" w:hAnsi="新細明體" w:cs="新細明體" w:hint="eastAsia"/>
          <w:color w:val="333333"/>
          <w:spacing w:val="10"/>
          <w:kern w:val="0"/>
          <w:sz w:val="19"/>
          <w:szCs w:val="19"/>
        </w:rPr>
      </w:pPr>
      <w:r w:rsidRPr="00A7271D">
        <w:rPr>
          <w:rFonts w:ascii="新細明體" w:eastAsia="新細明體" w:hAnsi="新細明體" w:cs="新細明體" w:hint="eastAsia"/>
          <w:color w:val="333333"/>
          <w:spacing w:val="10"/>
          <w:kern w:val="0"/>
          <w:sz w:val="19"/>
          <w:szCs w:val="19"/>
        </w:rPr>
        <w:t>正本：監察院秘書長</w:t>
      </w:r>
      <w:r w:rsidRPr="00A7271D">
        <w:rPr>
          <w:rFonts w:ascii="新細明體" w:eastAsia="新細明體" w:hAnsi="新細明體" w:cs="新細明體" w:hint="eastAsia"/>
          <w:color w:val="333333"/>
          <w:spacing w:val="10"/>
          <w:kern w:val="0"/>
          <w:sz w:val="19"/>
          <w:szCs w:val="19"/>
        </w:rPr>
        <w:br/>
        <w:t>副本：本部法律事務司、本部廉政署、總統府等主管機關及各縣市政府政風機構</w:t>
      </w:r>
    </w:p>
    <w:p w:rsidR="00D91FE1" w:rsidRPr="00A7271D" w:rsidRDefault="00A7271D">
      <w:bookmarkStart w:id="0" w:name="_GoBack"/>
      <w:bookmarkEnd w:id="0"/>
    </w:p>
    <w:sectPr w:rsidR="00D91FE1" w:rsidRPr="00A727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1D"/>
    <w:rsid w:val="00094B56"/>
    <w:rsid w:val="0027166B"/>
    <w:rsid w:val="00A727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C5A5E-59FE-4403-926B-1498F48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2015-04-17T03:35:00Z</dcterms:created>
  <dcterms:modified xsi:type="dcterms:W3CDTF">2015-04-17T03:36:00Z</dcterms:modified>
</cp:coreProperties>
</file>